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0CD0" w14:textId="4815F9B3" w:rsidR="004762D1" w:rsidRDefault="00EF21B1" w:rsidP="00EF21B1">
      <w:pPr>
        <w:snapToGrid w:val="0"/>
        <w:rPr>
          <w:rFonts w:ascii="Times New Roman" w:eastAsiaTheme="minorEastAsia" w:hAnsi="Times New Roman" w:cs="Times New Roman"/>
          <w:b/>
          <w:color w:val="000000" w:themeColor="text1"/>
          <w:sz w:val="32"/>
          <w:szCs w:val="44"/>
          <w:lang w:eastAsia="zh-CN"/>
        </w:rPr>
      </w:pPr>
      <w:r>
        <w:rPr>
          <w:rFonts w:ascii="Times New Roman" w:eastAsiaTheme="minorEastAsia" w:hAnsi="Times New Roman" w:cs="Times New Roman" w:hint="eastAsia"/>
          <w:b/>
          <w:color w:val="000000" w:themeColor="text1"/>
          <w:sz w:val="32"/>
          <w:szCs w:val="44"/>
          <w:lang w:eastAsia="zh-CN"/>
        </w:rPr>
        <w:t>附件：</w:t>
      </w:r>
    </w:p>
    <w:p w14:paraId="30AF1D92" w14:textId="77777777" w:rsidR="004762D1" w:rsidRDefault="004762D1" w:rsidP="008D4FD2">
      <w:pPr>
        <w:snapToGrid w:val="0"/>
        <w:jc w:val="center"/>
        <w:rPr>
          <w:rFonts w:ascii="Times New Roman" w:eastAsiaTheme="minorEastAsia" w:hAnsi="Times New Roman" w:cs="Times New Roman"/>
          <w:b/>
          <w:color w:val="000000" w:themeColor="text1"/>
          <w:sz w:val="32"/>
          <w:szCs w:val="44"/>
          <w:lang w:eastAsia="zh-CN"/>
        </w:rPr>
      </w:pPr>
    </w:p>
    <w:p w14:paraId="63B9A98C" w14:textId="77777777" w:rsidR="008D4FD2" w:rsidRDefault="008D4FD2" w:rsidP="008D4FD2">
      <w:pPr>
        <w:pStyle w:val="a1"/>
        <w:rPr>
          <w:rFonts w:eastAsiaTheme="minorEastAsia" w:hint="eastAsia"/>
          <w:lang w:eastAsia="zh-CN"/>
        </w:rPr>
      </w:pPr>
    </w:p>
    <w:p w14:paraId="64AA4144" w14:textId="77777777" w:rsidR="008D4FD2" w:rsidRDefault="008D4FD2" w:rsidP="008D4FD2">
      <w:pPr>
        <w:pStyle w:val="a1"/>
        <w:rPr>
          <w:rFonts w:eastAsiaTheme="minorEastAsia" w:hint="eastAsia"/>
          <w:lang w:eastAsia="zh-CN"/>
        </w:rPr>
      </w:pPr>
    </w:p>
    <w:p w14:paraId="7296ACA2" w14:textId="77777777" w:rsidR="008D4FD2" w:rsidRPr="008D4FD2" w:rsidRDefault="008D4FD2" w:rsidP="008D4FD2">
      <w:pPr>
        <w:pStyle w:val="a1"/>
        <w:spacing w:line="480" w:lineRule="auto"/>
        <w:rPr>
          <w:rFonts w:eastAsiaTheme="minorEastAsia" w:hint="eastAsia"/>
          <w:lang w:eastAsia="zh-CN"/>
        </w:rPr>
      </w:pPr>
    </w:p>
    <w:p w14:paraId="79046955" w14:textId="7292EEF3" w:rsidR="000B0BAA" w:rsidRDefault="000B0BAA" w:rsidP="008D4FD2">
      <w:pPr>
        <w:snapToGrid w:val="0"/>
        <w:spacing w:line="48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32"/>
          <w:szCs w:val="44"/>
          <w:lang w:eastAsia="zh-CN"/>
        </w:rPr>
      </w:pPr>
      <w:r w:rsidRPr="000B0BAA">
        <w:rPr>
          <w:rFonts w:ascii="Times New Roman" w:eastAsiaTheme="minorEastAsia" w:hAnsi="Times New Roman" w:cs="Times New Roman"/>
          <w:b/>
          <w:color w:val="000000" w:themeColor="text1"/>
          <w:sz w:val="32"/>
          <w:szCs w:val="44"/>
          <w:lang w:eastAsia="zh-CN"/>
        </w:rPr>
        <w:t>麻电飞灰暂存库气体净化装置</w:t>
      </w:r>
      <w:r w:rsidR="00CA080B">
        <w:rPr>
          <w:rFonts w:ascii="Times New Roman" w:eastAsiaTheme="minorEastAsia" w:hAnsi="Times New Roman" w:cs="Times New Roman" w:hint="eastAsia"/>
          <w:b/>
          <w:color w:val="000000" w:themeColor="text1"/>
          <w:sz w:val="32"/>
          <w:szCs w:val="44"/>
          <w:lang w:eastAsia="zh-CN"/>
        </w:rPr>
        <w:t>采购安装</w:t>
      </w:r>
      <w:r w:rsidRPr="000B0BAA">
        <w:rPr>
          <w:rFonts w:ascii="Times New Roman" w:eastAsiaTheme="minorEastAsia" w:hAnsi="Times New Roman" w:cs="Times New Roman"/>
          <w:b/>
          <w:color w:val="000000" w:themeColor="text1"/>
          <w:sz w:val="32"/>
          <w:szCs w:val="44"/>
          <w:lang w:eastAsia="zh-CN"/>
        </w:rPr>
        <w:t>项目</w:t>
      </w:r>
    </w:p>
    <w:p w14:paraId="0F861832" w14:textId="09EA351E" w:rsidR="00351472" w:rsidRDefault="000B0BAA" w:rsidP="008D4FD2">
      <w:pPr>
        <w:snapToGrid w:val="0"/>
        <w:spacing w:line="48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  <w:r w:rsidRPr="000B0BAA">
        <w:rPr>
          <w:rFonts w:ascii="Times New Roman" w:eastAsiaTheme="minorEastAsia" w:hAnsi="Times New Roman" w:cs="Times New Roman"/>
          <w:b/>
          <w:color w:val="000000" w:themeColor="text1"/>
          <w:sz w:val="32"/>
          <w:szCs w:val="44"/>
          <w:lang w:eastAsia="zh-CN"/>
        </w:rPr>
        <w:t>技术需求书</w:t>
      </w:r>
    </w:p>
    <w:p w14:paraId="0C1AA3B7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7507560E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357D483B" w14:textId="77777777" w:rsidR="00351472" w:rsidRPr="00CA080B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2248BDB3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5BA253B1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7D719B11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0A56DF5A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41C3430E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7102E73D" w14:textId="77777777" w:rsidR="00351472" w:rsidRDefault="00351472" w:rsidP="008D4FD2">
      <w:pPr>
        <w:pStyle w:val="aff7"/>
        <w:snapToGrid w:val="0"/>
        <w:spacing w:line="360" w:lineRule="auto"/>
        <w:ind w:left="2160" w:firstLine="0"/>
        <w:rPr>
          <w:rFonts w:ascii="Times New Roman" w:eastAsiaTheme="minorEastAsia" w:hAnsi="Times New Roman" w:cs="Times New Roman"/>
          <w:b/>
          <w:color w:val="000000" w:themeColor="text1"/>
          <w:sz w:val="52"/>
          <w:szCs w:val="52"/>
          <w:lang w:eastAsia="zh-CN"/>
        </w:rPr>
      </w:pPr>
    </w:p>
    <w:p w14:paraId="176E0686" w14:textId="3733F4DC" w:rsidR="00351472" w:rsidRDefault="005C1129" w:rsidP="008D4FD2">
      <w:pPr>
        <w:snapToGrid w:val="0"/>
        <w:jc w:val="center"/>
        <w:rPr>
          <w:rFonts w:ascii="Times New Roman" w:eastAsiaTheme="minorEastAsia" w:hAnsi="Times New Roman" w:cs="Times New Roman"/>
          <w:b/>
          <w:color w:val="000000" w:themeColor="text1"/>
          <w:sz w:val="32"/>
          <w:szCs w:val="32"/>
          <w:lang w:eastAsia="zh-CN"/>
        </w:rPr>
      </w:pPr>
      <w:r>
        <w:rPr>
          <w:rFonts w:ascii="Times New Roman" w:eastAsiaTheme="minorEastAsia" w:hAnsi="Times New Roman" w:cs="Times New Roman" w:hint="eastAsia"/>
          <w:b/>
          <w:color w:val="000000" w:themeColor="text1"/>
          <w:sz w:val="32"/>
          <w:szCs w:val="32"/>
          <w:lang w:eastAsia="zh-CN"/>
        </w:rPr>
        <w:t>采购人</w:t>
      </w:r>
      <w:r w:rsidR="00B57E1C">
        <w:rPr>
          <w:rFonts w:ascii="Times New Roman" w:eastAsiaTheme="minorEastAsia" w:hAnsi="Times New Roman" w:cs="Times New Roman" w:hint="eastAsia"/>
          <w:b/>
          <w:color w:val="000000" w:themeColor="text1"/>
          <w:sz w:val="32"/>
          <w:szCs w:val="32"/>
          <w:lang w:eastAsia="zh-CN"/>
        </w:rPr>
        <w:t>：东莞市东实新能源有限公司</w:t>
      </w:r>
    </w:p>
    <w:p w14:paraId="72FD03CA" w14:textId="36A9BFA8" w:rsidR="008D4FD2" w:rsidRDefault="008D4FD2">
      <w:pPr>
        <w:widowControl/>
        <w:autoSpaceDE/>
        <w:autoSpaceDN/>
        <w:spacing w:line="240" w:lineRule="auto"/>
        <w:rPr>
          <w:rFonts w:ascii="Times New Roman" w:eastAsiaTheme="minorEastAsia" w:hAnsi="Times New Roman" w:cs="Times New Roman"/>
          <w:color w:val="000000" w:themeColor="text1"/>
          <w:sz w:val="36"/>
          <w:szCs w:val="36"/>
          <w:lang w:eastAsia="zh-CN"/>
        </w:rPr>
      </w:pPr>
      <w:r>
        <w:rPr>
          <w:rFonts w:ascii="Times New Roman" w:eastAsiaTheme="minorEastAsia" w:hAnsi="Times New Roman" w:cs="Times New Roman"/>
          <w:color w:val="000000" w:themeColor="text1"/>
          <w:sz w:val="36"/>
          <w:szCs w:val="36"/>
          <w:lang w:eastAsia="zh-CN"/>
        </w:rPr>
        <w:br w:type="page"/>
      </w:r>
    </w:p>
    <w:p w14:paraId="7ABEF000" w14:textId="77777777" w:rsidR="0095476A" w:rsidRPr="00F931F5" w:rsidRDefault="0095476A" w:rsidP="008D4FD2">
      <w:pPr>
        <w:numPr>
          <w:ilvl w:val="0"/>
          <w:numId w:val="13"/>
        </w:numPr>
        <w:autoSpaceDE/>
        <w:autoSpaceDN/>
        <w:jc w:val="both"/>
        <w:rPr>
          <w:rFonts w:ascii="微软雅黑" w:eastAsia="微软雅黑" w:hAnsi="微软雅黑" w:cs="微软雅黑"/>
          <w:b/>
          <w:sz w:val="28"/>
          <w:szCs w:val="28"/>
        </w:rPr>
      </w:pPr>
      <w:bookmarkStart w:id="0" w:name="_Toc525009547"/>
      <w:bookmarkStart w:id="1" w:name="_Toc525012817"/>
      <w:bookmarkStart w:id="2" w:name="_Toc513261354"/>
      <w:bookmarkStart w:id="3" w:name="_Toc25160911"/>
      <w:bookmarkStart w:id="4" w:name="_Toc523432271"/>
      <w:proofErr w:type="spellStart"/>
      <w:r w:rsidRPr="00F931F5">
        <w:rPr>
          <w:rFonts w:ascii="微软雅黑" w:eastAsia="微软雅黑" w:hAnsi="微软雅黑" w:cs="微软雅黑" w:hint="eastAsia"/>
          <w:b/>
          <w:sz w:val="28"/>
          <w:szCs w:val="28"/>
        </w:rPr>
        <w:lastRenderedPageBreak/>
        <w:t>总则</w:t>
      </w:r>
      <w:bookmarkEnd w:id="0"/>
      <w:bookmarkEnd w:id="1"/>
      <w:bookmarkEnd w:id="2"/>
      <w:proofErr w:type="spellEnd"/>
    </w:p>
    <w:p w14:paraId="0A0A27AA" w14:textId="2FA938BE" w:rsidR="0095476A" w:rsidRDefault="0095476A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本技术需求适用于</w:t>
      </w:r>
      <w:r w:rsidR="005C22EF" w:rsidRPr="005C22EF">
        <w:rPr>
          <w:rFonts w:ascii="仿宋_GB2312" w:eastAsia="仿宋_GB2312"/>
          <w:sz w:val="28"/>
          <w:szCs w:val="28"/>
          <w:lang w:eastAsia="zh-CN"/>
        </w:rPr>
        <w:t>麻电飞灰暂存库气体净化装置</w:t>
      </w:r>
      <w:r w:rsidR="00EC0FAE">
        <w:rPr>
          <w:rFonts w:ascii="仿宋_GB2312" w:eastAsia="仿宋_GB2312" w:hint="eastAsia"/>
          <w:sz w:val="28"/>
          <w:szCs w:val="28"/>
          <w:lang w:eastAsia="zh-CN"/>
        </w:rPr>
        <w:t>采购</w:t>
      </w:r>
      <w:r w:rsidR="00EC0FAE" w:rsidRPr="005C22EF">
        <w:rPr>
          <w:rFonts w:ascii="仿宋_GB2312" w:eastAsia="仿宋_GB2312"/>
          <w:sz w:val="28"/>
          <w:szCs w:val="28"/>
          <w:lang w:eastAsia="zh-CN"/>
        </w:rPr>
        <w:t>安装</w:t>
      </w:r>
      <w:r w:rsidR="005C22EF" w:rsidRPr="005C22EF">
        <w:rPr>
          <w:rFonts w:ascii="仿宋_GB2312" w:eastAsia="仿宋_GB2312"/>
          <w:sz w:val="28"/>
          <w:szCs w:val="28"/>
          <w:lang w:eastAsia="zh-CN"/>
        </w:rPr>
        <w:t>项目</w:t>
      </w:r>
      <w:r>
        <w:rPr>
          <w:rFonts w:ascii="仿宋_GB2312" w:eastAsia="仿宋_GB2312" w:hint="eastAsia"/>
          <w:sz w:val="28"/>
          <w:szCs w:val="28"/>
          <w:lang w:eastAsia="zh-CN"/>
        </w:rPr>
        <w:t>,</w:t>
      </w:r>
      <w:r w:rsidR="005C22EF">
        <w:rPr>
          <w:rFonts w:ascii="仿宋_GB2312" w:eastAsia="仿宋_GB2312" w:hint="eastAsia"/>
          <w:sz w:val="28"/>
          <w:szCs w:val="28"/>
          <w:lang w:eastAsia="zh-CN"/>
        </w:rPr>
        <w:t>它提出了气体净化装置</w:t>
      </w:r>
      <w:r>
        <w:rPr>
          <w:rFonts w:ascii="仿宋_GB2312" w:eastAsia="仿宋_GB2312" w:hint="eastAsia"/>
          <w:sz w:val="28"/>
          <w:szCs w:val="28"/>
          <w:lang w:eastAsia="zh-CN"/>
        </w:rPr>
        <w:t>的功能设计、结构、性能、安装和试验等方面的技术要求。</w:t>
      </w:r>
    </w:p>
    <w:p w14:paraId="42A05B61" w14:textId="0C1E0F58" w:rsidR="0095476A" w:rsidRDefault="005C1129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采购人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在本技术需求中</w:t>
      </w:r>
      <w:r w:rsidR="00BD29FD">
        <w:rPr>
          <w:rFonts w:ascii="仿宋_GB2312" w:eastAsia="仿宋_GB2312" w:hint="eastAsia"/>
          <w:sz w:val="28"/>
          <w:szCs w:val="28"/>
          <w:lang w:eastAsia="zh-CN"/>
        </w:rPr>
        <w:t>所做的说明为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最低限度的技术要求，并未规定所有的技术要求和适用的标准，</w:t>
      </w:r>
      <w:r>
        <w:rPr>
          <w:rFonts w:ascii="仿宋_GB2312" w:eastAsia="仿宋_GB2312" w:hint="eastAsia"/>
          <w:sz w:val="28"/>
          <w:szCs w:val="28"/>
          <w:lang w:eastAsia="zh-CN"/>
        </w:rPr>
        <w:t>报价</w:t>
      </w:r>
      <w:r w:rsidR="00DD7BB8">
        <w:rPr>
          <w:rFonts w:ascii="仿宋_GB2312" w:eastAsia="仿宋_GB2312" w:hint="eastAsia"/>
          <w:sz w:val="28"/>
          <w:szCs w:val="28"/>
          <w:lang w:eastAsia="zh-CN"/>
        </w:rPr>
        <w:t>人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应提供一套满足本技术需求和</w:t>
      </w:r>
      <w:r w:rsidR="00BD29FD">
        <w:rPr>
          <w:rFonts w:ascii="仿宋_GB2312" w:eastAsia="仿宋_GB2312" w:hint="eastAsia"/>
          <w:sz w:val="28"/>
          <w:szCs w:val="28"/>
          <w:lang w:eastAsia="zh-CN"/>
        </w:rPr>
        <w:t>相应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标准要求的高质量产品及其相应服务。</w:t>
      </w:r>
    </w:p>
    <w:p w14:paraId="1CDE820A" w14:textId="21268D55" w:rsidR="0095476A" w:rsidRDefault="005C1129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报价</w:t>
      </w:r>
      <w:r w:rsidR="00BD29FD">
        <w:rPr>
          <w:rFonts w:ascii="仿宋_GB2312" w:eastAsia="仿宋_GB2312" w:hint="eastAsia"/>
          <w:sz w:val="28"/>
          <w:szCs w:val="28"/>
          <w:lang w:eastAsia="zh-CN"/>
        </w:rPr>
        <w:t>方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如对本技术需求有偏差(无论多少或微小)都必须清楚地表示在</w:t>
      </w:r>
      <w:r w:rsidR="00DD7BB8">
        <w:rPr>
          <w:rFonts w:ascii="仿宋_GB2312" w:eastAsia="仿宋_GB2312" w:hint="eastAsia"/>
          <w:sz w:val="28"/>
          <w:szCs w:val="28"/>
          <w:lang w:eastAsia="zh-CN"/>
        </w:rPr>
        <w:t>项目报价文件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中。否则</w:t>
      </w:r>
      <w:r>
        <w:rPr>
          <w:rFonts w:ascii="仿宋_GB2312" w:eastAsia="仿宋_GB2312" w:hint="eastAsia"/>
          <w:sz w:val="28"/>
          <w:szCs w:val="28"/>
          <w:lang w:eastAsia="zh-CN"/>
        </w:rPr>
        <w:t>采购人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将认为</w:t>
      </w:r>
      <w:r>
        <w:rPr>
          <w:rFonts w:ascii="仿宋_GB2312" w:eastAsia="仿宋_GB2312" w:hint="eastAsia"/>
          <w:sz w:val="28"/>
          <w:szCs w:val="28"/>
          <w:lang w:eastAsia="zh-CN"/>
        </w:rPr>
        <w:t>报价</w:t>
      </w:r>
      <w:r w:rsidR="00DD7BB8">
        <w:rPr>
          <w:rFonts w:ascii="仿宋_GB2312" w:eastAsia="仿宋_GB2312" w:hint="eastAsia"/>
          <w:sz w:val="28"/>
          <w:szCs w:val="28"/>
          <w:lang w:eastAsia="zh-CN"/>
        </w:rPr>
        <w:t>人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完全</w:t>
      </w:r>
      <w:r w:rsidR="00705A72">
        <w:rPr>
          <w:rFonts w:ascii="仿宋_GB2312" w:eastAsia="仿宋_GB2312" w:hint="eastAsia"/>
          <w:sz w:val="28"/>
          <w:szCs w:val="28"/>
          <w:lang w:eastAsia="zh-CN"/>
        </w:rPr>
        <w:t>实质响应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本技术需求的</w:t>
      </w:r>
      <w:r w:rsidR="00705A72">
        <w:rPr>
          <w:rFonts w:ascii="仿宋_GB2312" w:eastAsia="仿宋_GB2312" w:hint="eastAsia"/>
          <w:sz w:val="28"/>
          <w:szCs w:val="28"/>
          <w:lang w:eastAsia="zh-CN"/>
        </w:rPr>
        <w:t>所有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要求。</w:t>
      </w:r>
    </w:p>
    <w:p w14:paraId="1F2F7F65" w14:textId="6E244DE3" w:rsidR="0095476A" w:rsidRDefault="005C1129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报价</w:t>
      </w:r>
      <w:r w:rsidR="00DD7BB8">
        <w:rPr>
          <w:rFonts w:ascii="仿宋_GB2312" w:eastAsia="仿宋_GB2312" w:hint="eastAsia"/>
          <w:sz w:val="28"/>
          <w:szCs w:val="28"/>
          <w:lang w:eastAsia="zh-CN"/>
        </w:rPr>
        <w:t>人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须执行我国现行国家和行业</w:t>
      </w:r>
      <w:r w:rsidR="00880B9A">
        <w:rPr>
          <w:rFonts w:ascii="仿宋_GB2312" w:eastAsia="仿宋_GB2312" w:hint="eastAsia"/>
          <w:sz w:val="28"/>
          <w:szCs w:val="28"/>
          <w:lang w:eastAsia="zh-CN"/>
        </w:rPr>
        <w:t>强制性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标准</w:t>
      </w:r>
      <w:r w:rsidR="00880B9A">
        <w:rPr>
          <w:rFonts w:ascii="仿宋_GB2312" w:eastAsia="仿宋_GB2312" w:hint="eastAsia"/>
          <w:sz w:val="28"/>
          <w:szCs w:val="28"/>
          <w:lang w:eastAsia="zh-CN"/>
        </w:rPr>
        <w:t>，并满足当地地方标准和规范的要求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。</w:t>
      </w:r>
      <w:r w:rsidR="00880B9A">
        <w:rPr>
          <w:rFonts w:ascii="仿宋_GB2312" w:eastAsia="仿宋_GB2312" w:hint="eastAsia"/>
          <w:sz w:val="28"/>
          <w:szCs w:val="28"/>
          <w:lang w:eastAsia="zh-CN"/>
        </w:rPr>
        <w:t>如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有矛盾时，</w:t>
      </w:r>
      <w:r w:rsidR="00880B9A">
        <w:rPr>
          <w:rFonts w:ascii="仿宋_GB2312" w:eastAsia="仿宋_GB2312" w:hint="eastAsia"/>
          <w:sz w:val="28"/>
          <w:szCs w:val="28"/>
          <w:lang w:eastAsia="zh-CN"/>
        </w:rPr>
        <w:t>应</w:t>
      </w:r>
      <w:r w:rsidR="0095476A">
        <w:rPr>
          <w:rFonts w:ascii="仿宋_GB2312" w:eastAsia="仿宋_GB2312" w:hint="eastAsia"/>
          <w:sz w:val="28"/>
          <w:szCs w:val="28"/>
          <w:lang w:eastAsia="zh-CN"/>
        </w:rPr>
        <w:t>按要求较高的标准执行。</w:t>
      </w:r>
    </w:p>
    <w:p w14:paraId="3A7CC4CF" w14:textId="29136EBE" w:rsidR="00EE402B" w:rsidRPr="00EE402B" w:rsidRDefault="00EE402B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本需求书所列及技术要求，如出现前后不统一的描述，以最高要求为准。</w:t>
      </w:r>
    </w:p>
    <w:p w14:paraId="7C36FD49" w14:textId="38D9A3C4" w:rsidR="0095476A" w:rsidRDefault="0095476A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本需求书经买、卖双方确认后作为订货合同的技术附件, 与合同正文具有同等的法律效力</w:t>
      </w:r>
      <w:r w:rsidR="004A733F">
        <w:rPr>
          <w:rFonts w:ascii="仿宋_GB2312" w:eastAsia="仿宋_GB2312" w:hint="eastAsia"/>
          <w:sz w:val="28"/>
          <w:szCs w:val="28"/>
          <w:lang w:eastAsia="zh-CN"/>
        </w:rPr>
        <w:t>。</w:t>
      </w:r>
    </w:p>
    <w:p w14:paraId="649FD12E" w14:textId="77777777" w:rsidR="0095476A" w:rsidRDefault="0095476A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本设备技术需求书未尽事宜，由买卖双方协商确定。</w:t>
      </w:r>
    </w:p>
    <w:p w14:paraId="6228AEB2" w14:textId="410B1348" w:rsidR="0095476A" w:rsidRDefault="0095476A" w:rsidP="008D4FD2">
      <w:pPr>
        <w:numPr>
          <w:ilvl w:val="1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具体</w:t>
      </w:r>
      <w:r w:rsidR="0015489D">
        <w:rPr>
          <w:rFonts w:ascii="仿宋_GB2312" w:eastAsia="仿宋_GB2312" w:hint="eastAsia"/>
          <w:sz w:val="28"/>
          <w:szCs w:val="28"/>
          <w:lang w:eastAsia="zh-CN"/>
        </w:rPr>
        <w:t>技术及</w:t>
      </w:r>
      <w:r>
        <w:rPr>
          <w:rFonts w:ascii="仿宋_GB2312" w:eastAsia="仿宋_GB2312" w:hint="eastAsia"/>
          <w:sz w:val="28"/>
          <w:szCs w:val="28"/>
          <w:lang w:eastAsia="zh-CN"/>
        </w:rPr>
        <w:t>质量要求见清单。</w:t>
      </w:r>
    </w:p>
    <w:p w14:paraId="4DC2CC76" w14:textId="769F0DF2" w:rsidR="00B1797B" w:rsidRDefault="00B1797B" w:rsidP="008D4FD2">
      <w:pPr>
        <w:widowControl/>
        <w:autoSpaceDE/>
        <w:autoSpaceDN/>
        <w:rPr>
          <w:lang w:eastAsia="zh-CN"/>
        </w:rPr>
      </w:pPr>
      <w:r>
        <w:rPr>
          <w:lang w:eastAsia="zh-CN"/>
        </w:rPr>
        <w:br w:type="page"/>
      </w:r>
    </w:p>
    <w:p w14:paraId="452AB6FD" w14:textId="77777777" w:rsidR="0095476A" w:rsidRPr="00F931F5" w:rsidRDefault="0095476A" w:rsidP="008D4FD2">
      <w:pPr>
        <w:numPr>
          <w:ilvl w:val="0"/>
          <w:numId w:val="13"/>
        </w:numPr>
        <w:autoSpaceDE/>
        <w:autoSpaceDN/>
        <w:jc w:val="both"/>
        <w:rPr>
          <w:rFonts w:ascii="微软雅黑" w:eastAsia="微软雅黑" w:hAnsi="微软雅黑" w:cs="微软雅黑"/>
          <w:b/>
          <w:sz w:val="28"/>
          <w:szCs w:val="28"/>
        </w:rPr>
      </w:pPr>
      <w:bookmarkStart w:id="5" w:name="_Toc525012818"/>
      <w:proofErr w:type="spellStart"/>
      <w:r w:rsidRPr="00F931F5">
        <w:rPr>
          <w:rFonts w:ascii="微软雅黑" w:eastAsia="微软雅黑" w:hAnsi="微软雅黑" w:cs="微软雅黑" w:hint="eastAsia"/>
          <w:b/>
          <w:sz w:val="28"/>
          <w:szCs w:val="28"/>
        </w:rPr>
        <w:lastRenderedPageBreak/>
        <w:t>工程概况</w:t>
      </w:r>
      <w:bookmarkEnd w:id="5"/>
      <w:proofErr w:type="spellEnd"/>
    </w:p>
    <w:p w14:paraId="12BAE5E0" w14:textId="79F158C5" w:rsidR="0095476A" w:rsidRDefault="0095476A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bookmarkStart w:id="6" w:name="_Toc525012819"/>
      <w:bookmarkStart w:id="7" w:name="_Toc513261356"/>
      <w:bookmarkStart w:id="8" w:name="_Toc513199111"/>
      <w:bookmarkStart w:id="9" w:name="_Toc525009549"/>
      <w:bookmarkStart w:id="10" w:name="_Toc513001934"/>
      <w:r>
        <w:rPr>
          <w:rFonts w:ascii="仿宋_GB2312" w:eastAsia="仿宋_GB2312" w:hint="eastAsia"/>
          <w:sz w:val="28"/>
          <w:szCs w:val="28"/>
        </w:rPr>
        <w:t>项目名称：</w:t>
      </w:r>
      <w:r w:rsidR="005C22EF" w:rsidRPr="005C22EF">
        <w:rPr>
          <w:rFonts w:ascii="仿宋_GB2312" w:eastAsia="仿宋_GB2312"/>
          <w:sz w:val="28"/>
          <w:szCs w:val="28"/>
        </w:rPr>
        <w:t>麻电飞灰暂存库气体净化装置</w:t>
      </w:r>
      <w:r w:rsidR="00EC0FAE">
        <w:rPr>
          <w:rFonts w:ascii="仿宋_GB2312" w:eastAsia="仿宋_GB2312" w:hint="eastAsia"/>
          <w:sz w:val="28"/>
          <w:szCs w:val="28"/>
        </w:rPr>
        <w:t>采购安装</w:t>
      </w:r>
      <w:r w:rsidR="005C22EF" w:rsidRPr="005C22EF">
        <w:rPr>
          <w:rFonts w:ascii="仿宋_GB2312" w:eastAsia="仿宋_GB2312"/>
          <w:sz w:val="28"/>
          <w:szCs w:val="28"/>
        </w:rPr>
        <w:t>项目</w:t>
      </w:r>
      <w:r w:rsidR="005C22EF">
        <w:rPr>
          <w:rFonts w:ascii="仿宋_GB2312" w:eastAsia="仿宋_GB2312" w:hint="eastAsia"/>
          <w:sz w:val="28"/>
          <w:szCs w:val="28"/>
        </w:rPr>
        <w:t>。</w:t>
      </w:r>
    </w:p>
    <w:p w14:paraId="27116D50" w14:textId="456FD0FC" w:rsidR="0095476A" w:rsidRDefault="009A05F5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建设单位</w:t>
      </w:r>
      <w:r w:rsidR="0095476A">
        <w:rPr>
          <w:rFonts w:ascii="仿宋_GB2312" w:eastAsia="仿宋_GB2312" w:hint="eastAsia"/>
          <w:sz w:val="28"/>
          <w:szCs w:val="28"/>
        </w:rPr>
        <w:t>：</w:t>
      </w:r>
      <w:r w:rsidR="0095476A">
        <w:rPr>
          <w:rFonts w:ascii="仿宋_GB2312" w:eastAsia="仿宋_GB2312" w:hAnsi="宋体" w:cs="宋体" w:hint="eastAsia"/>
          <w:sz w:val="28"/>
          <w:szCs w:val="28"/>
        </w:rPr>
        <w:t>东莞市东实新能源有限公司</w:t>
      </w:r>
      <w:r w:rsidR="0095476A">
        <w:rPr>
          <w:rFonts w:ascii="仿宋_GB2312" w:eastAsia="仿宋_GB2312" w:hint="eastAsia"/>
          <w:sz w:val="28"/>
          <w:szCs w:val="28"/>
        </w:rPr>
        <w:t>。</w:t>
      </w:r>
    </w:p>
    <w:p w14:paraId="28AC5980" w14:textId="1C3C422C" w:rsidR="0027627D" w:rsidRPr="00EC3068" w:rsidRDefault="0095476A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项目地址：</w:t>
      </w:r>
      <w:r>
        <w:rPr>
          <w:rFonts w:ascii="仿宋_GB2312" w:eastAsia="仿宋_GB2312" w:hAnsi="宋体" w:cs="宋体" w:hint="eastAsia"/>
          <w:sz w:val="28"/>
          <w:szCs w:val="28"/>
        </w:rPr>
        <w:t>东莞市麻涌镇大步村海心沙岛</w:t>
      </w:r>
      <w:r>
        <w:rPr>
          <w:rFonts w:ascii="仿宋_GB2312" w:eastAsia="仿宋_GB2312" w:hint="eastAsia"/>
          <w:sz w:val="28"/>
          <w:szCs w:val="28"/>
        </w:rPr>
        <w:t>。</w:t>
      </w:r>
      <w:bookmarkStart w:id="11" w:name="_Toc375666667"/>
    </w:p>
    <w:p w14:paraId="30A053C3" w14:textId="6DB11B7A" w:rsidR="0095476A" w:rsidRPr="0015489D" w:rsidRDefault="0027627D" w:rsidP="0015489D">
      <w:pPr>
        <w:pStyle w:val="aff7"/>
        <w:numPr>
          <w:ilvl w:val="1"/>
          <w:numId w:val="34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</w:rPr>
      </w:pPr>
      <w:proofErr w:type="spellStart"/>
      <w:r w:rsidRPr="0015489D">
        <w:rPr>
          <w:rFonts w:ascii="仿宋_GB2312" w:eastAsia="仿宋_GB2312" w:hint="eastAsia"/>
          <w:b/>
          <w:bCs/>
          <w:sz w:val="28"/>
          <w:szCs w:val="28"/>
        </w:rPr>
        <w:t>厂址概况</w:t>
      </w:r>
      <w:bookmarkEnd w:id="11"/>
      <w:proofErr w:type="spellEnd"/>
    </w:p>
    <w:p w14:paraId="11BA1C3C" w14:textId="77777777" w:rsidR="0095476A" w:rsidRDefault="0095476A" w:rsidP="008D4FD2">
      <w:pPr>
        <w:numPr>
          <w:ilvl w:val="2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</w:rPr>
      </w:pPr>
      <w:proofErr w:type="spellStart"/>
      <w:r>
        <w:rPr>
          <w:rFonts w:ascii="仿宋_GB2312" w:eastAsia="仿宋_GB2312" w:hint="eastAsia"/>
          <w:sz w:val="28"/>
          <w:szCs w:val="28"/>
        </w:rPr>
        <w:t>厂区地理位置</w:t>
      </w:r>
      <w:proofErr w:type="spellEnd"/>
    </w:p>
    <w:p w14:paraId="2BD9ECB6" w14:textId="77777777" w:rsidR="0095476A" w:rsidRDefault="0095476A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东莞市麻涌镇大步村海心沙</w:t>
      </w:r>
      <w:r>
        <w:rPr>
          <w:rFonts w:ascii="仿宋_GB2312" w:eastAsia="仿宋_GB2312" w:hint="eastAsia"/>
          <w:sz w:val="28"/>
          <w:szCs w:val="28"/>
        </w:rPr>
        <w:t>。</w:t>
      </w:r>
    </w:p>
    <w:p w14:paraId="65D99241" w14:textId="53F309F5" w:rsidR="00BD3212" w:rsidRDefault="00BD3212" w:rsidP="008D4FD2">
      <w:pPr>
        <w:numPr>
          <w:ilvl w:val="2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proofErr w:type="spellStart"/>
      <w:r>
        <w:rPr>
          <w:rFonts w:ascii="仿宋_GB2312" w:eastAsia="仿宋_GB2312" w:hint="eastAsia"/>
          <w:sz w:val="28"/>
          <w:szCs w:val="28"/>
        </w:rPr>
        <w:t>气候条件</w:t>
      </w:r>
      <w:proofErr w:type="spellEnd"/>
    </w:p>
    <w:p w14:paraId="437FF240" w14:textId="01CCED43" w:rsidR="00BD3212" w:rsidRPr="00BD3212" w:rsidRDefault="005C1129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报价人</w:t>
      </w:r>
      <w:r w:rsidR="00BD3212" w:rsidRPr="00BD3212">
        <w:rPr>
          <w:rFonts w:ascii="仿宋_GB2312" w:eastAsia="仿宋_GB2312"/>
          <w:sz w:val="28"/>
          <w:szCs w:val="28"/>
        </w:rPr>
        <w:t>在施工准备、设施安排及施工时应考虑现场的气候条件。</w:t>
      </w:r>
    </w:p>
    <w:p w14:paraId="1E7D4AC2" w14:textId="5A676115" w:rsidR="00BD3212" w:rsidRPr="00BD3212" w:rsidRDefault="00BD3212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BD3212">
        <w:rPr>
          <w:rFonts w:ascii="仿宋_GB2312" w:eastAsia="仿宋_GB2312"/>
          <w:sz w:val="28"/>
          <w:szCs w:val="28"/>
        </w:rPr>
        <w:t>以下提供的是现场可遇到的气候条件的一些数据以帮助</w:t>
      </w:r>
      <w:r w:rsidR="005C1129">
        <w:rPr>
          <w:rFonts w:ascii="仿宋_GB2312" w:eastAsia="仿宋_GB2312"/>
          <w:sz w:val="28"/>
          <w:szCs w:val="28"/>
        </w:rPr>
        <w:t>报价人</w:t>
      </w:r>
      <w:r w:rsidRPr="00BD3212">
        <w:rPr>
          <w:rFonts w:ascii="仿宋_GB2312" w:eastAsia="仿宋_GB2312"/>
          <w:sz w:val="28"/>
          <w:szCs w:val="28"/>
        </w:rPr>
        <w:t>能够适当地采取措施经受天气对施工的影响。但并不能减少</w:t>
      </w:r>
      <w:r w:rsidR="005C1129">
        <w:rPr>
          <w:rFonts w:ascii="仿宋_GB2312" w:eastAsia="仿宋_GB2312"/>
          <w:sz w:val="28"/>
          <w:szCs w:val="28"/>
        </w:rPr>
        <w:t>报价人</w:t>
      </w:r>
      <w:r w:rsidRPr="00BD3212">
        <w:rPr>
          <w:rFonts w:ascii="仿宋_GB2312" w:eastAsia="仿宋_GB2312"/>
          <w:sz w:val="28"/>
          <w:szCs w:val="28"/>
        </w:rPr>
        <w:t>在合同条款下的责任。</w:t>
      </w:r>
    </w:p>
    <w:p w14:paraId="47A9AF38" w14:textId="77777777" w:rsidR="00BD3212" w:rsidRPr="00BD3212" w:rsidRDefault="00BD3212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BD3212">
        <w:rPr>
          <w:rFonts w:ascii="仿宋_GB2312" w:eastAsia="仿宋_GB2312"/>
          <w:sz w:val="28"/>
          <w:szCs w:val="28"/>
        </w:rPr>
        <w:t>月平均气温                  22.6</w:t>
      </w:r>
      <w:r w:rsidRPr="00BD3212">
        <w:rPr>
          <w:rFonts w:ascii="仿宋_GB2312" w:eastAsia="仿宋_GB2312"/>
          <w:sz w:val="28"/>
          <w:szCs w:val="28"/>
        </w:rPr>
        <w:t>℃</w:t>
      </w:r>
    </w:p>
    <w:p w14:paraId="53B3E0C4" w14:textId="77777777" w:rsidR="00BD3212" w:rsidRPr="00BD3212" w:rsidRDefault="00BD3212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BD3212">
        <w:rPr>
          <w:rFonts w:ascii="仿宋_GB2312" w:eastAsia="仿宋_GB2312"/>
          <w:sz w:val="28"/>
          <w:szCs w:val="28"/>
        </w:rPr>
        <w:t>最高气温：                  37.9</w:t>
      </w:r>
      <w:r w:rsidRPr="00BD3212">
        <w:rPr>
          <w:rFonts w:ascii="仿宋_GB2312" w:eastAsia="仿宋_GB2312"/>
          <w:sz w:val="28"/>
          <w:szCs w:val="28"/>
        </w:rPr>
        <w:t>℃</w:t>
      </w:r>
    </w:p>
    <w:p w14:paraId="36C2AED9" w14:textId="77777777" w:rsidR="00BD3212" w:rsidRPr="00BD3212" w:rsidRDefault="00BD3212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BD3212">
        <w:rPr>
          <w:rFonts w:ascii="仿宋_GB2312" w:eastAsia="仿宋_GB2312"/>
          <w:sz w:val="28"/>
          <w:szCs w:val="28"/>
        </w:rPr>
        <w:t>最低气温：                  5</w:t>
      </w:r>
      <w:r w:rsidRPr="00BD3212">
        <w:rPr>
          <w:rFonts w:ascii="仿宋_GB2312" w:eastAsia="仿宋_GB2312"/>
          <w:sz w:val="28"/>
          <w:szCs w:val="28"/>
        </w:rPr>
        <w:t>℃</w:t>
      </w:r>
    </w:p>
    <w:p w14:paraId="65BA8708" w14:textId="77777777" w:rsidR="00BD3212" w:rsidRPr="00BD3212" w:rsidRDefault="00BD3212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BD3212">
        <w:rPr>
          <w:rFonts w:ascii="仿宋_GB2312" w:eastAsia="仿宋_GB2312" w:hint="eastAsia"/>
          <w:sz w:val="28"/>
          <w:szCs w:val="28"/>
        </w:rPr>
        <w:t>全年</w:t>
      </w:r>
      <w:r w:rsidRPr="00BD3212">
        <w:rPr>
          <w:rFonts w:ascii="仿宋_GB2312" w:eastAsia="仿宋_GB2312"/>
          <w:sz w:val="28"/>
          <w:szCs w:val="28"/>
        </w:rPr>
        <w:t>盛行风向</w:t>
      </w:r>
      <w:r w:rsidRPr="00BD3212">
        <w:rPr>
          <w:rFonts w:ascii="仿宋_GB2312" w:eastAsia="仿宋_GB2312" w:hint="eastAsia"/>
          <w:sz w:val="28"/>
          <w:szCs w:val="28"/>
        </w:rPr>
        <w:t>：</w:t>
      </w:r>
      <w:r w:rsidRPr="00BD3212">
        <w:rPr>
          <w:rFonts w:ascii="仿宋_GB2312" w:eastAsia="仿宋_GB2312"/>
          <w:sz w:val="28"/>
          <w:szCs w:val="28"/>
        </w:rPr>
        <w:t xml:space="preserve">               </w:t>
      </w:r>
      <w:r w:rsidRPr="00BD3212">
        <w:rPr>
          <w:rFonts w:ascii="仿宋_GB2312" w:eastAsia="仿宋_GB2312" w:hint="eastAsia"/>
          <w:sz w:val="28"/>
          <w:szCs w:val="28"/>
        </w:rPr>
        <w:t>东风</w:t>
      </w:r>
    </w:p>
    <w:p w14:paraId="3FDB33B2" w14:textId="77777777" w:rsidR="00BD3212" w:rsidRPr="00BD3212" w:rsidRDefault="00BD3212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BD3212">
        <w:rPr>
          <w:rFonts w:ascii="仿宋_GB2312" w:eastAsia="仿宋_GB2312"/>
          <w:sz w:val="28"/>
          <w:szCs w:val="28"/>
        </w:rPr>
        <w:t>年平均雨量：平均每年总雨量</w:t>
      </w:r>
      <w:r w:rsidRPr="00BD3212">
        <w:rPr>
          <w:rFonts w:ascii="仿宋_GB2312" w:eastAsia="仿宋_GB2312" w:hint="eastAsia"/>
          <w:sz w:val="28"/>
          <w:szCs w:val="28"/>
        </w:rPr>
        <w:t>：</w:t>
      </w:r>
      <w:r w:rsidRPr="00BD3212">
        <w:rPr>
          <w:rFonts w:ascii="仿宋_GB2312" w:eastAsia="仿宋_GB2312"/>
          <w:sz w:val="28"/>
          <w:szCs w:val="28"/>
        </w:rPr>
        <w:t xml:space="preserve"> 1832 mm。</w:t>
      </w:r>
    </w:p>
    <w:p w14:paraId="575AFBD2" w14:textId="77777777" w:rsidR="00BD3212" w:rsidRPr="00BD3212" w:rsidRDefault="00BD3212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BD3212">
        <w:rPr>
          <w:rFonts w:ascii="仿宋_GB2312" w:eastAsia="仿宋_GB2312"/>
          <w:sz w:val="28"/>
          <w:szCs w:val="28"/>
        </w:rPr>
        <w:t>月平均相对湿度</w:t>
      </w:r>
      <w:r w:rsidRPr="00BD3212">
        <w:rPr>
          <w:rFonts w:ascii="仿宋_GB2312" w:eastAsia="仿宋_GB2312" w:hint="eastAsia"/>
          <w:sz w:val="28"/>
          <w:szCs w:val="28"/>
        </w:rPr>
        <w:t>：</w:t>
      </w:r>
      <w:r w:rsidRPr="00BD3212">
        <w:rPr>
          <w:rFonts w:ascii="仿宋_GB2312" w:eastAsia="仿宋_GB2312"/>
          <w:sz w:val="28"/>
          <w:szCs w:val="28"/>
        </w:rPr>
        <w:t xml:space="preserve">        73%</w:t>
      </w:r>
    </w:p>
    <w:p w14:paraId="2DD1E129" w14:textId="4B044289" w:rsidR="00BD3212" w:rsidRPr="00BD3212" w:rsidRDefault="005C1129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报价人</w:t>
      </w:r>
      <w:r w:rsidR="00BD3212" w:rsidRPr="00BD3212">
        <w:rPr>
          <w:rFonts w:ascii="仿宋_GB2312" w:eastAsia="仿宋_GB2312"/>
          <w:sz w:val="28"/>
          <w:szCs w:val="28"/>
        </w:rPr>
        <w:t>在施工时应考虑气候条件，合理安排施工进度及措施。</w:t>
      </w:r>
    </w:p>
    <w:p w14:paraId="625ABD75" w14:textId="3E77FF8C" w:rsidR="0095476A" w:rsidRDefault="0095476A" w:rsidP="008D4FD2">
      <w:pPr>
        <w:numPr>
          <w:ilvl w:val="2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</w:rPr>
      </w:pPr>
      <w:proofErr w:type="spellStart"/>
      <w:r>
        <w:rPr>
          <w:rFonts w:ascii="仿宋_GB2312" w:eastAsia="仿宋_GB2312" w:hint="eastAsia"/>
          <w:sz w:val="28"/>
          <w:szCs w:val="28"/>
        </w:rPr>
        <w:t>工程地质</w:t>
      </w:r>
      <w:proofErr w:type="spellEnd"/>
    </w:p>
    <w:p w14:paraId="4E232C50" w14:textId="77777777" w:rsidR="0095476A" w:rsidRDefault="0095476A" w:rsidP="008D4FD2">
      <w:pPr>
        <w:pStyle w:val="afff4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广东省地震活动由陆地到海域有明显递增趋势。按《广东省地震烈度区划图》划分，本区地震烈度参考VII度。按《建筑抗震设计需求》（GB50011-2001）中的规定，厂区内场地土类型划分为软土地层，场地的抗震设防烈度为VII度，设计基本地震加速度值为0.10g，特征周期</w:t>
      </w:r>
      <w:proofErr w:type="spellStart"/>
      <w:r>
        <w:rPr>
          <w:rFonts w:ascii="仿宋_GB2312" w:eastAsia="仿宋_GB2312" w:hint="eastAsia"/>
          <w:sz w:val="28"/>
          <w:szCs w:val="28"/>
        </w:rPr>
        <w:t>Tg</w:t>
      </w:r>
      <w:proofErr w:type="spellEnd"/>
      <w:r>
        <w:rPr>
          <w:rFonts w:ascii="仿宋_GB2312" w:eastAsia="仿宋_GB2312" w:hint="eastAsia"/>
          <w:sz w:val="28"/>
          <w:szCs w:val="28"/>
        </w:rPr>
        <w:t>可取0.45s，建筑物应作相应的抗震设防。</w:t>
      </w:r>
    </w:p>
    <w:p w14:paraId="4E8757FD" w14:textId="1884E59E" w:rsidR="00351472" w:rsidRPr="00C8792D" w:rsidRDefault="0095476A" w:rsidP="008D4FD2">
      <w:pPr>
        <w:pStyle w:val="afff4"/>
        <w:ind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本场地抗震设防烈度划分为VII度，在液化判别深度20米内分布有饱和的粉细砂层；地震时有液化的可能，场地内有较厚的淤泥质土层分布，地震时有发生震陷的可能，建筑物作相应的抗震设防。</w:t>
      </w:r>
      <w:bookmarkEnd w:id="3"/>
      <w:bookmarkEnd w:id="6"/>
      <w:bookmarkEnd w:id="7"/>
      <w:bookmarkEnd w:id="8"/>
      <w:bookmarkEnd w:id="9"/>
      <w:bookmarkEnd w:id="10"/>
    </w:p>
    <w:p w14:paraId="62764155" w14:textId="464599B6" w:rsidR="007F6057" w:rsidRPr="008F44E1" w:rsidRDefault="00781033" w:rsidP="008D4FD2">
      <w:pPr>
        <w:numPr>
          <w:ilvl w:val="2"/>
          <w:numId w:val="13"/>
        </w:numPr>
        <w:autoSpaceDE/>
        <w:autoSpaceDN/>
        <w:jc w:val="both"/>
        <w:rPr>
          <w:rFonts w:ascii="仿宋_GB2312" w:eastAsia="仿宋_GB2312" w:hint="eastAsia"/>
          <w:sz w:val="28"/>
          <w:szCs w:val="28"/>
        </w:rPr>
      </w:pPr>
      <w:bookmarkStart w:id="12" w:name="_Toc25160913"/>
      <w:proofErr w:type="spellStart"/>
      <w:r w:rsidRPr="008F44E1">
        <w:rPr>
          <w:rFonts w:ascii="仿宋_GB2312" w:eastAsia="仿宋_GB2312" w:hint="eastAsia"/>
          <w:sz w:val="28"/>
          <w:szCs w:val="28"/>
        </w:rPr>
        <w:t>安装</w:t>
      </w:r>
      <w:r w:rsidR="00837EF7" w:rsidRPr="008F44E1">
        <w:rPr>
          <w:rFonts w:ascii="仿宋_GB2312" w:eastAsia="仿宋_GB2312"/>
          <w:sz w:val="28"/>
          <w:szCs w:val="28"/>
        </w:rPr>
        <w:t>地点</w:t>
      </w:r>
      <w:bookmarkEnd w:id="12"/>
      <w:proofErr w:type="spellEnd"/>
    </w:p>
    <w:p w14:paraId="33AB7282" w14:textId="7BE2EFD1" w:rsidR="00764B2C" w:rsidRPr="0068558F" w:rsidRDefault="00781033" w:rsidP="0068558F">
      <w:pPr>
        <w:pStyle w:val="afff4"/>
        <w:ind w:firstLine="560"/>
        <w:rPr>
          <w:rFonts w:ascii="仿宋_GB2312" w:eastAsia="仿宋_GB2312"/>
          <w:sz w:val="28"/>
          <w:szCs w:val="28"/>
        </w:rPr>
      </w:pPr>
      <w:r w:rsidRPr="0068558F">
        <w:rPr>
          <w:rFonts w:ascii="仿宋_GB2312" w:eastAsia="仿宋_GB2312" w:hint="eastAsia"/>
          <w:sz w:val="28"/>
          <w:szCs w:val="28"/>
        </w:rPr>
        <w:t>安装</w:t>
      </w:r>
      <w:r w:rsidR="00F73494" w:rsidRPr="0068558F">
        <w:rPr>
          <w:rFonts w:ascii="仿宋_GB2312" w:eastAsia="仿宋_GB2312" w:hint="eastAsia"/>
          <w:sz w:val="28"/>
          <w:szCs w:val="28"/>
        </w:rPr>
        <w:t>地点：</w:t>
      </w:r>
      <w:r w:rsidR="005C22EF" w:rsidRPr="0068558F">
        <w:rPr>
          <w:rFonts w:ascii="仿宋_GB2312" w:eastAsia="仿宋_GB2312" w:hint="eastAsia"/>
          <w:sz w:val="28"/>
          <w:szCs w:val="28"/>
        </w:rPr>
        <w:t>麻涌环保热电厂飞灰暂存库北面与取水泵房之间的绿化带上</w:t>
      </w:r>
      <w:r w:rsidR="00F73494" w:rsidRPr="0068558F">
        <w:rPr>
          <w:rFonts w:ascii="仿宋_GB2312" w:eastAsia="仿宋_GB2312" w:hint="eastAsia"/>
          <w:sz w:val="28"/>
          <w:szCs w:val="28"/>
        </w:rPr>
        <w:t>。</w:t>
      </w:r>
      <w:r w:rsidR="0068558F" w:rsidRPr="0068558F">
        <w:rPr>
          <w:rFonts w:ascii="仿宋_GB2312" w:eastAsia="仿宋_GB2312" w:hint="eastAsia"/>
          <w:sz w:val="28"/>
          <w:szCs w:val="28"/>
        </w:rPr>
        <w:t>详见附件1</w:t>
      </w:r>
      <w:r w:rsidR="0068558F">
        <w:rPr>
          <w:rFonts w:ascii="仿宋_GB2312" w:eastAsia="仿宋_GB2312" w:hint="eastAsia"/>
          <w:sz w:val="28"/>
          <w:szCs w:val="28"/>
        </w:rPr>
        <w:t>。</w:t>
      </w:r>
    </w:p>
    <w:p w14:paraId="38D403B4" w14:textId="7D796EC9" w:rsidR="00F84045" w:rsidRPr="0015489D" w:rsidRDefault="00DC38B6" w:rsidP="0015489D">
      <w:pPr>
        <w:pStyle w:val="aff7"/>
        <w:numPr>
          <w:ilvl w:val="1"/>
          <w:numId w:val="34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  <w:lang w:eastAsia="zh-CN"/>
        </w:rPr>
        <w:t>项目</w:t>
      </w:r>
      <w:proofErr w:type="spellStart"/>
      <w:r w:rsidR="00F84045" w:rsidRPr="0015489D">
        <w:rPr>
          <w:rFonts w:ascii="仿宋_GB2312" w:eastAsia="仿宋_GB2312" w:hint="eastAsia"/>
          <w:b/>
          <w:bCs/>
          <w:sz w:val="28"/>
          <w:szCs w:val="28"/>
        </w:rPr>
        <w:t>范围</w:t>
      </w:r>
      <w:proofErr w:type="spellEnd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3725"/>
        <w:gridCol w:w="760"/>
        <w:gridCol w:w="799"/>
        <w:gridCol w:w="3391"/>
      </w:tblGrid>
      <w:tr w:rsidR="007C1CF1" w14:paraId="126E7486" w14:textId="77777777" w:rsidTr="00942B33">
        <w:trPr>
          <w:trHeight w:val="270"/>
        </w:trPr>
        <w:tc>
          <w:tcPr>
            <w:tcW w:w="352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FC7F99" w14:textId="77777777" w:rsidR="00F84045" w:rsidRPr="00F84045" w:rsidRDefault="00F84045" w:rsidP="00DC450E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1996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B7DA76" w14:textId="77777777" w:rsidR="00F84045" w:rsidRPr="00F84045" w:rsidRDefault="00F84045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工作内容</w:t>
            </w:r>
          </w:p>
        </w:tc>
        <w:tc>
          <w:tcPr>
            <w:tcW w:w="83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44BE74" w14:textId="77777777" w:rsidR="00F84045" w:rsidRPr="00F84045" w:rsidRDefault="00F84045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界面划分</w:t>
            </w:r>
          </w:p>
        </w:tc>
        <w:tc>
          <w:tcPr>
            <w:tcW w:w="181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4B3CF5" w14:textId="77777777" w:rsidR="00F84045" w:rsidRPr="00F84045" w:rsidRDefault="00F84045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备注</w:t>
            </w:r>
          </w:p>
        </w:tc>
      </w:tr>
      <w:tr w:rsidR="007C1CF1" w14:paraId="6DDECA25" w14:textId="77777777" w:rsidTr="00942B33">
        <w:trPr>
          <w:trHeight w:val="300"/>
        </w:trPr>
        <w:tc>
          <w:tcPr>
            <w:tcW w:w="352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78F346" w14:textId="77777777" w:rsidR="00F84045" w:rsidRPr="00F84045" w:rsidRDefault="00F84045" w:rsidP="00DC450E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996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199FEA" w14:textId="77777777" w:rsidR="00F84045" w:rsidRPr="00F84045" w:rsidRDefault="00F84045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18CBE5" w14:textId="369C203D" w:rsidR="00F84045" w:rsidRPr="00F84045" w:rsidRDefault="005C112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采购人</w:t>
            </w:r>
            <w:r w:rsidR="00F84045"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（甲方）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52DBA6" w14:textId="3707D94C" w:rsidR="00F84045" w:rsidRPr="00F84045" w:rsidRDefault="005C112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报价</w:t>
            </w:r>
            <w:r w:rsidR="008F0328">
              <w:rPr>
                <w:rFonts w:ascii="仿宋_GB2312" w:eastAsia="仿宋_GB2312" w:hAnsi="宋体" w:cs="宋体" w:hint="eastAsia"/>
                <w:sz w:val="24"/>
                <w:szCs w:val="24"/>
              </w:rPr>
              <w:t>人</w:t>
            </w:r>
            <w:r w:rsidR="00F84045"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（乙方）</w:t>
            </w:r>
          </w:p>
        </w:tc>
        <w:tc>
          <w:tcPr>
            <w:tcW w:w="181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C11F69" w14:textId="77777777" w:rsidR="00F84045" w:rsidRPr="00F84045" w:rsidRDefault="00F84045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2FBA5060" w14:textId="77777777" w:rsidTr="00C7258B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16FDE6D4" w14:textId="77777777" w:rsidR="00F84045" w:rsidRPr="00F84045" w:rsidRDefault="00F84045" w:rsidP="00DC450E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一</w:t>
            </w:r>
          </w:p>
        </w:tc>
        <w:tc>
          <w:tcPr>
            <w:tcW w:w="4648" w:type="pct"/>
            <w:gridSpan w:val="4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258D1062" w14:textId="6049EBE1" w:rsidR="00F84045" w:rsidRPr="00F84045" w:rsidRDefault="00DC620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勘察设计</w:t>
            </w:r>
            <w:r w:rsidR="00F84045"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阶段</w:t>
            </w:r>
          </w:p>
        </w:tc>
      </w:tr>
      <w:tr w:rsidR="007C1CF1" w14:paraId="20995856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EA8030" w14:textId="77777777" w:rsidR="004941D6" w:rsidRPr="00F84045" w:rsidRDefault="004941D6" w:rsidP="007308F1">
            <w:pPr>
              <w:pStyle w:val="afff2"/>
              <w:numPr>
                <w:ilvl w:val="0"/>
                <w:numId w:val="28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449731" w14:textId="3E18864F" w:rsidR="004941D6" w:rsidRPr="00F84045" w:rsidRDefault="004941D6" w:rsidP="00636EC4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废气基本参数、特点及运行时间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68FFE7" w14:textId="6D80FEE1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2E173C" w14:textId="148CF5F0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3E3C3A" w14:textId="587A9EBA" w:rsidR="004941D6" w:rsidRPr="00F84045" w:rsidRDefault="00566FF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氨气1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00ppm</w:t>
            </w:r>
          </w:p>
        </w:tc>
      </w:tr>
      <w:tr w:rsidR="007C1CF1" w14:paraId="15EA0BAE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EEABC1" w14:textId="77777777" w:rsidR="004941D6" w:rsidRPr="00F84045" w:rsidRDefault="004941D6" w:rsidP="007308F1">
            <w:pPr>
              <w:pStyle w:val="afff2"/>
              <w:numPr>
                <w:ilvl w:val="0"/>
                <w:numId w:val="28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3FD511" w14:textId="00D6994B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废气处理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装置工期、节点、工程界面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DDD1BB" w14:textId="21E75AE3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C3C3A3" w14:textId="43C380C7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34E960" w14:textId="77777777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637F2DDC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ED86DA" w14:textId="77777777" w:rsidR="004941D6" w:rsidRPr="00F84045" w:rsidRDefault="004941D6" w:rsidP="007308F1">
            <w:pPr>
              <w:pStyle w:val="afff2"/>
              <w:numPr>
                <w:ilvl w:val="0"/>
                <w:numId w:val="28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5B28D8" w14:textId="682A37C5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废气处理装置验收标准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3AC388" w14:textId="36AA6712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6C02D0" w14:textId="4240E399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B4A733" w14:textId="43280F4D" w:rsidR="004941D6" w:rsidRPr="00F84045" w:rsidRDefault="005C112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报价人</w:t>
            </w:r>
            <w:r w:rsidR="004941D6"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提供相关参考标准</w:t>
            </w:r>
          </w:p>
        </w:tc>
      </w:tr>
      <w:tr w:rsidR="007C1CF1" w14:paraId="738D7BB1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0F4510" w14:textId="77777777" w:rsidR="004941D6" w:rsidRPr="00F84045" w:rsidRDefault="004941D6" w:rsidP="007308F1">
            <w:pPr>
              <w:pStyle w:val="afff2"/>
              <w:numPr>
                <w:ilvl w:val="0"/>
                <w:numId w:val="28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D93F1E" w14:textId="4E68380D" w:rsidR="004941D6" w:rsidRPr="00F84045" w:rsidRDefault="00E1746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初步设计文件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57469A" w14:textId="0F3B31E7" w:rsidR="004941D6" w:rsidRPr="00F84045" w:rsidRDefault="004941D6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3C6095" w14:textId="4D1AED68" w:rsidR="004941D6" w:rsidRPr="00480094" w:rsidRDefault="00AD643F" w:rsidP="00602816">
            <w:pPr>
              <w:pStyle w:val="affb"/>
              <w:rPr>
                <w:rFonts w:asciiTheme="minorHAnsi" w:eastAsia="仿宋_GB2312" w:hAnsiTheme="minorHAnsi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51F76A" w14:textId="6CF622F6" w:rsidR="004941D6" w:rsidRPr="00F84045" w:rsidRDefault="00262A6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包括但不限于以下</w:t>
            </w:r>
            <w:r w:rsidR="0070248E">
              <w:rPr>
                <w:rFonts w:ascii="仿宋_GB2312" w:eastAsia="仿宋_GB2312" w:hAnsi="宋体" w:cs="宋体"/>
                <w:sz w:val="24"/>
                <w:szCs w:val="24"/>
              </w:rPr>
              <w:t>文件资料</w:t>
            </w:r>
          </w:p>
        </w:tc>
      </w:tr>
      <w:tr w:rsidR="007C1CF1" w14:paraId="358C88E5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CF1B82" w14:textId="4A1BE5BC" w:rsidR="00F70202" w:rsidRPr="00F84045" w:rsidRDefault="0085680F" w:rsidP="0085680F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4.</w:t>
            </w:r>
            <w:r w:rsidR="00F70202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5EF469" w14:textId="39A8327A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技术方案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D34419" w14:textId="04A53695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E858C2" w14:textId="2FB087FF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A1F6F9" w14:textId="512BB7D0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381F925D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8A1561" w14:textId="416A7DFC" w:rsidR="00F70202" w:rsidRDefault="0085680F" w:rsidP="0085680F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宋体"/>
                <w:sz w:val="24"/>
                <w:szCs w:val="24"/>
              </w:rPr>
              <w:t>.2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62FFE2" w14:textId="6DAC959F" w:rsidR="00F70202" w:rsidRPr="00F84045" w:rsidDel="00AD643F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项目总平面布置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FF4C2E" w14:textId="77777777" w:rsidR="00F70202" w:rsidRPr="00F84045" w:rsidDel="00AD643F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1A5AB3" w14:textId="10F4E1D3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1664A3" w14:textId="72DFDCE1" w:rsidR="00F70202" w:rsidRPr="00F84045" w:rsidDel="00AD643F" w:rsidRDefault="005C112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报价人</w:t>
            </w:r>
            <w:r w:rsidR="00F70202">
              <w:rPr>
                <w:rFonts w:ascii="仿宋_GB2312" w:eastAsia="仿宋_GB2312" w:hAnsi="宋体" w:cs="宋体" w:hint="eastAsia"/>
                <w:sz w:val="24"/>
                <w:szCs w:val="24"/>
              </w:rPr>
              <w:t>提供布置图纸</w:t>
            </w:r>
          </w:p>
        </w:tc>
      </w:tr>
      <w:tr w:rsidR="007C1CF1" w14:paraId="79C5CA14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A50E65" w14:textId="5BD09858" w:rsidR="00F70202" w:rsidRPr="00F84045" w:rsidRDefault="0085680F" w:rsidP="0085680F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宋体"/>
                <w:sz w:val="24"/>
                <w:szCs w:val="24"/>
              </w:rPr>
              <w:t>.3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260D82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系统流程图（初步P&amp;ID图）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E125BE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71CAFA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84DAAB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3F68B25E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694E52" w14:textId="0D0C6D6A" w:rsidR="00F70202" w:rsidRPr="00F84045" w:rsidRDefault="0085680F" w:rsidP="0085680F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宋体"/>
                <w:sz w:val="24"/>
                <w:szCs w:val="24"/>
              </w:rPr>
              <w:t>.4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EE6120" w14:textId="37D5CF2B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公用工程消耗需求表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10F173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0BA71D" w14:textId="2079680F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16D150" w14:textId="3DB22F24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20438BCA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E65A20" w14:textId="288740D9" w:rsidR="00F70202" w:rsidRPr="00F84045" w:rsidRDefault="0085680F" w:rsidP="0085680F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宋体"/>
                <w:sz w:val="24"/>
                <w:szCs w:val="24"/>
              </w:rPr>
              <w:t>.5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1C5704" w14:textId="15377D8F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Theme="minorHAnsi" w:eastAsia="仿宋_GB2312" w:hAnsiTheme="minorHAnsi" w:cs="宋体" w:hint="eastAsia"/>
                <w:sz w:val="24"/>
                <w:szCs w:val="24"/>
              </w:rPr>
              <w:t>设备一览表</w:t>
            </w: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清单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4302AF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CA98F6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5B07B5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58E689EA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568079" w14:textId="62D522EC" w:rsidR="00F70202" w:rsidRPr="00F84045" w:rsidRDefault="0085680F" w:rsidP="0085680F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宋体"/>
                <w:sz w:val="24"/>
                <w:szCs w:val="24"/>
              </w:rPr>
              <w:t>.6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8B95B9" w14:textId="0CD88602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电气一次接线图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FBA608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1D7A37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E66CBE" w14:textId="77777777" w:rsidR="00F70202" w:rsidRPr="00F84045" w:rsidRDefault="00F7020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4F0B1F38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61310F" w14:textId="37AD5D3D" w:rsidR="008E5949" w:rsidRPr="00F84045" w:rsidRDefault="0085680F" w:rsidP="004B30C8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宋体"/>
                <w:sz w:val="24"/>
                <w:szCs w:val="24"/>
              </w:rPr>
              <w:t>.</w:t>
            </w:r>
            <w:r w:rsidR="004B30C8">
              <w:rPr>
                <w:rFonts w:ascii="仿宋_GB2312" w:eastAsia="仿宋_GB2312" w:hAnsi="宋体"/>
                <w:sz w:val="24"/>
                <w:szCs w:val="24"/>
              </w:rPr>
              <w:t>7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A3F5B9" w14:textId="7F1F3F6F" w:rsidR="008E5949" w:rsidRDefault="008E594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系统三视图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169BFE" w14:textId="77777777" w:rsidR="008E5949" w:rsidRPr="00F84045" w:rsidRDefault="008E594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6B1465" w14:textId="547E8AC7" w:rsidR="008E5949" w:rsidRPr="00F84045" w:rsidRDefault="008E594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FA5E93" w14:textId="77777777" w:rsidR="008E5949" w:rsidRPr="00F84045" w:rsidRDefault="008E594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12B6E923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5A282C" w14:textId="77777777" w:rsidR="00262A6F" w:rsidRPr="00F84045" w:rsidRDefault="00262A6F" w:rsidP="007308F1">
            <w:pPr>
              <w:pStyle w:val="afff2"/>
              <w:numPr>
                <w:ilvl w:val="0"/>
                <w:numId w:val="28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C4109A" w14:textId="45055F5E" w:rsidR="00262A6F" w:rsidRDefault="00262A6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施工图设计文件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BDBE02" w14:textId="77777777" w:rsidR="00262A6F" w:rsidRPr="00F84045" w:rsidRDefault="00262A6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2F394D" w14:textId="2B0AC3C5" w:rsidR="00262A6F" w:rsidRPr="00F84045" w:rsidRDefault="00262A6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B6325D" w14:textId="6AA1CE9D" w:rsidR="00262A6F" w:rsidRPr="00F84045" w:rsidRDefault="0070248E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包括但不限于以下文件资料</w:t>
            </w:r>
          </w:p>
        </w:tc>
      </w:tr>
      <w:tr w:rsidR="00812444" w14:paraId="23EC0653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4EA7F5" w14:textId="677FC2D5" w:rsidR="00712A7B" w:rsidRPr="00F84045" w:rsidRDefault="00026215" w:rsidP="00026215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/>
                <w:sz w:val="24"/>
                <w:szCs w:val="24"/>
              </w:rPr>
              <w:t>.1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8E44D6" w14:textId="30BB58BF" w:rsidR="00712A7B" w:rsidRDefault="00712A7B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系统流程图（初步P&amp;ID图）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F38FA0" w14:textId="77777777" w:rsidR="00712A7B" w:rsidRPr="00F84045" w:rsidRDefault="00712A7B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D9A459" w14:textId="439E651F" w:rsidR="00712A7B" w:rsidRPr="00F84045" w:rsidRDefault="00BA7872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82BF27" w14:textId="70E01229" w:rsidR="00712A7B" w:rsidRDefault="00712A7B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00B34A0A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74D0EC" w14:textId="70D8542A" w:rsidR="00712A7B" w:rsidRPr="00F84045" w:rsidRDefault="00026215" w:rsidP="00026215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/>
                <w:sz w:val="24"/>
                <w:szCs w:val="24"/>
              </w:rPr>
              <w:t>.2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7FC1F4" w14:textId="0C6D889D" w:rsidR="00712A7B" w:rsidRDefault="00712A7B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施工图</w:t>
            </w:r>
            <w:r w:rsidR="0084002B">
              <w:rPr>
                <w:rFonts w:ascii="仿宋_GB2312" w:eastAsia="仿宋_GB2312" w:hAnsi="宋体" w:cs="宋体" w:hint="eastAsia"/>
                <w:sz w:val="24"/>
                <w:szCs w:val="24"/>
              </w:rPr>
              <w:t>竣工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图纸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408DC7" w14:textId="77777777" w:rsidR="00712A7B" w:rsidRPr="00F84045" w:rsidRDefault="00712A7B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8BC07E" w14:textId="35F0357B" w:rsidR="00712A7B" w:rsidRPr="00F84045" w:rsidRDefault="00712A7B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647A44" w14:textId="53C8646C" w:rsidR="00712A7B" w:rsidRDefault="00712A7B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7258B" w14:paraId="5724DD27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BE9050" w14:textId="7A8766FE" w:rsidR="000400AF" w:rsidRPr="00F84045" w:rsidRDefault="00026215" w:rsidP="00026215">
            <w:pPr>
              <w:pStyle w:val="afff2"/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/>
                <w:sz w:val="24"/>
                <w:szCs w:val="24"/>
              </w:rPr>
              <w:t>.3</w:t>
            </w: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B31C1D" w14:textId="66A06871" w:rsidR="000400AF" w:rsidRDefault="000400A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公用工程消耗清单（实施稿）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4A5037" w14:textId="77777777" w:rsidR="000400AF" w:rsidRPr="00F84045" w:rsidRDefault="000400A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F412FD" w14:textId="32D39982" w:rsidR="000400AF" w:rsidRPr="00F84045" w:rsidRDefault="000400A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8958EA" w14:textId="01DC7C14" w:rsidR="000400AF" w:rsidRDefault="000400A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17933BB5" w14:textId="77777777" w:rsidTr="00C7258B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4F362E21" w14:textId="33CD9BC4" w:rsidR="000400AF" w:rsidRPr="001E7860" w:rsidRDefault="001E7860" w:rsidP="00DC450E">
            <w:pPr>
              <w:pStyle w:val="affb"/>
              <w:rPr>
                <w:rFonts w:asciiTheme="minorHAnsi" w:eastAsia="仿宋_GB2312" w:hAnsiTheme="minorHAnsi" w:cs="宋体"/>
                <w:sz w:val="24"/>
                <w:szCs w:val="24"/>
              </w:rPr>
            </w:pPr>
            <w:r>
              <w:rPr>
                <w:rFonts w:asciiTheme="minorHAnsi" w:eastAsia="仿宋_GB2312" w:hAnsiTheme="minorHAnsi" w:cs="宋体" w:hint="eastAsia"/>
                <w:sz w:val="24"/>
                <w:szCs w:val="24"/>
              </w:rPr>
              <w:t>二</w:t>
            </w:r>
          </w:p>
        </w:tc>
        <w:tc>
          <w:tcPr>
            <w:tcW w:w="4648" w:type="pct"/>
            <w:gridSpan w:val="4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6C947D2E" w14:textId="71DD89EA" w:rsidR="000400AF" w:rsidRPr="00F84045" w:rsidRDefault="000400A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项目</w:t>
            </w:r>
            <w:r w:rsidR="009F3377">
              <w:rPr>
                <w:rFonts w:ascii="仿宋_GB2312" w:eastAsia="仿宋_GB2312" w:hAnsi="宋体" w:cs="宋体" w:hint="eastAsia"/>
                <w:sz w:val="24"/>
                <w:szCs w:val="24"/>
              </w:rPr>
              <w:t>实施</w:t>
            </w: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阶段</w:t>
            </w:r>
          </w:p>
        </w:tc>
      </w:tr>
      <w:tr w:rsidR="007C1CF1" w14:paraId="5C3C6B55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2B538B" w14:textId="77777777" w:rsidR="000400AF" w:rsidRPr="00F84045" w:rsidRDefault="000400AF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30F8C6" w14:textId="0C06C8C7" w:rsidR="000400AF" w:rsidRPr="00F84045" w:rsidRDefault="00143688" w:rsidP="00FE4D4C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Theme="minorHAnsi" w:eastAsia="仿宋_GB2312" w:hAnsiTheme="minorHAnsi" w:cs="宋体" w:hint="eastAsia"/>
                <w:sz w:val="24"/>
                <w:szCs w:val="24"/>
              </w:rPr>
              <w:t>公用工程原料</w:t>
            </w:r>
            <w:r w:rsidR="007C1CF1">
              <w:rPr>
                <w:rFonts w:asciiTheme="minorHAnsi" w:eastAsia="仿宋_GB2312" w:hAnsiTheme="minorHAnsi" w:cs="宋体" w:hint="eastAsia"/>
                <w:sz w:val="24"/>
                <w:szCs w:val="24"/>
              </w:rPr>
              <w:t>水、电等指定接驳点位置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C4B8BE" w14:textId="0F428C09" w:rsidR="000400AF" w:rsidRPr="00F84045" w:rsidRDefault="007C1CF1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F031C2" w14:textId="4649D3DA" w:rsidR="000400AF" w:rsidRPr="00F84045" w:rsidRDefault="000400A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B1A610" w14:textId="112990C3" w:rsidR="000400AF" w:rsidRPr="00F84045" w:rsidRDefault="007C1CF1" w:rsidP="00A10922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、电</w:t>
            </w:r>
            <w:r w:rsidR="00A10922">
              <w:rPr>
                <w:rFonts w:ascii="仿宋_GB2312" w:eastAsia="仿宋_GB2312" w:hAnsi="宋体" w:cs="宋体" w:hint="eastAsia"/>
                <w:sz w:val="24"/>
                <w:szCs w:val="24"/>
              </w:rPr>
              <w:t>等</w:t>
            </w:r>
            <w:r w:rsidR="005C1129">
              <w:rPr>
                <w:rFonts w:ascii="仿宋_GB2312" w:eastAsia="仿宋_GB2312" w:hAnsi="宋体" w:cs="宋体"/>
                <w:sz w:val="24"/>
                <w:szCs w:val="24"/>
              </w:rPr>
              <w:t>采购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人提供项目区域周边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10米范围内接驳点</w:t>
            </w:r>
          </w:p>
        </w:tc>
      </w:tr>
      <w:tr w:rsidR="00143688" w14:paraId="0B0C9654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96BB1A" w14:textId="77777777" w:rsidR="00143688" w:rsidRPr="00F84045" w:rsidRDefault="00143688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94B8D9" w14:textId="02A34769" w:rsidR="00143688" w:rsidRDefault="00143688" w:rsidP="007C1CF1">
            <w:pPr>
              <w:pStyle w:val="affb"/>
              <w:rPr>
                <w:rFonts w:asciiTheme="minorHAnsi" w:eastAsia="仿宋_GB2312" w:hAnsiTheme="minorHAnsi" w:cs="宋体"/>
                <w:sz w:val="24"/>
                <w:szCs w:val="24"/>
              </w:rPr>
            </w:pPr>
            <w:r>
              <w:rPr>
                <w:rFonts w:asciiTheme="minorHAnsi" w:eastAsia="仿宋_GB2312" w:hAnsiTheme="minorHAnsi" w:cs="宋体" w:hint="eastAsia"/>
                <w:sz w:val="24"/>
                <w:szCs w:val="24"/>
              </w:rPr>
              <w:t>装置外排水、气等接至</w:t>
            </w:r>
            <w:r w:rsidR="005C1129">
              <w:rPr>
                <w:rFonts w:asciiTheme="minorHAnsi" w:eastAsia="仿宋_GB2312" w:hAnsiTheme="minorHAnsi" w:cs="宋体" w:hint="eastAsia"/>
                <w:sz w:val="24"/>
                <w:szCs w:val="24"/>
              </w:rPr>
              <w:t>采购</w:t>
            </w:r>
            <w:r>
              <w:rPr>
                <w:rFonts w:asciiTheme="minorHAnsi" w:eastAsia="仿宋_GB2312" w:hAnsiTheme="minorHAnsi" w:cs="宋体" w:hint="eastAsia"/>
                <w:sz w:val="24"/>
                <w:szCs w:val="24"/>
              </w:rPr>
              <w:t>人指定的装置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8445F5" w14:textId="77777777" w:rsidR="00143688" w:rsidRPr="00ED1218" w:rsidRDefault="00143688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7C9BC6" w14:textId="6E438650" w:rsidR="00143688" w:rsidRPr="00F84045" w:rsidDel="008036B8" w:rsidRDefault="00143688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70D79E" w14:textId="77777777" w:rsidR="00143688" w:rsidRDefault="00143688" w:rsidP="007C1CF1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C4C50" w14:paraId="783A8290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E337F3" w14:textId="77777777" w:rsidR="00DC4C50" w:rsidRPr="00F84045" w:rsidRDefault="00DC4C50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E63CF2" w14:textId="7ABFE60B" w:rsidR="00DC4C50" w:rsidRDefault="00DC4C50" w:rsidP="007C1CF1">
            <w:pPr>
              <w:pStyle w:val="affb"/>
              <w:rPr>
                <w:rFonts w:asciiTheme="minorHAnsi" w:eastAsia="仿宋_GB2312" w:hAnsiTheme="minorHAnsi" w:cs="宋体"/>
                <w:sz w:val="24"/>
                <w:szCs w:val="24"/>
              </w:rPr>
            </w:pPr>
            <w:r>
              <w:rPr>
                <w:rFonts w:asciiTheme="minorHAnsi" w:eastAsia="仿宋_GB2312" w:hAnsiTheme="minorHAnsi" w:cs="宋体" w:hint="eastAsia"/>
                <w:sz w:val="24"/>
                <w:szCs w:val="24"/>
              </w:rPr>
              <w:t>施工通道及场地，施工材料堆放等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BCD753" w14:textId="22343E02" w:rsidR="00DC4C50" w:rsidRPr="00ED1218" w:rsidRDefault="00DC4C50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9D4299" w14:textId="415B4E15" w:rsidR="00DC4C50" w:rsidRPr="00F84045" w:rsidDel="008036B8" w:rsidRDefault="0096643E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10D14F" w14:textId="77777777" w:rsidR="00DC4C50" w:rsidRDefault="00DC4C50" w:rsidP="007C1CF1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5704FC" w14:paraId="7C138549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E9AE7E" w14:textId="77777777" w:rsidR="005704FC" w:rsidRPr="00F84045" w:rsidRDefault="005704FC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D7E315" w14:textId="09D56735" w:rsidR="005704FC" w:rsidRDefault="005704FC" w:rsidP="007C1CF1">
            <w:pPr>
              <w:pStyle w:val="affb"/>
              <w:rPr>
                <w:rFonts w:asciiTheme="minorHAnsi" w:eastAsia="仿宋_GB2312" w:hAnsiTheme="minorHAnsi" w:cs="宋体"/>
                <w:sz w:val="24"/>
                <w:szCs w:val="24"/>
              </w:rPr>
            </w:pPr>
            <w:r>
              <w:rPr>
                <w:rFonts w:asciiTheme="minorHAnsi" w:eastAsia="仿宋_GB2312" w:hAnsiTheme="minorHAnsi" w:cs="宋体" w:hint="eastAsia"/>
                <w:sz w:val="24"/>
                <w:szCs w:val="24"/>
              </w:rPr>
              <w:t>库内收集风管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2F3ECC" w14:textId="77777777" w:rsidR="005704FC" w:rsidRPr="00ED1218" w:rsidRDefault="005704FC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88EB5B" w14:textId="37DBF80A" w:rsidR="005704FC" w:rsidRPr="00F84045" w:rsidDel="008036B8" w:rsidRDefault="005704FC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B9D455" w14:textId="77777777" w:rsidR="005704FC" w:rsidRDefault="005704FC" w:rsidP="007C1CF1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0D71DCC9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57CED9" w14:textId="77777777" w:rsidR="00341109" w:rsidRPr="00F84045" w:rsidRDefault="00341109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A74E26" w14:textId="5DDB4B87" w:rsidR="00341109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设备基础</w:t>
            </w:r>
            <w:r w:rsidR="000F1D24">
              <w:rPr>
                <w:rFonts w:ascii="仿宋_GB2312" w:eastAsia="仿宋_GB2312" w:hAnsi="宋体" w:cs="宋体" w:hint="eastAsia"/>
                <w:sz w:val="24"/>
                <w:szCs w:val="24"/>
              </w:rPr>
              <w:t>及钢结构基础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6DD044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DB669F" w14:textId="35528B55" w:rsidR="00341109" w:rsidRPr="00ED1218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FC91CA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7258B" w14:paraId="412A08AD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D342EA" w14:textId="77777777" w:rsidR="00341109" w:rsidRPr="00F84045" w:rsidRDefault="00341109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BADAA8" w14:textId="6658378B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设备、材料的采购供货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633C17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052F1F" w14:textId="74D2157A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EDA044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7258B" w14:paraId="640EA597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BFD489" w14:textId="77777777" w:rsidR="00341109" w:rsidRPr="00F84045" w:rsidRDefault="00341109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4966BC" w14:textId="086F9C5D" w:rsidR="00341109" w:rsidRPr="00F84045" w:rsidRDefault="00341109" w:rsidP="009977C8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设备安装</w:t>
            </w:r>
            <w:r w:rsidR="005704FC">
              <w:rPr>
                <w:rFonts w:ascii="仿宋_GB2312" w:eastAsia="仿宋_GB2312" w:hAnsi="宋体" w:cs="宋体" w:hint="eastAsia"/>
                <w:sz w:val="24"/>
                <w:szCs w:val="24"/>
              </w:rPr>
              <w:t>及配套系统安装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F70168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FDB4B8" w14:textId="24FCE26D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1218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0ACAB1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7258B" w14:paraId="6CE92275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352839" w14:textId="77777777" w:rsidR="00341109" w:rsidRPr="00F84045" w:rsidRDefault="00341109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54EB6C" w14:textId="34CF64CE" w:rsidR="00341109" w:rsidRPr="00F84045" w:rsidRDefault="00B60DAE" w:rsidP="00E970F1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电控柜集中安装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D86A78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796E70" w14:textId="3B8A0F2D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8E874A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1F3D20B7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12F652" w14:textId="77777777" w:rsidR="00341109" w:rsidRPr="00F84045" w:rsidRDefault="00341109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80A30B" w14:textId="195130C2" w:rsidR="00341109" w:rsidRPr="00F84045" w:rsidRDefault="00812444" w:rsidP="00843557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设备静电防护、防雷接地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FBD57C" w14:textId="2BC3A014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39AC86" w14:textId="70920D64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9C462D" w14:textId="4F1DD40D" w:rsidR="00341109" w:rsidRPr="003B7C67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C1CF1" w14:paraId="02C9881C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D06552" w14:textId="77777777" w:rsidR="00341109" w:rsidRPr="00F84045" w:rsidRDefault="00341109" w:rsidP="0093547A">
            <w:pPr>
              <w:pStyle w:val="afff2"/>
              <w:numPr>
                <w:ilvl w:val="0"/>
                <w:numId w:val="31"/>
              </w:numPr>
              <w:spacing w:beforeLines="0" w:afterLines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CBF4A0" w14:textId="465CDC8D" w:rsidR="00341109" w:rsidRPr="00F84045" w:rsidRDefault="00F248AF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系统内消防及连锁控制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745F17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70BB57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CFC51C" w14:textId="77777777" w:rsidR="00341109" w:rsidRPr="00F84045" w:rsidRDefault="00341109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122B628A" w14:textId="77777777" w:rsidTr="00C7258B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331D8825" w14:textId="77777777" w:rsidR="0007597A" w:rsidRPr="00F84045" w:rsidRDefault="0007597A" w:rsidP="00DC450E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五</w:t>
            </w:r>
          </w:p>
        </w:tc>
        <w:tc>
          <w:tcPr>
            <w:tcW w:w="4648" w:type="pct"/>
            <w:gridSpan w:val="4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0EFCC557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设备调试阶段</w:t>
            </w:r>
          </w:p>
        </w:tc>
      </w:tr>
      <w:tr w:rsidR="0007597A" w14:paraId="2F88A277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7009FF" w14:textId="77777777" w:rsidR="0007597A" w:rsidRPr="00F84045" w:rsidRDefault="0007597A" w:rsidP="00DC450E">
            <w:pPr>
              <w:pStyle w:val="afff2"/>
              <w:numPr>
                <w:ilvl w:val="0"/>
                <w:numId w:val="21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3C4883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系统单机试车</w:t>
            </w:r>
          </w:p>
        </w:tc>
        <w:tc>
          <w:tcPr>
            <w:tcW w:w="407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B6B15D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BF2C94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E03E8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依据试车方案，甲方需委派代表与乙方同步进行试车工作</w:t>
            </w:r>
          </w:p>
        </w:tc>
      </w:tr>
      <w:tr w:rsidR="0007597A" w14:paraId="794201CF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CD7823" w14:textId="77777777" w:rsidR="0007597A" w:rsidRPr="00F84045" w:rsidRDefault="0007597A" w:rsidP="00DC450E">
            <w:pPr>
              <w:pStyle w:val="afff2"/>
              <w:numPr>
                <w:ilvl w:val="0"/>
                <w:numId w:val="21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86A671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系统联机试车</w:t>
            </w:r>
          </w:p>
        </w:tc>
        <w:tc>
          <w:tcPr>
            <w:tcW w:w="407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ABFAB8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BE2B21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8" w:type="pct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95300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31A1B6D3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4C6818" w14:textId="77777777" w:rsidR="0007597A" w:rsidRPr="00F84045" w:rsidRDefault="0007597A" w:rsidP="00DC450E">
            <w:pPr>
              <w:pStyle w:val="afff2"/>
              <w:numPr>
                <w:ilvl w:val="0"/>
                <w:numId w:val="21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425156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系统负荷试车</w:t>
            </w:r>
          </w:p>
        </w:tc>
        <w:tc>
          <w:tcPr>
            <w:tcW w:w="407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372A62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61B8C9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8" w:type="pct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ABFEC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35A334EA" w14:textId="77777777" w:rsidTr="00C7258B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23EF7A52" w14:textId="77777777" w:rsidR="0007597A" w:rsidRPr="00F84045" w:rsidRDefault="0007597A" w:rsidP="00DC450E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六</w:t>
            </w:r>
          </w:p>
        </w:tc>
        <w:tc>
          <w:tcPr>
            <w:tcW w:w="4648" w:type="pct"/>
            <w:gridSpan w:val="4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35346213" w14:textId="7385E14A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验收阶段</w:t>
            </w:r>
          </w:p>
        </w:tc>
      </w:tr>
      <w:tr w:rsidR="0007597A" w14:paraId="569C0977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31CFD2" w14:textId="77777777" w:rsidR="0007597A" w:rsidRPr="00F84045" w:rsidRDefault="0007597A" w:rsidP="00DC450E">
            <w:pPr>
              <w:pStyle w:val="afff2"/>
              <w:numPr>
                <w:ilvl w:val="0"/>
                <w:numId w:val="22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FE8AD2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设备材质、规格、品质验收（进场验收）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208AD6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7AE0A0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082C65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甲乙双方配合进行</w:t>
            </w:r>
          </w:p>
        </w:tc>
      </w:tr>
      <w:tr w:rsidR="0007597A" w14:paraId="5E835B35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23EDDA" w14:textId="77777777" w:rsidR="0007597A" w:rsidRPr="00F84045" w:rsidRDefault="0007597A" w:rsidP="00DC450E">
            <w:pPr>
              <w:pStyle w:val="afff2"/>
              <w:numPr>
                <w:ilvl w:val="0"/>
                <w:numId w:val="22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6892F1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设备安装完成及空载联机试车验收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DA2416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A70F47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01BB82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942B33" w:rsidRPr="00942B33" w14:paraId="4D1CC227" w14:textId="77777777" w:rsidTr="00942B33">
        <w:trPr>
          <w:trHeight w:val="645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4EEE05" w14:textId="77777777" w:rsidR="0007597A" w:rsidRPr="00F84045" w:rsidRDefault="0007597A" w:rsidP="00DC450E">
            <w:pPr>
              <w:pStyle w:val="afff2"/>
              <w:numPr>
                <w:ilvl w:val="0"/>
                <w:numId w:val="22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0E39FE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整机性能验收（甲方内部验收及第三方检测）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D388A1" w14:textId="36D069D3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2D9401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3CC97" w14:textId="54823C2E" w:rsidR="0007597A" w:rsidRPr="00942B33" w:rsidRDefault="0007597A" w:rsidP="00602816">
            <w:pPr>
              <w:pStyle w:val="affb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942B33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乙方负责委托检测及相关费用</w:t>
            </w:r>
          </w:p>
        </w:tc>
      </w:tr>
      <w:tr w:rsidR="0007597A" w14:paraId="21595C93" w14:textId="77777777" w:rsidTr="00C7258B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63513166" w14:textId="77777777" w:rsidR="0007597A" w:rsidRPr="00F84045" w:rsidRDefault="0007597A" w:rsidP="00DC450E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七</w:t>
            </w:r>
          </w:p>
        </w:tc>
        <w:tc>
          <w:tcPr>
            <w:tcW w:w="4648" w:type="pct"/>
            <w:gridSpan w:val="4"/>
            <w:tcBorders>
              <w:tl2br w:val="nil"/>
              <w:tr2bl w:val="nil"/>
            </w:tcBorders>
            <w:shd w:val="clear" w:color="auto" w:fill="D8E4BC"/>
            <w:noWrap/>
            <w:vAlign w:val="center"/>
          </w:tcPr>
          <w:p w14:paraId="3CE11116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交付使用阶段</w:t>
            </w:r>
          </w:p>
        </w:tc>
      </w:tr>
      <w:tr w:rsidR="0007597A" w14:paraId="379E7D38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41363C" w14:textId="77777777" w:rsidR="0007597A" w:rsidRPr="00F84045" w:rsidRDefault="0007597A" w:rsidP="00DC450E">
            <w:pPr>
              <w:pStyle w:val="afff2"/>
              <w:numPr>
                <w:ilvl w:val="0"/>
                <w:numId w:val="23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CA9CE5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操作及维保培训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F1FC32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64DF81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DF53CB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00722530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36AB74" w14:textId="77777777" w:rsidR="0007597A" w:rsidRPr="00F84045" w:rsidRDefault="0007597A" w:rsidP="00DC450E">
            <w:pPr>
              <w:pStyle w:val="afff2"/>
              <w:numPr>
                <w:ilvl w:val="0"/>
                <w:numId w:val="23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5C6061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竣工资料交付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EA178C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961313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66A91A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37F5DFB7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0954A4" w14:textId="77777777" w:rsidR="0007597A" w:rsidRPr="00F84045" w:rsidRDefault="0007597A" w:rsidP="00DC450E">
            <w:pPr>
              <w:pStyle w:val="afff2"/>
              <w:numPr>
                <w:ilvl w:val="0"/>
                <w:numId w:val="23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00E5E2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系统操作、维保说明书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7FC6ED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FF31F0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2B94BD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39E3B25A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944D23" w14:textId="77777777" w:rsidR="0007597A" w:rsidRPr="00F84045" w:rsidRDefault="0007597A" w:rsidP="00DC450E">
            <w:pPr>
              <w:pStyle w:val="afff2"/>
              <w:numPr>
                <w:ilvl w:val="0"/>
                <w:numId w:val="23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6039DD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备品备件清单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98C0C1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27946A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757A5A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02C921DD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3DF07F" w14:textId="77777777" w:rsidR="0007597A" w:rsidRPr="00F84045" w:rsidRDefault="0007597A" w:rsidP="00DC450E">
            <w:pPr>
              <w:pStyle w:val="afff2"/>
              <w:numPr>
                <w:ilvl w:val="0"/>
                <w:numId w:val="23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40351E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易损件、易耗件清单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4298D6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EE3AE3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55D496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194D86B6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24C491" w14:textId="77777777" w:rsidR="0007597A" w:rsidRPr="00F84045" w:rsidRDefault="0007597A" w:rsidP="00DC450E">
            <w:pPr>
              <w:pStyle w:val="afff2"/>
              <w:numPr>
                <w:ilvl w:val="0"/>
                <w:numId w:val="23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95F21B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系统竣工图纸（含电气图纸）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75B0EE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115A00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B68D09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7597A" w14:paraId="339EBD84" w14:textId="77777777" w:rsidTr="00942B33">
        <w:trPr>
          <w:trHeight w:val="259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35B215" w14:textId="77777777" w:rsidR="0007597A" w:rsidRPr="00F84045" w:rsidRDefault="0007597A" w:rsidP="00DC450E">
            <w:pPr>
              <w:pStyle w:val="afff2"/>
              <w:numPr>
                <w:ilvl w:val="0"/>
                <w:numId w:val="23"/>
              </w:numPr>
              <w:spacing w:beforeLines="0" w:afterLines="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9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FDB1C8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设备外购件清单及相关资料（合格证、质量证明书等）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9A43E9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2C1E08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84045">
              <w:rPr>
                <w:rFonts w:ascii="仿宋_GB2312" w:eastAsia="仿宋_GB2312" w:hAnsi="宋体" w:cs="宋体" w:hint="eastAsia"/>
                <w:sz w:val="24"/>
                <w:szCs w:val="24"/>
              </w:rPr>
              <w:t>√</w:t>
            </w:r>
          </w:p>
        </w:tc>
        <w:tc>
          <w:tcPr>
            <w:tcW w:w="181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88F153" w14:textId="77777777" w:rsidR="0007597A" w:rsidRPr="00F84045" w:rsidRDefault="0007597A" w:rsidP="00602816">
            <w:pPr>
              <w:pStyle w:val="affb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14:paraId="70CD9730" w14:textId="4411DB25" w:rsidR="00137FA0" w:rsidRPr="00FD5278" w:rsidRDefault="00C7258B" w:rsidP="00C7258B">
      <w:pPr>
        <w:autoSpaceDE/>
        <w:autoSpaceDN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 xml:space="preserve">    </w:t>
      </w:r>
      <w:r w:rsidR="00F97DE5" w:rsidRPr="00FD5278">
        <w:rPr>
          <w:rFonts w:ascii="仿宋_GB2312" w:eastAsia="仿宋_GB2312" w:hint="eastAsia"/>
          <w:sz w:val="28"/>
          <w:szCs w:val="28"/>
          <w:lang w:eastAsia="zh-CN"/>
        </w:rPr>
        <w:t>交货期：</w:t>
      </w:r>
      <w:bookmarkStart w:id="13" w:name="_Hlk33188803"/>
      <w:r w:rsidR="00075CDB">
        <w:rPr>
          <w:rFonts w:ascii="仿宋_GB2312" w:eastAsia="仿宋_GB2312" w:hint="eastAsia"/>
          <w:sz w:val="28"/>
          <w:szCs w:val="28"/>
          <w:lang w:eastAsia="zh-CN"/>
        </w:rPr>
        <w:t>采购人发出结果确认函后，成交人在收到采购人入场通知之日起</w:t>
      </w:r>
      <w:r w:rsidR="008252A1">
        <w:rPr>
          <w:rFonts w:ascii="仿宋_GB2312" w:eastAsia="仿宋_GB2312"/>
          <w:sz w:val="28"/>
          <w:szCs w:val="28"/>
          <w:lang w:eastAsia="zh-CN"/>
        </w:rPr>
        <w:t>10</w:t>
      </w:r>
      <w:r w:rsidR="002B6B41">
        <w:rPr>
          <w:rFonts w:ascii="仿宋_GB2312" w:eastAsia="仿宋_GB2312" w:hint="eastAsia"/>
          <w:sz w:val="28"/>
          <w:szCs w:val="28"/>
          <w:lang w:eastAsia="zh-CN"/>
        </w:rPr>
        <w:t>个</w:t>
      </w:r>
      <w:r w:rsidR="00177DE2" w:rsidRPr="00FD5278">
        <w:rPr>
          <w:rFonts w:ascii="仿宋_GB2312" w:eastAsia="仿宋_GB2312" w:hint="eastAsia"/>
          <w:sz w:val="28"/>
          <w:szCs w:val="28"/>
          <w:lang w:eastAsia="zh-CN"/>
        </w:rPr>
        <w:t>日历日内完成供货</w:t>
      </w:r>
      <w:bookmarkEnd w:id="13"/>
      <w:r w:rsidR="000D720F" w:rsidRPr="00FD5278">
        <w:rPr>
          <w:rFonts w:ascii="仿宋_GB2312" w:eastAsia="仿宋_GB2312" w:hint="eastAsia"/>
          <w:sz w:val="28"/>
          <w:szCs w:val="28"/>
          <w:lang w:eastAsia="zh-CN"/>
        </w:rPr>
        <w:t>、安装</w:t>
      </w:r>
      <w:r w:rsidR="005C22EF" w:rsidRPr="00FD5278">
        <w:rPr>
          <w:rFonts w:ascii="仿宋_GB2312" w:eastAsia="仿宋_GB2312" w:hint="eastAsia"/>
          <w:sz w:val="28"/>
          <w:szCs w:val="28"/>
          <w:lang w:eastAsia="zh-CN"/>
        </w:rPr>
        <w:t>调试、验收</w:t>
      </w:r>
      <w:r w:rsidR="000D720F" w:rsidRPr="00FD5278">
        <w:rPr>
          <w:rFonts w:ascii="仿宋_GB2312" w:eastAsia="仿宋_GB2312" w:hint="eastAsia"/>
          <w:sz w:val="28"/>
          <w:szCs w:val="28"/>
          <w:lang w:eastAsia="zh-CN"/>
        </w:rPr>
        <w:t>等全部工作</w:t>
      </w:r>
      <w:r w:rsidR="00137FA0" w:rsidRPr="00FD5278">
        <w:rPr>
          <w:rFonts w:ascii="仿宋_GB2312" w:eastAsia="仿宋_GB2312" w:hint="eastAsia"/>
          <w:sz w:val="28"/>
          <w:szCs w:val="28"/>
          <w:lang w:eastAsia="zh-CN"/>
        </w:rPr>
        <w:t>。</w:t>
      </w:r>
    </w:p>
    <w:p w14:paraId="772D39FD" w14:textId="766501AF" w:rsidR="00F614C5" w:rsidRDefault="00B20806">
      <w:pPr>
        <w:widowControl/>
        <w:autoSpaceDE/>
        <w:autoSpaceDN/>
        <w:spacing w:line="240" w:lineRule="auto"/>
        <w:rPr>
          <w:rFonts w:ascii="微软雅黑" w:eastAsia="微软雅黑" w:hAnsi="微软雅黑" w:cs="微软雅黑"/>
          <w:b/>
          <w:sz w:val="28"/>
          <w:szCs w:val="28"/>
          <w:lang w:eastAsia="zh-CN"/>
        </w:rPr>
      </w:pPr>
      <w:bookmarkStart w:id="14" w:name="_Toc25160923"/>
      <w:r>
        <w:rPr>
          <w:rFonts w:ascii="微软雅黑" w:eastAsia="微软雅黑" w:hAnsi="微软雅黑" w:cs="微软雅黑" w:hint="eastAsia"/>
          <w:b/>
          <w:sz w:val="28"/>
          <w:szCs w:val="28"/>
          <w:lang w:eastAsia="zh-CN"/>
        </w:rPr>
        <w:t xml:space="preserve"> </w:t>
      </w:r>
      <w:r w:rsidR="00F614C5">
        <w:rPr>
          <w:rFonts w:ascii="微软雅黑" w:eastAsia="微软雅黑" w:hAnsi="微软雅黑" w:cs="微软雅黑"/>
          <w:b/>
          <w:sz w:val="28"/>
          <w:szCs w:val="28"/>
          <w:lang w:eastAsia="zh-CN"/>
        </w:rPr>
        <w:br w:type="page"/>
      </w:r>
    </w:p>
    <w:p w14:paraId="6A9C67C2" w14:textId="113346BB" w:rsidR="00306E86" w:rsidRDefault="00837EF7" w:rsidP="008D4FD2">
      <w:pPr>
        <w:numPr>
          <w:ilvl w:val="0"/>
          <w:numId w:val="13"/>
        </w:numPr>
        <w:autoSpaceDE/>
        <w:autoSpaceDN/>
        <w:jc w:val="both"/>
        <w:rPr>
          <w:rFonts w:ascii="微软雅黑" w:eastAsia="微软雅黑" w:hAnsi="微软雅黑" w:cs="微软雅黑"/>
          <w:b/>
          <w:sz w:val="28"/>
          <w:szCs w:val="28"/>
        </w:rPr>
      </w:pPr>
      <w:proofErr w:type="spellStart"/>
      <w:r w:rsidRPr="003515E6">
        <w:rPr>
          <w:rFonts w:ascii="微软雅黑" w:eastAsia="微软雅黑" w:hAnsi="微软雅黑" w:cs="微软雅黑" w:hint="eastAsia"/>
          <w:b/>
          <w:sz w:val="28"/>
          <w:szCs w:val="28"/>
        </w:rPr>
        <w:lastRenderedPageBreak/>
        <w:t>供货范围</w:t>
      </w:r>
      <w:bookmarkEnd w:id="14"/>
      <w:r w:rsidR="00E90F06" w:rsidRPr="00E90F06">
        <w:rPr>
          <w:rFonts w:ascii="微软雅黑" w:eastAsia="微软雅黑" w:hAnsi="微软雅黑" w:cs="微软雅黑" w:hint="eastAsia"/>
          <w:b/>
          <w:sz w:val="28"/>
          <w:szCs w:val="28"/>
        </w:rPr>
        <w:t>与职责</w:t>
      </w:r>
      <w:proofErr w:type="spellEnd"/>
    </w:p>
    <w:p w14:paraId="749AB76B" w14:textId="1854951C" w:rsidR="005C22EF" w:rsidRPr="0015489D" w:rsidRDefault="006A187E" w:rsidP="0015489D">
      <w:pPr>
        <w:pStyle w:val="aff7"/>
        <w:numPr>
          <w:ilvl w:val="1"/>
          <w:numId w:val="22"/>
        </w:numPr>
        <w:spacing w:line="360" w:lineRule="auto"/>
        <w:rPr>
          <w:rFonts w:ascii="仿宋_GB2312" w:eastAsia="仿宋_GB2312" w:hint="eastAsia"/>
          <w:b/>
          <w:bCs/>
          <w:sz w:val="28"/>
          <w:szCs w:val="28"/>
        </w:rPr>
      </w:pPr>
      <w:proofErr w:type="spellStart"/>
      <w:r w:rsidRPr="0015489D">
        <w:rPr>
          <w:rFonts w:ascii="仿宋_GB2312" w:eastAsia="仿宋_GB2312"/>
          <w:b/>
          <w:bCs/>
          <w:sz w:val="28"/>
          <w:szCs w:val="28"/>
        </w:rPr>
        <w:t>供货范围</w:t>
      </w:r>
      <w:proofErr w:type="spellEnd"/>
    </w:p>
    <w:p w14:paraId="1E5B96A1" w14:textId="6A635DF3" w:rsidR="00F21F3D" w:rsidRPr="00F57784" w:rsidRDefault="00E5035E" w:rsidP="00E5035E">
      <w:pPr>
        <w:tabs>
          <w:tab w:val="left" w:pos="425"/>
          <w:tab w:val="left" w:pos="850"/>
        </w:tabs>
        <w:autoSpaceDE/>
        <w:autoSpaceDN/>
        <w:ind w:firstLineChars="100" w:firstLine="280"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3.1.1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报价人</w:t>
      </w:r>
      <w:r w:rsidR="00F21F3D" w:rsidRPr="00F57784">
        <w:rPr>
          <w:rFonts w:ascii="仿宋_GB2312" w:eastAsia="仿宋_GB2312" w:hint="eastAsia"/>
          <w:sz w:val="28"/>
          <w:szCs w:val="28"/>
          <w:lang w:eastAsia="zh-CN"/>
        </w:rPr>
        <w:t>负责</w:t>
      </w:r>
      <w:r w:rsidR="0075341C" w:rsidRPr="00F57784">
        <w:rPr>
          <w:rFonts w:ascii="仿宋_GB2312" w:eastAsia="仿宋_GB2312" w:hint="eastAsia"/>
          <w:sz w:val="28"/>
          <w:szCs w:val="28"/>
          <w:lang w:eastAsia="zh-CN"/>
        </w:rPr>
        <w:t>飞灰暂存库气体净化装置的</w:t>
      </w:r>
      <w:r w:rsidR="00F21F3D" w:rsidRPr="00F57784">
        <w:rPr>
          <w:rFonts w:ascii="仿宋_GB2312" w:eastAsia="仿宋_GB2312" w:hint="eastAsia"/>
          <w:sz w:val="28"/>
          <w:szCs w:val="28"/>
          <w:lang w:eastAsia="zh-CN"/>
        </w:rPr>
        <w:t>设计、采购供货</w:t>
      </w:r>
      <w:r w:rsidR="00545AC2" w:rsidRPr="00F57784">
        <w:rPr>
          <w:rFonts w:ascii="仿宋_GB2312" w:eastAsia="仿宋_GB2312" w:hint="eastAsia"/>
          <w:sz w:val="28"/>
          <w:szCs w:val="28"/>
          <w:lang w:eastAsia="zh-CN"/>
        </w:rPr>
        <w:t>（制造设备材料及配套电仪、含备品备件、专用工器具等）</w:t>
      </w:r>
      <w:r w:rsidR="00F21F3D" w:rsidRPr="00F57784">
        <w:rPr>
          <w:rFonts w:ascii="仿宋_GB2312" w:eastAsia="仿宋_GB2312" w:hint="eastAsia"/>
          <w:sz w:val="28"/>
          <w:szCs w:val="28"/>
          <w:lang w:eastAsia="zh-CN"/>
        </w:rPr>
        <w:t>、安装</w:t>
      </w:r>
      <w:r w:rsidR="0075341C" w:rsidRPr="00F57784">
        <w:rPr>
          <w:rFonts w:ascii="仿宋_GB2312" w:eastAsia="仿宋_GB2312" w:hint="eastAsia"/>
          <w:sz w:val="28"/>
          <w:szCs w:val="28"/>
          <w:lang w:eastAsia="zh-CN"/>
        </w:rPr>
        <w:t>、</w:t>
      </w:r>
      <w:r w:rsidR="00545AC2" w:rsidRPr="00F57784">
        <w:rPr>
          <w:rFonts w:ascii="仿宋_GB2312" w:eastAsia="仿宋_GB2312" w:hint="eastAsia"/>
          <w:sz w:val="28"/>
          <w:szCs w:val="28"/>
          <w:lang w:eastAsia="zh-CN"/>
        </w:rPr>
        <w:t>服务</w:t>
      </w:r>
      <w:r w:rsidR="00F21F3D" w:rsidRPr="00F57784">
        <w:rPr>
          <w:rFonts w:ascii="仿宋_GB2312" w:eastAsia="仿宋_GB2312" w:hint="eastAsia"/>
          <w:sz w:val="28"/>
          <w:szCs w:val="28"/>
          <w:lang w:eastAsia="zh-CN"/>
        </w:rPr>
        <w:t>，</w:t>
      </w:r>
      <w:r w:rsidR="007507F3" w:rsidRPr="00F57784">
        <w:rPr>
          <w:rFonts w:ascii="仿宋_GB2312" w:eastAsia="仿宋_GB2312" w:hint="eastAsia"/>
          <w:sz w:val="28"/>
          <w:szCs w:val="28"/>
          <w:lang w:eastAsia="zh-CN"/>
        </w:rPr>
        <w:t>安装</w:t>
      </w:r>
      <w:r w:rsidR="0075341C" w:rsidRPr="00F57784">
        <w:rPr>
          <w:rFonts w:ascii="仿宋_GB2312" w:eastAsia="仿宋_GB2312" w:hint="eastAsia"/>
          <w:sz w:val="28"/>
          <w:szCs w:val="28"/>
          <w:lang w:eastAsia="zh-CN"/>
        </w:rPr>
        <w:t>包括但不限于：收集系统、净化装置、</w:t>
      </w:r>
      <w:r w:rsidR="00E156C1">
        <w:rPr>
          <w:rFonts w:ascii="仿宋_GB2312" w:eastAsia="仿宋_GB2312" w:hint="eastAsia"/>
          <w:sz w:val="28"/>
          <w:szCs w:val="28"/>
          <w:lang w:eastAsia="zh-CN"/>
        </w:rPr>
        <w:t>设备照明、</w:t>
      </w:r>
      <w:r w:rsidR="0032369F" w:rsidRPr="00F57784">
        <w:rPr>
          <w:rFonts w:ascii="仿宋_GB2312" w:eastAsia="仿宋_GB2312" w:hint="eastAsia"/>
          <w:sz w:val="28"/>
          <w:szCs w:val="28"/>
          <w:lang w:eastAsia="zh-CN"/>
        </w:rPr>
        <w:t>配套</w:t>
      </w:r>
      <w:r w:rsidR="004B30C8">
        <w:rPr>
          <w:rFonts w:ascii="仿宋_GB2312" w:eastAsia="仿宋_GB2312" w:hint="eastAsia"/>
          <w:sz w:val="28"/>
          <w:szCs w:val="28"/>
          <w:lang w:eastAsia="zh-CN"/>
        </w:rPr>
        <w:t>电气仪表</w:t>
      </w:r>
      <w:r w:rsidR="0075341C" w:rsidRPr="00F57784">
        <w:rPr>
          <w:rFonts w:ascii="仿宋_GB2312" w:eastAsia="仿宋_GB2312" w:hint="eastAsia"/>
          <w:sz w:val="28"/>
          <w:szCs w:val="28"/>
          <w:lang w:eastAsia="zh-CN"/>
        </w:rPr>
        <w:t>系统</w:t>
      </w:r>
      <w:r w:rsidR="00AD7D34" w:rsidRPr="00F57784">
        <w:rPr>
          <w:rFonts w:ascii="仿宋_GB2312" w:eastAsia="仿宋_GB2312" w:hint="eastAsia"/>
          <w:sz w:val="28"/>
          <w:szCs w:val="28"/>
          <w:lang w:eastAsia="zh-CN"/>
        </w:rPr>
        <w:t>等</w:t>
      </w:r>
      <w:r w:rsidR="00F21F3D" w:rsidRPr="00F57784">
        <w:rPr>
          <w:rFonts w:ascii="仿宋_GB2312" w:eastAsia="仿宋_GB2312" w:hint="eastAsia"/>
          <w:sz w:val="28"/>
          <w:szCs w:val="28"/>
          <w:lang w:eastAsia="zh-CN"/>
        </w:rPr>
        <w:t>。</w:t>
      </w:r>
      <w:r w:rsidR="00B75BF9" w:rsidRPr="00F57784">
        <w:rPr>
          <w:rFonts w:ascii="仿宋_GB2312" w:eastAsia="仿宋_GB2312" w:hint="eastAsia"/>
          <w:sz w:val="28"/>
          <w:szCs w:val="28"/>
          <w:lang w:eastAsia="zh-CN"/>
        </w:rPr>
        <w:t>服务包括但不限于：设备管道管件及附件的选型、供货、装配（含出厂前组装、测试、检测检验，到场组装）、包装、运输、装卸、安全保证、安装、调试、验收、技术资料提供、人员培训、质保期内的</w:t>
      </w:r>
      <w:r w:rsidR="00E156C1">
        <w:rPr>
          <w:rFonts w:ascii="仿宋_GB2312" w:eastAsia="仿宋_GB2312" w:hint="eastAsia"/>
          <w:sz w:val="28"/>
          <w:szCs w:val="28"/>
          <w:lang w:eastAsia="zh-CN"/>
        </w:rPr>
        <w:t>因质量问题引起的维修等</w:t>
      </w:r>
      <w:r w:rsidR="00B75BF9" w:rsidRPr="00F57784">
        <w:rPr>
          <w:rFonts w:ascii="仿宋_GB2312" w:eastAsia="仿宋_GB2312" w:hint="eastAsia"/>
          <w:sz w:val="28"/>
          <w:szCs w:val="28"/>
          <w:lang w:eastAsia="zh-CN"/>
        </w:rPr>
        <w:t>内容。</w:t>
      </w:r>
    </w:p>
    <w:p w14:paraId="7AA557C1" w14:textId="6DA1F507" w:rsidR="001F3B5B" w:rsidRPr="00B33735" w:rsidRDefault="00E5035E" w:rsidP="00E5035E">
      <w:pPr>
        <w:tabs>
          <w:tab w:val="left" w:pos="425"/>
          <w:tab w:val="left" w:pos="850"/>
        </w:tabs>
        <w:autoSpaceDE/>
        <w:autoSpaceDN/>
        <w:ind w:firstLineChars="100" w:firstLine="280"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3</w:t>
      </w:r>
      <w:r>
        <w:rPr>
          <w:rFonts w:ascii="仿宋_GB2312" w:eastAsia="仿宋_GB2312"/>
          <w:sz w:val="28"/>
          <w:szCs w:val="28"/>
          <w:lang w:eastAsia="zh-CN"/>
        </w:rPr>
        <w:t>.1.2</w:t>
      </w:r>
      <w:r w:rsidR="00135EB0" w:rsidRPr="00B33735">
        <w:rPr>
          <w:rFonts w:ascii="仿宋_GB2312" w:eastAsia="仿宋_GB2312" w:hint="eastAsia"/>
          <w:sz w:val="28"/>
          <w:szCs w:val="28"/>
          <w:lang w:eastAsia="zh-CN"/>
        </w:rPr>
        <w:t>收集系统</w:t>
      </w:r>
      <w:r w:rsidR="00E516A8" w:rsidRPr="00B33735">
        <w:rPr>
          <w:rFonts w:ascii="仿宋_GB2312" w:eastAsia="仿宋_GB2312" w:hint="eastAsia"/>
          <w:sz w:val="28"/>
          <w:szCs w:val="28"/>
          <w:lang w:eastAsia="zh-CN"/>
        </w:rPr>
        <w:t>主要是对飞灰暂存库内的废气进行收集、输送，</w:t>
      </w:r>
      <w:r w:rsidR="00135EB0" w:rsidRPr="00B33735">
        <w:rPr>
          <w:rFonts w:ascii="仿宋_GB2312" w:eastAsia="仿宋_GB2312" w:hint="eastAsia"/>
          <w:sz w:val="28"/>
          <w:szCs w:val="28"/>
          <w:lang w:eastAsia="zh-CN"/>
        </w:rPr>
        <w:t>包括</w:t>
      </w:r>
      <w:r w:rsidR="001F3B5B" w:rsidRPr="00B33735">
        <w:rPr>
          <w:rFonts w:ascii="仿宋_GB2312" w:eastAsia="仿宋_GB2312" w:hint="eastAsia"/>
          <w:sz w:val="28"/>
          <w:szCs w:val="28"/>
          <w:lang w:eastAsia="zh-CN"/>
        </w:rPr>
        <w:t>飞灰暂存库内风管设计、布置、安装、支吊架固定、接口封堵等</w:t>
      </w:r>
      <w:r w:rsidR="00DB2672" w:rsidRPr="00B33735">
        <w:rPr>
          <w:rFonts w:ascii="仿宋_GB2312" w:eastAsia="仿宋_GB2312" w:hint="eastAsia"/>
          <w:sz w:val="28"/>
          <w:szCs w:val="28"/>
          <w:lang w:eastAsia="zh-CN"/>
        </w:rPr>
        <w:t>。</w:t>
      </w:r>
    </w:p>
    <w:p w14:paraId="3BC4194B" w14:textId="260E6A55" w:rsidR="00E5035E" w:rsidRPr="00E5035E" w:rsidRDefault="00E5035E" w:rsidP="00E5035E">
      <w:pPr>
        <w:autoSpaceDE/>
        <w:autoSpaceDN/>
        <w:ind w:firstLineChars="100" w:firstLine="280"/>
        <w:jc w:val="both"/>
        <w:rPr>
          <w:rFonts w:ascii="仿宋_GB2312" w:eastAsia="仿宋_GB2312" w:hint="eastAsia"/>
          <w:b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3.1.3</w:t>
      </w:r>
      <w:r w:rsidR="00A901B8" w:rsidRPr="00B33735">
        <w:rPr>
          <w:rFonts w:ascii="仿宋_GB2312" w:eastAsia="仿宋_GB2312" w:hint="eastAsia"/>
          <w:sz w:val="28"/>
          <w:szCs w:val="28"/>
          <w:lang w:eastAsia="zh-CN"/>
        </w:rPr>
        <w:t>气体净化装置</w:t>
      </w:r>
      <w:r w:rsidR="00E516A8" w:rsidRPr="00B33735">
        <w:rPr>
          <w:rFonts w:ascii="仿宋_GB2312" w:eastAsia="仿宋_GB2312" w:hint="eastAsia"/>
          <w:sz w:val="28"/>
          <w:szCs w:val="28"/>
          <w:lang w:eastAsia="zh-CN"/>
        </w:rPr>
        <w:t>主要</w:t>
      </w:r>
      <w:r w:rsidR="00A901B8" w:rsidRPr="00B33735">
        <w:rPr>
          <w:rFonts w:ascii="仿宋_GB2312" w:eastAsia="仿宋_GB2312" w:hint="eastAsia"/>
          <w:sz w:val="28"/>
          <w:szCs w:val="28"/>
          <w:lang w:eastAsia="zh-CN"/>
        </w:rPr>
        <w:t>对飞灰暂存库</w:t>
      </w:r>
      <w:r w:rsidR="00E516A8" w:rsidRPr="00B33735">
        <w:rPr>
          <w:rFonts w:ascii="仿宋_GB2312" w:eastAsia="仿宋_GB2312" w:hint="eastAsia"/>
          <w:sz w:val="28"/>
          <w:szCs w:val="28"/>
          <w:lang w:eastAsia="zh-CN"/>
        </w:rPr>
        <w:t>收集的</w:t>
      </w:r>
      <w:r w:rsidR="00A901B8" w:rsidRPr="00B33735">
        <w:rPr>
          <w:rFonts w:ascii="仿宋_GB2312" w:eastAsia="仿宋_GB2312" w:hint="eastAsia"/>
          <w:sz w:val="28"/>
          <w:szCs w:val="28"/>
          <w:lang w:eastAsia="zh-CN"/>
        </w:rPr>
        <w:t>废气进行有效处理</w:t>
      </w:r>
      <w:r w:rsidR="00571DB4" w:rsidRPr="00B33735">
        <w:rPr>
          <w:rFonts w:ascii="仿宋_GB2312" w:eastAsia="仿宋_GB2312" w:hint="eastAsia"/>
          <w:sz w:val="28"/>
          <w:szCs w:val="28"/>
          <w:lang w:eastAsia="zh-CN"/>
        </w:rPr>
        <w:t>，</w:t>
      </w:r>
      <w:r w:rsidR="00296089">
        <w:rPr>
          <w:rFonts w:ascii="仿宋_GB2312" w:eastAsia="仿宋_GB2312" w:hint="eastAsia"/>
          <w:sz w:val="28"/>
          <w:szCs w:val="28"/>
          <w:lang w:eastAsia="zh-CN"/>
        </w:rPr>
        <w:t>处理后</w:t>
      </w:r>
      <w:r w:rsidR="00571DB4" w:rsidRPr="00B33735">
        <w:rPr>
          <w:rFonts w:ascii="仿宋_GB2312" w:eastAsia="仿宋_GB2312" w:hint="eastAsia"/>
          <w:sz w:val="28"/>
          <w:szCs w:val="28"/>
          <w:lang w:eastAsia="zh-CN"/>
        </w:rPr>
        <w:t>废气</w:t>
      </w:r>
      <w:r w:rsidR="004D1657">
        <w:rPr>
          <w:rFonts w:ascii="仿宋_GB2312" w:eastAsia="仿宋_GB2312" w:hint="eastAsia"/>
          <w:sz w:val="28"/>
          <w:szCs w:val="28"/>
          <w:lang w:eastAsia="zh-CN"/>
        </w:rPr>
        <w:t>须</w:t>
      </w:r>
      <w:r w:rsidR="00571DB4" w:rsidRPr="00B33735">
        <w:rPr>
          <w:rFonts w:ascii="仿宋_GB2312" w:eastAsia="仿宋_GB2312" w:hint="eastAsia"/>
          <w:sz w:val="28"/>
          <w:szCs w:val="28"/>
          <w:lang w:eastAsia="zh-CN"/>
        </w:rPr>
        <w:t>达到相应标准后。</w:t>
      </w:r>
      <w:r w:rsidR="00EC4A18">
        <w:rPr>
          <w:rFonts w:ascii="仿宋_GB2312" w:eastAsia="仿宋_GB2312" w:hint="eastAsia"/>
          <w:sz w:val="28"/>
          <w:szCs w:val="28"/>
          <w:lang w:eastAsia="zh-CN"/>
        </w:rPr>
        <w:t>包括洗气塔、引风机、排</w:t>
      </w:r>
      <w:r w:rsidR="00DE24BE">
        <w:rPr>
          <w:rFonts w:ascii="仿宋_GB2312" w:eastAsia="仿宋_GB2312" w:hint="eastAsia"/>
          <w:sz w:val="28"/>
          <w:szCs w:val="28"/>
          <w:lang w:eastAsia="zh-CN"/>
        </w:rPr>
        <w:t>气管</w:t>
      </w:r>
      <w:r w:rsidR="00BF53E1" w:rsidRPr="00B33735">
        <w:rPr>
          <w:rFonts w:ascii="仿宋_GB2312" w:eastAsia="仿宋_GB2312" w:hint="eastAsia"/>
          <w:sz w:val="28"/>
          <w:szCs w:val="28"/>
          <w:lang w:eastAsia="zh-CN"/>
        </w:rPr>
        <w:t>及配套的电气柜、控制柜</w:t>
      </w:r>
      <w:r w:rsidR="00DE24BE">
        <w:rPr>
          <w:rFonts w:ascii="仿宋_GB2312" w:eastAsia="仿宋_GB2312" w:hint="eastAsia"/>
          <w:sz w:val="28"/>
          <w:szCs w:val="28"/>
          <w:lang w:eastAsia="zh-CN"/>
        </w:rPr>
        <w:t>的供货、设备基础</w:t>
      </w:r>
      <w:r w:rsidR="00EF2308" w:rsidRPr="00B33735">
        <w:rPr>
          <w:rFonts w:ascii="仿宋_GB2312" w:eastAsia="仿宋_GB2312" w:hint="eastAsia"/>
          <w:sz w:val="28"/>
          <w:szCs w:val="28"/>
          <w:lang w:eastAsia="zh-CN"/>
        </w:rPr>
        <w:t>施工、安装</w:t>
      </w:r>
      <w:r w:rsidR="00BF53E1" w:rsidRPr="00B33735">
        <w:rPr>
          <w:rFonts w:ascii="仿宋_GB2312" w:eastAsia="仿宋_GB2312" w:hint="eastAsia"/>
          <w:sz w:val="28"/>
          <w:szCs w:val="28"/>
          <w:lang w:eastAsia="zh-CN"/>
        </w:rPr>
        <w:t>等。</w:t>
      </w:r>
      <w:r w:rsidR="00A901B8" w:rsidRPr="00B33735">
        <w:rPr>
          <w:rFonts w:ascii="仿宋_GB2312" w:eastAsia="仿宋_GB2312" w:hint="eastAsia"/>
          <w:b/>
          <w:sz w:val="28"/>
          <w:szCs w:val="28"/>
          <w:lang w:eastAsia="zh-CN"/>
        </w:rPr>
        <w:t>废气中主要的污染成分为：氨气。</w:t>
      </w:r>
    </w:p>
    <w:p w14:paraId="4DDC70D9" w14:textId="486BBF5D" w:rsidR="00E5035E" w:rsidRPr="00E5035E" w:rsidRDefault="00E5035E" w:rsidP="00E5035E">
      <w:pPr>
        <w:pStyle w:val="a1"/>
        <w:ind w:left="0" w:firstLineChars="100" w:firstLine="280"/>
        <w:rPr>
          <w:rFonts w:ascii="仿宋_GB2312" w:eastAsia="仿宋_GB2312" w:hint="eastAsia"/>
          <w:sz w:val="28"/>
          <w:szCs w:val="28"/>
          <w:lang w:eastAsia="zh-CN"/>
        </w:rPr>
      </w:pPr>
      <w:r w:rsidRPr="00E5035E">
        <w:rPr>
          <w:rFonts w:ascii="仿宋_GB2312" w:eastAsia="仿宋_GB2312" w:hint="eastAsia"/>
          <w:sz w:val="28"/>
          <w:szCs w:val="28"/>
          <w:lang w:eastAsia="zh-CN"/>
        </w:rPr>
        <w:t>3</w:t>
      </w:r>
      <w:r w:rsidRPr="00E5035E">
        <w:rPr>
          <w:rFonts w:ascii="仿宋_GB2312" w:eastAsia="仿宋_GB2312"/>
          <w:sz w:val="28"/>
          <w:szCs w:val="28"/>
          <w:lang w:eastAsia="zh-CN"/>
        </w:rPr>
        <w:t>.1.4</w:t>
      </w:r>
      <w:r w:rsidRPr="00E5035E">
        <w:rPr>
          <w:rFonts w:ascii="仿宋_GB2312" w:eastAsia="仿宋_GB2312" w:hint="eastAsia"/>
          <w:sz w:val="28"/>
          <w:szCs w:val="28"/>
          <w:lang w:eastAsia="zh-CN"/>
        </w:rPr>
        <w:t>自来水接口由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采购人</w:t>
      </w:r>
      <w:r w:rsidRPr="00E5035E">
        <w:rPr>
          <w:rFonts w:ascii="仿宋_GB2312" w:eastAsia="仿宋_GB2312" w:hint="eastAsia"/>
          <w:sz w:val="28"/>
          <w:szCs w:val="28"/>
          <w:lang w:eastAsia="zh-CN"/>
        </w:rPr>
        <w:t>指定</w:t>
      </w:r>
      <w:r w:rsidR="00F5693A">
        <w:rPr>
          <w:rFonts w:ascii="仿宋_GB2312" w:eastAsia="仿宋_GB2312" w:hint="eastAsia"/>
          <w:sz w:val="28"/>
          <w:szCs w:val="28"/>
          <w:lang w:eastAsia="zh-CN"/>
        </w:rPr>
        <w:t>（初步定在取水泵房前绿化带自来水管），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报价</w:t>
      </w:r>
      <w:r w:rsidR="00C00654">
        <w:rPr>
          <w:rFonts w:ascii="仿宋_GB2312" w:eastAsia="仿宋_GB2312" w:hint="eastAsia"/>
          <w:sz w:val="28"/>
          <w:szCs w:val="28"/>
          <w:lang w:eastAsia="zh-CN"/>
        </w:rPr>
        <w:t>人</w:t>
      </w:r>
      <w:r w:rsidRPr="00E5035E">
        <w:rPr>
          <w:rFonts w:ascii="仿宋_GB2312" w:eastAsia="仿宋_GB2312" w:hint="eastAsia"/>
          <w:sz w:val="28"/>
          <w:szCs w:val="28"/>
          <w:lang w:eastAsia="zh-CN"/>
        </w:rPr>
        <w:t>负责</w:t>
      </w:r>
      <w:r w:rsidR="00F5693A">
        <w:rPr>
          <w:rFonts w:ascii="仿宋_GB2312" w:eastAsia="仿宋_GB2312" w:hint="eastAsia"/>
          <w:sz w:val="28"/>
          <w:szCs w:val="28"/>
          <w:lang w:eastAsia="zh-CN"/>
        </w:rPr>
        <w:t>接入气体净化装置。</w:t>
      </w:r>
    </w:p>
    <w:p w14:paraId="0E8311B5" w14:textId="16E38FF7" w:rsidR="00A901B8" w:rsidRPr="00B33735" w:rsidRDefault="00E5035E" w:rsidP="00E5035E">
      <w:pPr>
        <w:tabs>
          <w:tab w:val="left" w:pos="425"/>
          <w:tab w:val="left" w:pos="850"/>
        </w:tabs>
        <w:autoSpaceDE/>
        <w:autoSpaceDN/>
        <w:ind w:firstLineChars="100" w:firstLine="280"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3.1.5</w:t>
      </w:r>
      <w:r w:rsidR="00B40F3D" w:rsidRPr="00B33735">
        <w:rPr>
          <w:rFonts w:ascii="仿宋_GB2312" w:eastAsia="仿宋_GB2312" w:hint="eastAsia"/>
          <w:sz w:val="28"/>
          <w:szCs w:val="28"/>
          <w:lang w:eastAsia="zh-CN"/>
        </w:rPr>
        <w:t>外排</w:t>
      </w:r>
      <w:r w:rsidR="00A901B8" w:rsidRPr="00B33735">
        <w:rPr>
          <w:rFonts w:ascii="仿宋_GB2312" w:eastAsia="仿宋_GB2312" w:hint="eastAsia"/>
          <w:sz w:val="28"/>
          <w:szCs w:val="28"/>
          <w:lang w:eastAsia="zh-CN"/>
        </w:rPr>
        <w:t>废水管道引至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采购人</w:t>
      </w:r>
      <w:r w:rsidR="00A901B8" w:rsidRPr="00B33735">
        <w:rPr>
          <w:rFonts w:ascii="仿宋_GB2312" w:eastAsia="仿宋_GB2312" w:hint="eastAsia"/>
          <w:sz w:val="28"/>
          <w:szCs w:val="28"/>
          <w:lang w:eastAsia="zh-CN"/>
        </w:rPr>
        <w:t>指定地点（初步定在渗滤液调节池）</w:t>
      </w:r>
      <w:r w:rsidR="005105B8" w:rsidRPr="00B33735">
        <w:rPr>
          <w:rFonts w:ascii="仿宋_GB2312" w:eastAsia="仿宋_GB2312" w:hint="eastAsia"/>
          <w:sz w:val="28"/>
          <w:szCs w:val="28"/>
          <w:lang w:eastAsia="zh-CN"/>
        </w:rPr>
        <w:t>由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报价人</w:t>
      </w:r>
      <w:r w:rsidR="005105B8" w:rsidRPr="00B33735">
        <w:rPr>
          <w:rFonts w:ascii="仿宋_GB2312" w:eastAsia="仿宋_GB2312" w:hint="eastAsia"/>
          <w:sz w:val="28"/>
          <w:szCs w:val="28"/>
          <w:lang w:eastAsia="zh-CN"/>
        </w:rPr>
        <w:t>负责</w:t>
      </w:r>
      <w:r w:rsidR="00A901B8" w:rsidRPr="00B33735">
        <w:rPr>
          <w:rFonts w:ascii="仿宋_GB2312" w:eastAsia="仿宋_GB2312" w:hint="eastAsia"/>
          <w:sz w:val="28"/>
          <w:szCs w:val="28"/>
          <w:lang w:eastAsia="zh-CN"/>
        </w:rPr>
        <w:t>。</w:t>
      </w:r>
      <w:r w:rsidR="00867843" w:rsidRPr="00867843">
        <w:rPr>
          <w:rFonts w:ascii="仿宋_GB2312" w:eastAsia="仿宋_GB2312"/>
          <w:sz w:val="28"/>
          <w:szCs w:val="28"/>
          <w:lang w:eastAsia="zh-CN"/>
        </w:rPr>
        <w:t>包括管道供货、安装、与接入系统连接等。在喷淋管道上接支管做为排污管，手动排污控制。</w:t>
      </w:r>
    </w:p>
    <w:p w14:paraId="143F0A8D" w14:textId="09B18C3A" w:rsidR="00743136" w:rsidRPr="00B33735" w:rsidRDefault="00E5035E" w:rsidP="00E5035E">
      <w:pPr>
        <w:tabs>
          <w:tab w:val="left" w:pos="425"/>
          <w:tab w:val="left" w:pos="850"/>
        </w:tabs>
        <w:autoSpaceDE/>
        <w:autoSpaceDN/>
        <w:ind w:firstLineChars="100" w:firstLine="280"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3.1.6</w:t>
      </w:r>
      <w:r w:rsidR="001D7187" w:rsidRPr="00B33735">
        <w:rPr>
          <w:rFonts w:ascii="仿宋_GB2312" w:eastAsia="仿宋_GB2312" w:hint="eastAsia"/>
          <w:sz w:val="28"/>
          <w:szCs w:val="28"/>
          <w:lang w:eastAsia="zh-CN"/>
        </w:rPr>
        <w:t>气体净化装置</w:t>
      </w:r>
      <w:r w:rsidR="00743136" w:rsidRPr="00B33735">
        <w:rPr>
          <w:rFonts w:ascii="仿宋_GB2312" w:eastAsia="仿宋_GB2312" w:hint="eastAsia"/>
          <w:sz w:val="28"/>
          <w:szCs w:val="28"/>
          <w:lang w:eastAsia="zh-CN"/>
        </w:rPr>
        <w:t>供电电源</w:t>
      </w:r>
      <w:r w:rsidR="00221B20" w:rsidRPr="00B33735">
        <w:rPr>
          <w:rFonts w:ascii="仿宋_GB2312" w:eastAsia="仿宋_GB2312" w:hint="eastAsia"/>
          <w:sz w:val="28"/>
          <w:szCs w:val="28"/>
          <w:lang w:eastAsia="zh-CN"/>
        </w:rPr>
        <w:t>来自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采购</w:t>
      </w:r>
      <w:r w:rsidR="00E31124" w:rsidRPr="00B33735">
        <w:rPr>
          <w:rFonts w:ascii="仿宋_GB2312" w:eastAsia="仿宋_GB2312" w:hint="eastAsia"/>
          <w:sz w:val="28"/>
          <w:szCs w:val="28"/>
          <w:lang w:eastAsia="zh-CN"/>
        </w:rPr>
        <w:t>人</w:t>
      </w:r>
      <w:r w:rsidR="00221B20" w:rsidRPr="00B33735">
        <w:rPr>
          <w:rFonts w:ascii="仿宋_GB2312" w:eastAsia="仿宋_GB2312" w:hint="eastAsia"/>
          <w:sz w:val="28"/>
          <w:szCs w:val="28"/>
          <w:lang w:eastAsia="zh-CN"/>
        </w:rPr>
        <w:t>取水泵房配电柜电源端</w:t>
      </w:r>
      <w:r w:rsidR="00636686" w:rsidRPr="00B33735">
        <w:rPr>
          <w:rFonts w:ascii="仿宋_GB2312" w:eastAsia="仿宋_GB2312" w:hint="eastAsia"/>
          <w:sz w:val="28"/>
          <w:szCs w:val="28"/>
          <w:lang w:eastAsia="zh-CN"/>
        </w:rPr>
        <w:t>，</w:t>
      </w:r>
      <w:r w:rsidR="00FA452F">
        <w:rPr>
          <w:rFonts w:ascii="仿宋_GB2312" w:eastAsia="仿宋_GB2312" w:hint="eastAsia"/>
          <w:sz w:val="28"/>
          <w:szCs w:val="28"/>
          <w:lang w:eastAsia="zh-CN"/>
        </w:rPr>
        <w:t>报价人负责</w:t>
      </w:r>
      <w:r w:rsidR="00AD010E">
        <w:rPr>
          <w:rFonts w:ascii="仿宋_GB2312" w:eastAsia="仿宋_GB2312" w:hint="eastAsia"/>
          <w:sz w:val="28"/>
          <w:szCs w:val="28"/>
          <w:lang w:eastAsia="zh-CN"/>
        </w:rPr>
        <w:t>取</w:t>
      </w:r>
      <w:r w:rsidR="00E970F1">
        <w:rPr>
          <w:rFonts w:ascii="仿宋_GB2312" w:eastAsia="仿宋_GB2312" w:hint="eastAsia"/>
          <w:sz w:val="28"/>
          <w:szCs w:val="28"/>
          <w:lang w:eastAsia="zh-CN"/>
        </w:rPr>
        <w:t>电</w:t>
      </w:r>
      <w:r w:rsidR="00AD010E">
        <w:rPr>
          <w:rFonts w:ascii="仿宋_GB2312" w:eastAsia="仿宋_GB2312" w:hint="eastAsia"/>
          <w:sz w:val="28"/>
          <w:szCs w:val="28"/>
          <w:lang w:eastAsia="zh-CN"/>
        </w:rPr>
        <w:t>电源端需</w:t>
      </w:r>
      <w:r w:rsidR="00636686" w:rsidRPr="0060127A">
        <w:rPr>
          <w:rFonts w:ascii="仿宋_GB2312" w:eastAsia="仿宋_GB2312" w:hint="eastAsia"/>
          <w:sz w:val="28"/>
          <w:szCs w:val="28"/>
          <w:lang w:eastAsia="zh-CN"/>
        </w:rPr>
        <w:t>增设</w:t>
      </w:r>
      <w:r w:rsidR="000970A6" w:rsidRPr="0060127A">
        <w:rPr>
          <w:rFonts w:ascii="仿宋_GB2312" w:eastAsia="仿宋_GB2312" w:hint="eastAsia"/>
          <w:sz w:val="28"/>
          <w:szCs w:val="28"/>
          <w:lang w:eastAsia="zh-CN"/>
        </w:rPr>
        <w:t>该处理装置</w:t>
      </w:r>
      <w:r w:rsidR="00636686" w:rsidRPr="0060127A">
        <w:rPr>
          <w:rFonts w:ascii="仿宋_GB2312" w:eastAsia="仿宋_GB2312" w:hint="eastAsia"/>
          <w:sz w:val="28"/>
          <w:szCs w:val="28"/>
          <w:lang w:eastAsia="zh-CN"/>
        </w:rPr>
        <w:t>回路</w:t>
      </w:r>
      <w:r w:rsidR="00081442" w:rsidRPr="0060127A">
        <w:rPr>
          <w:rFonts w:ascii="仿宋_GB2312" w:eastAsia="仿宋_GB2312" w:hint="eastAsia"/>
          <w:sz w:val="28"/>
          <w:szCs w:val="28"/>
          <w:lang w:eastAsia="zh-CN"/>
        </w:rPr>
        <w:t>开关</w:t>
      </w:r>
      <w:r w:rsidR="00AD010E" w:rsidRPr="0060127A">
        <w:rPr>
          <w:rFonts w:ascii="仿宋_GB2312" w:eastAsia="仿宋_GB2312" w:hint="eastAsia"/>
          <w:sz w:val="28"/>
          <w:szCs w:val="28"/>
          <w:lang w:eastAsia="zh-CN"/>
        </w:rPr>
        <w:t>，</w:t>
      </w:r>
      <w:r w:rsidR="00636686" w:rsidRPr="00B33735">
        <w:rPr>
          <w:rFonts w:ascii="仿宋_GB2312" w:eastAsia="仿宋_GB2312" w:hint="eastAsia"/>
          <w:sz w:val="28"/>
          <w:szCs w:val="28"/>
          <w:lang w:eastAsia="zh-CN"/>
        </w:rPr>
        <w:t>包括电源点</w:t>
      </w:r>
      <w:r w:rsidR="00A551E2" w:rsidRPr="00B33735">
        <w:rPr>
          <w:rFonts w:ascii="仿宋_GB2312" w:eastAsia="仿宋_GB2312" w:hint="eastAsia"/>
          <w:sz w:val="28"/>
          <w:szCs w:val="28"/>
          <w:lang w:eastAsia="zh-CN"/>
        </w:rPr>
        <w:t>三段保护塑壳断路器</w:t>
      </w:r>
      <w:r w:rsidR="00636686" w:rsidRPr="00B33735">
        <w:rPr>
          <w:rFonts w:ascii="仿宋_GB2312" w:eastAsia="仿宋_GB2312" w:hint="eastAsia"/>
          <w:sz w:val="28"/>
          <w:szCs w:val="28"/>
          <w:lang w:eastAsia="zh-CN"/>
        </w:rPr>
        <w:t>和</w:t>
      </w:r>
      <w:r w:rsidR="00A551E2" w:rsidRPr="00B33735">
        <w:rPr>
          <w:rFonts w:ascii="仿宋_GB2312" w:eastAsia="仿宋_GB2312" w:hint="eastAsia"/>
          <w:sz w:val="28"/>
          <w:szCs w:val="28"/>
          <w:lang w:eastAsia="zh-CN"/>
        </w:rPr>
        <w:t>电源电缆</w:t>
      </w:r>
      <w:r w:rsidR="00636686" w:rsidRPr="00B33735">
        <w:rPr>
          <w:rFonts w:ascii="仿宋_GB2312" w:eastAsia="仿宋_GB2312" w:hint="eastAsia"/>
          <w:sz w:val="28"/>
          <w:szCs w:val="28"/>
          <w:lang w:eastAsia="zh-CN"/>
        </w:rPr>
        <w:t>的</w:t>
      </w:r>
      <w:r w:rsidR="00A551E2" w:rsidRPr="00B33735">
        <w:rPr>
          <w:rFonts w:ascii="仿宋_GB2312" w:eastAsia="仿宋_GB2312" w:hint="eastAsia"/>
          <w:sz w:val="28"/>
          <w:szCs w:val="28"/>
          <w:lang w:eastAsia="zh-CN"/>
        </w:rPr>
        <w:t>采购、敷设</w:t>
      </w:r>
      <w:r w:rsidR="00437F1B" w:rsidRPr="00B33735">
        <w:rPr>
          <w:rFonts w:ascii="仿宋_GB2312" w:eastAsia="仿宋_GB2312" w:hint="eastAsia"/>
          <w:sz w:val="28"/>
          <w:szCs w:val="28"/>
          <w:lang w:eastAsia="zh-CN"/>
        </w:rPr>
        <w:t>等</w:t>
      </w:r>
      <w:r w:rsidR="00743136" w:rsidRPr="00B33735">
        <w:rPr>
          <w:rFonts w:ascii="仿宋_GB2312" w:eastAsia="仿宋_GB2312" w:hint="eastAsia"/>
          <w:sz w:val="28"/>
          <w:szCs w:val="28"/>
          <w:lang w:eastAsia="zh-CN"/>
        </w:rPr>
        <w:t>。</w:t>
      </w:r>
      <w:r w:rsidR="00E755D2" w:rsidRPr="00B33735">
        <w:rPr>
          <w:rFonts w:ascii="仿宋_GB2312" w:eastAsia="仿宋_GB2312" w:hint="eastAsia"/>
          <w:sz w:val="28"/>
          <w:szCs w:val="28"/>
          <w:lang w:eastAsia="zh-CN"/>
        </w:rPr>
        <w:t>用电端的</w:t>
      </w:r>
      <w:r w:rsidR="003B17C3" w:rsidRPr="00B33735">
        <w:rPr>
          <w:rFonts w:ascii="仿宋_GB2312" w:eastAsia="仿宋_GB2312" w:hint="eastAsia"/>
          <w:sz w:val="28"/>
          <w:szCs w:val="28"/>
          <w:lang w:eastAsia="zh-CN"/>
        </w:rPr>
        <w:t>电气柜的设计、采购供货、安装调试</w:t>
      </w:r>
      <w:r w:rsidR="00FF0897" w:rsidRPr="00B33735">
        <w:rPr>
          <w:rFonts w:ascii="仿宋_GB2312" w:eastAsia="仿宋_GB2312" w:hint="eastAsia"/>
          <w:sz w:val="28"/>
          <w:szCs w:val="28"/>
          <w:lang w:eastAsia="zh-CN"/>
        </w:rPr>
        <w:t>验收等</w:t>
      </w:r>
      <w:r w:rsidR="003B17C3" w:rsidRPr="00B33735">
        <w:rPr>
          <w:rFonts w:ascii="仿宋_GB2312" w:eastAsia="仿宋_GB2312" w:hint="eastAsia"/>
          <w:sz w:val="28"/>
          <w:szCs w:val="28"/>
          <w:lang w:eastAsia="zh-CN"/>
        </w:rPr>
        <w:t>连接，由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报价人</w:t>
      </w:r>
      <w:r w:rsidR="003B17C3" w:rsidRPr="00B33735">
        <w:rPr>
          <w:rFonts w:ascii="仿宋_GB2312" w:eastAsia="仿宋_GB2312" w:hint="eastAsia"/>
          <w:sz w:val="28"/>
          <w:szCs w:val="28"/>
          <w:lang w:eastAsia="zh-CN"/>
        </w:rPr>
        <w:t>负责。</w:t>
      </w:r>
    </w:p>
    <w:p w14:paraId="67DD90E9" w14:textId="117A9373" w:rsidR="004D68B7" w:rsidRPr="00B33735" w:rsidRDefault="00E5035E" w:rsidP="00E5035E">
      <w:pPr>
        <w:tabs>
          <w:tab w:val="left" w:pos="425"/>
          <w:tab w:val="left" w:pos="850"/>
        </w:tabs>
        <w:autoSpaceDE/>
        <w:autoSpaceDN/>
        <w:ind w:firstLineChars="100" w:firstLine="280"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3.1.7</w:t>
      </w:r>
      <w:r w:rsidR="004D68B7" w:rsidRPr="00B33735">
        <w:rPr>
          <w:rFonts w:ascii="仿宋_GB2312" w:eastAsia="仿宋_GB2312" w:hint="eastAsia"/>
          <w:sz w:val="28"/>
          <w:szCs w:val="28"/>
          <w:lang w:eastAsia="zh-CN"/>
        </w:rPr>
        <w:t>飞灰暂存库内现有的窗户由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报价人</w:t>
      </w:r>
      <w:r w:rsidR="004D68B7" w:rsidRPr="00B33735">
        <w:rPr>
          <w:rFonts w:ascii="仿宋_GB2312" w:eastAsia="仿宋_GB2312" w:hint="eastAsia"/>
          <w:sz w:val="28"/>
          <w:szCs w:val="28"/>
          <w:lang w:eastAsia="zh-CN"/>
        </w:rPr>
        <w:t>负责封闭，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报价人</w:t>
      </w:r>
      <w:r w:rsidR="003229CF" w:rsidRPr="00B33735">
        <w:rPr>
          <w:rFonts w:ascii="仿宋_GB2312" w:eastAsia="仿宋_GB2312" w:hint="eastAsia"/>
          <w:sz w:val="28"/>
          <w:szCs w:val="28"/>
          <w:lang w:eastAsia="zh-CN"/>
        </w:rPr>
        <w:t>在</w:t>
      </w:r>
      <w:r w:rsidR="00915243" w:rsidRPr="00B33735">
        <w:rPr>
          <w:rFonts w:ascii="仿宋_GB2312" w:eastAsia="仿宋_GB2312" w:hint="eastAsia"/>
          <w:sz w:val="28"/>
          <w:szCs w:val="28"/>
          <w:lang w:eastAsia="zh-CN"/>
        </w:rPr>
        <w:t>施工内外管道连接时局部拆除或开孔，恢复时</w:t>
      </w:r>
      <w:r w:rsidR="004D68B7" w:rsidRPr="00B33735">
        <w:rPr>
          <w:rFonts w:ascii="仿宋_GB2312" w:eastAsia="仿宋_GB2312" w:hint="eastAsia"/>
          <w:sz w:val="28"/>
          <w:szCs w:val="28"/>
          <w:lang w:eastAsia="zh-CN"/>
        </w:rPr>
        <w:t>用</w:t>
      </w:r>
      <w:r w:rsidR="002612BE">
        <w:rPr>
          <w:rFonts w:ascii="仿宋_GB2312" w:eastAsia="仿宋_GB2312" w:hint="eastAsia"/>
          <w:sz w:val="28"/>
          <w:szCs w:val="28"/>
          <w:lang w:eastAsia="zh-CN"/>
        </w:rPr>
        <w:t>采光板</w:t>
      </w:r>
      <w:r w:rsidR="004D68B7" w:rsidRPr="00B33735">
        <w:rPr>
          <w:rFonts w:ascii="仿宋_GB2312" w:eastAsia="仿宋_GB2312" w:hint="eastAsia"/>
          <w:sz w:val="28"/>
          <w:szCs w:val="28"/>
          <w:lang w:eastAsia="zh-CN"/>
        </w:rPr>
        <w:t>进行封堵，要求与墙面齐平。</w:t>
      </w:r>
    </w:p>
    <w:p w14:paraId="6978B5EE" w14:textId="77AB3F12" w:rsidR="00EF1721" w:rsidRPr="00B33735" w:rsidRDefault="00E5035E" w:rsidP="00E5035E">
      <w:pPr>
        <w:tabs>
          <w:tab w:val="left" w:pos="425"/>
          <w:tab w:val="left" w:pos="850"/>
        </w:tabs>
        <w:autoSpaceDE/>
        <w:autoSpaceDN/>
        <w:ind w:firstLineChars="100" w:firstLine="280"/>
        <w:jc w:val="both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3.1.8</w:t>
      </w:r>
      <w:r w:rsidR="007001E8" w:rsidRPr="00B33735">
        <w:rPr>
          <w:rFonts w:ascii="仿宋_GB2312" w:eastAsia="仿宋_GB2312" w:hint="eastAsia"/>
          <w:sz w:val="28"/>
          <w:szCs w:val="28"/>
          <w:lang w:eastAsia="zh-CN"/>
        </w:rPr>
        <w:t>装置区域内设备的</w:t>
      </w:r>
      <w:r w:rsidR="004B43BD" w:rsidRPr="00B33735">
        <w:rPr>
          <w:rFonts w:ascii="仿宋_GB2312" w:eastAsia="仿宋_GB2312" w:hint="eastAsia"/>
          <w:sz w:val="28"/>
          <w:szCs w:val="28"/>
          <w:lang w:eastAsia="zh-CN"/>
        </w:rPr>
        <w:t>防雷接地</w:t>
      </w:r>
      <w:r w:rsidR="007001E8" w:rsidRPr="00B33735">
        <w:rPr>
          <w:rFonts w:ascii="仿宋_GB2312" w:eastAsia="仿宋_GB2312" w:hint="eastAsia"/>
          <w:sz w:val="28"/>
          <w:szCs w:val="28"/>
          <w:lang w:eastAsia="zh-CN"/>
        </w:rPr>
        <w:t>由</w:t>
      </w:r>
      <w:r w:rsidR="005C1129">
        <w:rPr>
          <w:rFonts w:ascii="仿宋_GB2312" w:eastAsia="仿宋_GB2312" w:hint="eastAsia"/>
          <w:sz w:val="28"/>
          <w:szCs w:val="28"/>
          <w:lang w:eastAsia="zh-CN"/>
        </w:rPr>
        <w:t>报价人</w:t>
      </w:r>
      <w:r w:rsidR="007001E8" w:rsidRPr="00B33735">
        <w:rPr>
          <w:rFonts w:ascii="仿宋_GB2312" w:eastAsia="仿宋_GB2312" w:hint="eastAsia"/>
          <w:sz w:val="28"/>
          <w:szCs w:val="28"/>
          <w:lang w:eastAsia="zh-CN"/>
        </w:rPr>
        <w:t>负责</w:t>
      </w:r>
      <w:r w:rsidR="00786291">
        <w:rPr>
          <w:rFonts w:ascii="仿宋_GB2312" w:eastAsia="仿宋_GB2312" w:hint="eastAsia"/>
          <w:sz w:val="28"/>
          <w:szCs w:val="28"/>
          <w:lang w:eastAsia="zh-CN"/>
        </w:rPr>
        <w:t>接至最近的防雷接地网</w:t>
      </w:r>
      <w:r w:rsidR="007001E8" w:rsidRPr="00B33735">
        <w:rPr>
          <w:rFonts w:ascii="仿宋_GB2312" w:eastAsia="仿宋_GB2312" w:hint="eastAsia"/>
          <w:sz w:val="28"/>
          <w:szCs w:val="28"/>
          <w:lang w:eastAsia="zh-CN"/>
        </w:rPr>
        <w:t>。</w:t>
      </w:r>
    </w:p>
    <w:p w14:paraId="0292B11A" w14:textId="61777074" w:rsidR="00373772" w:rsidRDefault="00373772">
      <w:pPr>
        <w:widowControl/>
        <w:autoSpaceDE/>
        <w:autoSpaceDN/>
        <w:spacing w:line="240" w:lineRule="auto"/>
        <w:rPr>
          <w:rFonts w:ascii="仿宋_GB2312" w:eastAsia="仿宋_GB2312" w:hint="eastAsia"/>
          <w:sz w:val="28"/>
          <w:szCs w:val="28"/>
          <w:lang w:eastAsia="zh-CN"/>
        </w:rPr>
      </w:pPr>
    </w:p>
    <w:p w14:paraId="587D6417" w14:textId="376F53D8" w:rsidR="00776897" w:rsidRPr="00F614C5" w:rsidRDefault="009F6E3E" w:rsidP="00F614C5">
      <w:pPr>
        <w:numPr>
          <w:ilvl w:val="0"/>
          <w:numId w:val="13"/>
        </w:numPr>
        <w:autoSpaceDE/>
        <w:autoSpaceDN/>
        <w:jc w:val="both"/>
        <w:rPr>
          <w:rFonts w:ascii="微软雅黑" w:eastAsia="微软雅黑" w:hAnsi="微软雅黑" w:cs="微软雅黑"/>
          <w:b/>
          <w:sz w:val="28"/>
          <w:szCs w:val="28"/>
        </w:rPr>
      </w:pPr>
      <w:proofErr w:type="spellStart"/>
      <w:r>
        <w:rPr>
          <w:rFonts w:ascii="微软雅黑" w:eastAsia="微软雅黑" w:hAnsi="微软雅黑" w:cs="微软雅黑" w:hint="eastAsia"/>
          <w:b/>
          <w:sz w:val="28"/>
          <w:szCs w:val="28"/>
        </w:rPr>
        <w:t>设计条件和要求</w:t>
      </w:r>
      <w:proofErr w:type="spellEnd"/>
    </w:p>
    <w:p w14:paraId="4BB2203C" w14:textId="35DCA31F" w:rsidR="00776897" w:rsidRPr="00704BE4" w:rsidRDefault="005C4B39" w:rsidP="00704BE4">
      <w:pPr>
        <w:pStyle w:val="aff7"/>
        <w:numPr>
          <w:ilvl w:val="1"/>
          <w:numId w:val="40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704BE4">
        <w:rPr>
          <w:rFonts w:ascii="仿宋_GB2312" w:eastAsia="仿宋_GB2312" w:hint="eastAsia"/>
          <w:b/>
          <w:bCs/>
          <w:sz w:val="28"/>
          <w:szCs w:val="28"/>
          <w:lang w:eastAsia="zh-CN"/>
        </w:rPr>
        <w:t>设计能力</w:t>
      </w:r>
    </w:p>
    <w:p w14:paraId="5DF69D6E" w14:textId="7F9F7ECF" w:rsidR="000913BD" w:rsidRDefault="00DC3150" w:rsidP="00DC3150">
      <w:pPr>
        <w:adjustRightInd w:val="0"/>
        <w:snapToGrid w:val="0"/>
        <w:ind w:firstLineChars="200" w:firstLine="560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DC3150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废气</w:t>
      </w:r>
      <w:r w:rsidR="006853CA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净化</w:t>
      </w:r>
      <w:r w:rsidR="006853CA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装置处理能力应</w:t>
      </w:r>
      <w:r w:rsidRPr="00DC3150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满足车间换气次数要求，</w:t>
      </w:r>
      <w:r w:rsidRPr="00DC3150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下表</w:t>
      </w:r>
      <w:r w:rsidR="00A83437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提供飞灰暂存库基本尺寸和换气次数要求供</w:t>
      </w:r>
      <w:r w:rsidR="005C1129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报价人</w:t>
      </w:r>
      <w:r w:rsidR="00A83437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参考。</w:t>
      </w:r>
    </w:p>
    <w:tbl>
      <w:tblPr>
        <w:tblW w:w="4984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5"/>
        <w:gridCol w:w="1039"/>
        <w:gridCol w:w="1039"/>
        <w:gridCol w:w="1039"/>
        <w:gridCol w:w="1038"/>
        <w:gridCol w:w="1038"/>
        <w:gridCol w:w="1038"/>
        <w:gridCol w:w="1795"/>
      </w:tblGrid>
      <w:tr w:rsidR="00DC3150" w14:paraId="0B0ADE83" w14:textId="77777777" w:rsidTr="00B41CBA">
        <w:trPr>
          <w:trHeight w:val="600"/>
        </w:trPr>
        <w:tc>
          <w:tcPr>
            <w:tcW w:w="694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C1262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收集区域</w:t>
            </w:r>
            <w:proofErr w:type="spellEnd"/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9F087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厂房尺寸（m</w:t>
            </w:r>
            <w:proofErr w:type="spellEnd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）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D23FE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有效高度（m</w:t>
            </w:r>
            <w:proofErr w:type="spellEnd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）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A7C8C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换气次数</w:t>
            </w:r>
            <w:proofErr w:type="spellEnd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(次/h)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8E652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计算风量</w:t>
            </w:r>
            <w:proofErr w:type="spellEnd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(m3/h)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89B00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漏风系数</w:t>
            </w:r>
            <w:proofErr w:type="spellEnd"/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F2638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设计风量</w:t>
            </w:r>
            <w:proofErr w:type="spellEnd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(m3/h)</w:t>
            </w:r>
          </w:p>
        </w:tc>
        <w:tc>
          <w:tcPr>
            <w:tcW w:w="96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19F64D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净化工艺</w:t>
            </w:r>
            <w:proofErr w:type="spellEnd"/>
          </w:p>
        </w:tc>
      </w:tr>
      <w:tr w:rsidR="00DC3150" w14:paraId="1B396153" w14:textId="77777777" w:rsidTr="00B41CBA">
        <w:trPr>
          <w:trHeight w:val="585"/>
        </w:trPr>
        <w:tc>
          <w:tcPr>
            <w:tcW w:w="694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708B4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飞灰暂存库</w:t>
            </w:r>
            <w:proofErr w:type="spellEnd"/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5B550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r>
              <w:rPr>
                <w:rFonts w:ascii="仿宋_GB2312" w:eastAsia="仿宋_GB2312" w:hAnsi="宋体" w:cs="宋体"/>
                <w:color w:val="000000"/>
                <w:lang w:bidi="ar"/>
              </w:rPr>
              <w:t>28</w:t>
            </w:r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*1</w:t>
            </w:r>
            <w:r>
              <w:rPr>
                <w:rFonts w:ascii="仿宋_GB2312" w:eastAsia="仿宋_GB2312" w:hAnsi="宋体" w:cs="宋体"/>
                <w:color w:val="000000"/>
                <w:lang w:bidi="ar"/>
              </w:rPr>
              <w:t>5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98252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5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96FD7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r>
              <w:rPr>
                <w:rFonts w:ascii="仿宋_GB2312" w:eastAsia="仿宋_GB2312" w:hAnsi="宋体" w:cs="宋体"/>
                <w:color w:val="000000"/>
                <w:lang w:bidi="ar"/>
              </w:rPr>
              <w:t>12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43BBC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r>
              <w:rPr>
                <w:rFonts w:ascii="仿宋_GB2312" w:eastAsia="仿宋_GB2312" w:hAnsi="宋体" w:cs="宋体"/>
                <w:color w:val="000000"/>
                <w:lang w:bidi="ar"/>
              </w:rPr>
              <w:t>252</w:t>
            </w:r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00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470B8" w14:textId="340BF5F7" w:rsidR="00DC3150" w:rsidRPr="00580EA7" w:rsidRDefault="001A4ECC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r>
              <w:rPr>
                <w:rFonts w:ascii="Bell MT" w:eastAsia="仿宋_GB2312" w:hAnsi="Bell MT" w:cs="宋体"/>
                <w:color w:val="000000"/>
                <w:lang w:eastAsia="zh-CN" w:bidi="ar"/>
              </w:rPr>
              <w:t>≥</w:t>
            </w:r>
            <w:r w:rsidR="00DC3150"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5%</w:t>
            </w:r>
          </w:p>
        </w:tc>
        <w:tc>
          <w:tcPr>
            <w:tcW w:w="55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4F905" w14:textId="541BAA9C" w:rsidR="00DC3150" w:rsidRPr="00580EA7" w:rsidRDefault="001A4ECC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r>
              <w:rPr>
                <w:rFonts w:ascii="Bell MT" w:eastAsia="仿宋_GB2312" w:hAnsi="Bell MT" w:cs="宋体"/>
                <w:color w:val="000000"/>
                <w:lang w:eastAsia="zh-CN" w:bidi="ar"/>
              </w:rPr>
              <w:t>≥</w:t>
            </w:r>
            <w:r w:rsidR="00DC3150"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2</w:t>
            </w:r>
            <w:r w:rsidR="00DC3150">
              <w:rPr>
                <w:rFonts w:ascii="仿宋_GB2312" w:eastAsia="仿宋_GB2312" w:hAnsi="宋体" w:cs="宋体"/>
                <w:color w:val="000000"/>
                <w:lang w:bidi="ar"/>
              </w:rPr>
              <w:t>6460</w:t>
            </w:r>
          </w:p>
        </w:tc>
        <w:tc>
          <w:tcPr>
            <w:tcW w:w="963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1F4CD" w14:textId="77777777" w:rsidR="00DC3150" w:rsidRPr="00580EA7" w:rsidRDefault="00DC3150" w:rsidP="001821E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lang w:bidi="ar"/>
              </w:rPr>
            </w:pPr>
            <w:proofErr w:type="spellStart"/>
            <w:r w:rsidRPr="00580EA7">
              <w:rPr>
                <w:rFonts w:ascii="仿宋_GB2312" w:eastAsia="仿宋_GB2312" w:hAnsi="宋体" w:cs="宋体" w:hint="eastAsia"/>
                <w:color w:val="000000"/>
                <w:lang w:bidi="ar"/>
              </w:rPr>
              <w:t>喷淋塔+风机排放</w:t>
            </w:r>
            <w:proofErr w:type="spellEnd"/>
          </w:p>
        </w:tc>
      </w:tr>
    </w:tbl>
    <w:p w14:paraId="0B8B801B" w14:textId="3F355882" w:rsidR="00776897" w:rsidRPr="00AF70FA" w:rsidRDefault="000913BD" w:rsidP="00AF70FA">
      <w:pPr>
        <w:pStyle w:val="aff7"/>
        <w:numPr>
          <w:ilvl w:val="1"/>
          <w:numId w:val="40"/>
        </w:numPr>
        <w:spacing w:beforeLines="100" w:before="240"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AF70FA">
        <w:rPr>
          <w:rFonts w:ascii="仿宋_GB2312" w:eastAsia="仿宋_GB2312" w:hint="eastAsia"/>
          <w:b/>
          <w:bCs/>
          <w:sz w:val="28"/>
          <w:szCs w:val="28"/>
          <w:lang w:eastAsia="zh-CN"/>
        </w:rPr>
        <w:t>废气</w:t>
      </w:r>
      <w:r w:rsidR="008853AC" w:rsidRPr="00AF70FA">
        <w:rPr>
          <w:rFonts w:ascii="仿宋_GB2312" w:eastAsia="仿宋_GB2312" w:hint="eastAsia"/>
          <w:b/>
          <w:bCs/>
          <w:sz w:val="28"/>
          <w:szCs w:val="28"/>
          <w:lang w:eastAsia="zh-CN"/>
        </w:rPr>
        <w:t>成分</w:t>
      </w:r>
    </w:p>
    <w:p w14:paraId="7C915C59" w14:textId="0D18BD05" w:rsidR="008853AC" w:rsidRPr="00A37E28" w:rsidRDefault="00E47125" w:rsidP="00A37E28">
      <w:pPr>
        <w:adjustRightInd w:val="0"/>
        <w:snapToGrid w:val="0"/>
        <w:ind w:firstLineChars="200" w:firstLine="560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主要废气成分为</w:t>
      </w:r>
      <w:r w:rsidR="005C1953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螯合后飞灰产生的</w:t>
      </w:r>
      <w:r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氨气</w:t>
      </w:r>
      <w:r w:rsidR="00F2257A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。</w:t>
      </w:r>
    </w:p>
    <w:p w14:paraId="2376234D" w14:textId="6E15F39A" w:rsidR="003B7829" w:rsidRPr="00AF70FA" w:rsidRDefault="00097AE4" w:rsidP="00AF70FA">
      <w:pPr>
        <w:pStyle w:val="aff7"/>
        <w:numPr>
          <w:ilvl w:val="1"/>
          <w:numId w:val="40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AF70FA">
        <w:rPr>
          <w:rFonts w:ascii="仿宋_GB2312" w:eastAsia="仿宋_GB2312" w:hint="eastAsia"/>
          <w:b/>
          <w:bCs/>
          <w:sz w:val="28"/>
          <w:szCs w:val="28"/>
          <w:lang w:eastAsia="zh-CN"/>
        </w:rPr>
        <w:t>工艺流程说明</w:t>
      </w:r>
    </w:p>
    <w:p w14:paraId="1EC5577D" w14:textId="0C7D9C69" w:rsidR="00A7385E" w:rsidRPr="00A7385E" w:rsidRDefault="00A848AD" w:rsidP="0084002B">
      <w:pPr>
        <w:adjustRightInd w:val="0"/>
        <w:snapToGrid w:val="0"/>
        <w:ind w:firstLineChars="200" w:firstLine="560"/>
        <w:rPr>
          <w:rFonts w:eastAsiaTheme="minorEastAsia" w:hint="eastAsia"/>
          <w:lang w:eastAsia="zh-CN"/>
        </w:rPr>
      </w:pPr>
      <w:r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废气净化装置处理工艺采用水</w:t>
      </w:r>
      <w:r w:rsidR="00097AE4" w:rsidRPr="00580B87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喷淋处理，飞灰暂存库</w:t>
      </w:r>
      <w:r w:rsidR="00580B87" w:rsidRPr="00580B87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内的废气经收集风管</w:t>
      </w:r>
      <w:r w:rsidR="004D3BF1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进入水喷淋塔，自下而上在塔内经喷淋</w:t>
      </w:r>
      <w:r w:rsidR="004762AF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吸收废气中的</w:t>
      </w:r>
      <w:r w:rsidR="004762AF" w:rsidRPr="004762AF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氨气等</w:t>
      </w:r>
      <w:r w:rsidR="001A6EAD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  <w:t>，净化后废气由引风机抽气。</w:t>
      </w:r>
    </w:p>
    <w:p w14:paraId="5B2F50F5" w14:textId="00C6DC63" w:rsidR="00097AE4" w:rsidRPr="00AF70FA" w:rsidRDefault="00D13DCF" w:rsidP="00AF70FA">
      <w:pPr>
        <w:pStyle w:val="aff7"/>
        <w:numPr>
          <w:ilvl w:val="1"/>
          <w:numId w:val="40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AF70FA">
        <w:rPr>
          <w:rFonts w:ascii="仿宋_GB2312" w:eastAsia="仿宋_GB2312" w:hint="eastAsia"/>
          <w:b/>
          <w:bCs/>
          <w:sz w:val="28"/>
          <w:szCs w:val="28"/>
          <w:lang w:eastAsia="zh-CN"/>
        </w:rPr>
        <w:t>供货</w:t>
      </w:r>
      <w:r w:rsidR="00B5506B" w:rsidRPr="00AF70FA">
        <w:rPr>
          <w:rFonts w:ascii="仿宋_GB2312" w:eastAsia="仿宋_GB2312"/>
          <w:b/>
          <w:bCs/>
          <w:sz w:val="28"/>
          <w:szCs w:val="28"/>
          <w:lang w:eastAsia="zh-CN"/>
        </w:rPr>
        <w:t>清单</w:t>
      </w:r>
    </w:p>
    <w:p w14:paraId="6772A353" w14:textId="24D0D359" w:rsidR="00080271" w:rsidRDefault="005C1129" w:rsidP="00904B4B">
      <w:pPr>
        <w:ind w:firstLineChars="200" w:firstLine="560"/>
        <w:rPr>
          <w:rFonts w:ascii="仿宋_GB2312" w:eastAsia="仿宋_GB2312" w:hint="eastAsia"/>
          <w:b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报价</w:t>
      </w:r>
      <w:r w:rsidR="00ED38F0">
        <w:rPr>
          <w:rFonts w:ascii="仿宋_GB2312" w:eastAsia="仿宋_GB2312" w:hint="eastAsia"/>
          <w:sz w:val="28"/>
          <w:szCs w:val="28"/>
          <w:lang w:eastAsia="zh-CN"/>
        </w:rPr>
        <w:t>文件</w:t>
      </w:r>
      <w:r w:rsidR="00D13DCF">
        <w:rPr>
          <w:rFonts w:ascii="仿宋_GB2312" w:eastAsia="仿宋_GB2312" w:hint="eastAsia"/>
          <w:sz w:val="28"/>
          <w:szCs w:val="28"/>
          <w:lang w:eastAsia="zh-CN"/>
        </w:rPr>
        <w:t>应</w:t>
      </w:r>
      <w:r w:rsidR="00ED38F0">
        <w:rPr>
          <w:rFonts w:ascii="仿宋_GB2312" w:eastAsia="仿宋_GB2312" w:hint="eastAsia"/>
          <w:sz w:val="28"/>
          <w:szCs w:val="28"/>
          <w:lang w:eastAsia="zh-CN"/>
        </w:rPr>
        <w:t>详细列明废气净化装置</w:t>
      </w:r>
      <w:r w:rsidR="00D13DCF">
        <w:rPr>
          <w:rFonts w:ascii="仿宋_GB2312" w:eastAsia="仿宋_GB2312" w:hint="eastAsia"/>
          <w:sz w:val="28"/>
          <w:szCs w:val="28"/>
          <w:lang w:eastAsia="zh-CN"/>
        </w:rPr>
        <w:t>的主要工艺设备</w:t>
      </w:r>
      <w:r w:rsidR="006A1B83">
        <w:rPr>
          <w:rFonts w:ascii="仿宋_GB2312" w:eastAsia="仿宋_GB2312" w:hint="eastAsia"/>
          <w:sz w:val="28"/>
          <w:szCs w:val="28"/>
          <w:lang w:eastAsia="zh-CN"/>
        </w:rPr>
        <w:t>及主要材料，包括但不限于工艺设备</w:t>
      </w:r>
      <w:r w:rsidR="00796612">
        <w:rPr>
          <w:rFonts w:ascii="仿宋_GB2312" w:eastAsia="仿宋_GB2312" w:hint="eastAsia"/>
          <w:sz w:val="28"/>
          <w:szCs w:val="28"/>
          <w:lang w:eastAsia="zh-CN"/>
        </w:rPr>
        <w:t>、管道材料、管件附件、电气、仪表</w:t>
      </w:r>
      <w:r w:rsidR="006A1B83">
        <w:rPr>
          <w:rFonts w:ascii="仿宋_GB2312" w:eastAsia="仿宋_GB2312" w:hint="eastAsia"/>
          <w:sz w:val="28"/>
          <w:szCs w:val="28"/>
          <w:lang w:eastAsia="zh-CN"/>
        </w:rPr>
        <w:t>等。</w:t>
      </w:r>
      <w:r w:rsidR="00820665">
        <w:rPr>
          <w:rFonts w:ascii="仿宋_GB2312" w:eastAsia="仿宋_GB2312" w:hint="eastAsia"/>
          <w:sz w:val="28"/>
          <w:szCs w:val="28"/>
          <w:lang w:eastAsia="zh-CN"/>
        </w:rPr>
        <w:t>具体格式如下表。</w:t>
      </w:r>
    </w:p>
    <w:tbl>
      <w:tblPr>
        <w:tblStyle w:val="aff1"/>
        <w:tblW w:w="9187" w:type="dxa"/>
        <w:jc w:val="center"/>
        <w:tblLook w:val="04A0" w:firstRow="1" w:lastRow="0" w:firstColumn="1" w:lastColumn="0" w:noHBand="0" w:noVBand="1"/>
      </w:tblPr>
      <w:tblGrid>
        <w:gridCol w:w="646"/>
        <w:gridCol w:w="1436"/>
        <w:gridCol w:w="1788"/>
        <w:gridCol w:w="645"/>
        <w:gridCol w:w="645"/>
        <w:gridCol w:w="819"/>
        <w:gridCol w:w="1164"/>
        <w:gridCol w:w="2044"/>
      </w:tblGrid>
      <w:tr w:rsidR="006B0948" w14:paraId="25FABCFE" w14:textId="77777777" w:rsidTr="00B34026">
        <w:trPr>
          <w:jc w:val="center"/>
        </w:trPr>
        <w:tc>
          <w:tcPr>
            <w:tcW w:w="646" w:type="dxa"/>
            <w:vAlign w:val="center"/>
          </w:tcPr>
          <w:p w14:paraId="545BB4F9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436" w:type="dxa"/>
            <w:vAlign w:val="center"/>
          </w:tcPr>
          <w:p w14:paraId="5D3A8501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 w:rsidRPr="00A856B1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部件名称</w:t>
            </w:r>
          </w:p>
        </w:tc>
        <w:tc>
          <w:tcPr>
            <w:tcW w:w="1788" w:type="dxa"/>
            <w:vAlign w:val="center"/>
          </w:tcPr>
          <w:p w14:paraId="290D5B52" w14:textId="3D64CCBA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645" w:type="dxa"/>
            <w:vAlign w:val="center"/>
          </w:tcPr>
          <w:p w14:paraId="2FC18C31" w14:textId="2CB4119C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645" w:type="dxa"/>
            <w:vAlign w:val="center"/>
          </w:tcPr>
          <w:p w14:paraId="4E13236A" w14:textId="677B33A3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819" w:type="dxa"/>
            <w:vAlign w:val="center"/>
          </w:tcPr>
          <w:p w14:paraId="0075181C" w14:textId="62FE14F1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材质</w:t>
            </w:r>
          </w:p>
        </w:tc>
        <w:tc>
          <w:tcPr>
            <w:tcW w:w="1164" w:type="dxa"/>
          </w:tcPr>
          <w:p w14:paraId="1112136A" w14:textId="22C53684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品牌</w:t>
            </w:r>
          </w:p>
        </w:tc>
        <w:tc>
          <w:tcPr>
            <w:tcW w:w="2044" w:type="dxa"/>
            <w:vAlign w:val="center"/>
          </w:tcPr>
          <w:p w14:paraId="272A89F1" w14:textId="6A9FD743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备注</w:t>
            </w:r>
          </w:p>
        </w:tc>
      </w:tr>
      <w:tr w:rsidR="006301B6" w:rsidRPr="00AE2DF0" w14:paraId="27480965" w14:textId="77777777" w:rsidTr="001821E6">
        <w:trPr>
          <w:jc w:val="center"/>
        </w:trPr>
        <w:tc>
          <w:tcPr>
            <w:tcW w:w="646" w:type="dxa"/>
            <w:vAlign w:val="center"/>
          </w:tcPr>
          <w:p w14:paraId="1F312478" w14:textId="77777777" w:rsidR="006301B6" w:rsidRPr="00AE2DF0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 w:hint="eastAsia"/>
                <w:b/>
                <w:bCs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541" w:type="dxa"/>
            <w:gridSpan w:val="7"/>
          </w:tcPr>
          <w:p w14:paraId="3B50D6AA" w14:textId="7D7F7676" w:rsidR="006301B6" w:rsidRPr="00AE2DF0" w:rsidRDefault="006301B6" w:rsidP="00245A7C">
            <w:pPr>
              <w:pStyle w:val="a1"/>
              <w:ind w:left="0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 w:hint="eastAsia"/>
                <w:b/>
                <w:bCs/>
                <w:sz w:val="21"/>
                <w:szCs w:val="21"/>
                <w:lang w:eastAsia="zh-CN"/>
              </w:rPr>
              <w:t>收集系统</w:t>
            </w:r>
          </w:p>
        </w:tc>
      </w:tr>
      <w:tr w:rsidR="006B0948" w14:paraId="1F7900CE" w14:textId="77777777" w:rsidTr="00B34026">
        <w:trPr>
          <w:jc w:val="center"/>
        </w:trPr>
        <w:tc>
          <w:tcPr>
            <w:tcW w:w="646" w:type="dxa"/>
            <w:vAlign w:val="center"/>
          </w:tcPr>
          <w:p w14:paraId="119D2A75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36" w:type="dxa"/>
            <w:vAlign w:val="center"/>
          </w:tcPr>
          <w:p w14:paraId="557277E9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风管</w:t>
            </w:r>
          </w:p>
        </w:tc>
        <w:tc>
          <w:tcPr>
            <w:tcW w:w="1788" w:type="dxa"/>
            <w:vAlign w:val="center"/>
          </w:tcPr>
          <w:p w14:paraId="236F0255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7D5A06A3" w14:textId="51F30406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471B188F" w14:textId="37D39610" w:rsidR="00B77244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74B944CD" w14:textId="0287593A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PP</w:t>
            </w:r>
          </w:p>
        </w:tc>
        <w:tc>
          <w:tcPr>
            <w:tcW w:w="1164" w:type="dxa"/>
          </w:tcPr>
          <w:p w14:paraId="18172AC1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02916915" w14:textId="25A19035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使用A板</w:t>
            </w:r>
          </w:p>
        </w:tc>
      </w:tr>
      <w:tr w:rsidR="006B0948" w14:paraId="1D7715D8" w14:textId="77777777" w:rsidTr="00B34026">
        <w:trPr>
          <w:jc w:val="center"/>
        </w:trPr>
        <w:tc>
          <w:tcPr>
            <w:tcW w:w="646" w:type="dxa"/>
            <w:vAlign w:val="center"/>
          </w:tcPr>
          <w:p w14:paraId="00209ED5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436" w:type="dxa"/>
            <w:vAlign w:val="center"/>
          </w:tcPr>
          <w:p w14:paraId="7E79FA23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风阀</w:t>
            </w:r>
          </w:p>
        </w:tc>
        <w:tc>
          <w:tcPr>
            <w:tcW w:w="1788" w:type="dxa"/>
            <w:vAlign w:val="center"/>
          </w:tcPr>
          <w:p w14:paraId="287E09BA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6389F7D3" w14:textId="72EE4BFE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4B5A4C37" w14:textId="0C30665C" w:rsidR="00B77244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0647F3C6" w14:textId="74D53891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PP</w:t>
            </w:r>
          </w:p>
        </w:tc>
        <w:tc>
          <w:tcPr>
            <w:tcW w:w="1164" w:type="dxa"/>
          </w:tcPr>
          <w:p w14:paraId="03FF4DA6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Merge/>
            <w:vAlign w:val="center"/>
          </w:tcPr>
          <w:p w14:paraId="115FA62F" w14:textId="4BCFF538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B0948" w14:paraId="4940355F" w14:textId="77777777" w:rsidTr="00B34026">
        <w:trPr>
          <w:jc w:val="center"/>
        </w:trPr>
        <w:tc>
          <w:tcPr>
            <w:tcW w:w="646" w:type="dxa"/>
            <w:vAlign w:val="center"/>
          </w:tcPr>
          <w:p w14:paraId="7C8DBEDB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436" w:type="dxa"/>
            <w:vAlign w:val="center"/>
          </w:tcPr>
          <w:p w14:paraId="64DFCB05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弯头</w:t>
            </w:r>
          </w:p>
        </w:tc>
        <w:tc>
          <w:tcPr>
            <w:tcW w:w="1788" w:type="dxa"/>
            <w:vAlign w:val="center"/>
          </w:tcPr>
          <w:p w14:paraId="787C7B92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6154DF78" w14:textId="3AE64C1B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1E1B701D" w14:textId="339C3F2D" w:rsidR="00B77244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5A9D7A70" w14:textId="4D4AFA48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 w:rsidRPr="002E45C9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PP</w:t>
            </w:r>
          </w:p>
        </w:tc>
        <w:tc>
          <w:tcPr>
            <w:tcW w:w="1164" w:type="dxa"/>
          </w:tcPr>
          <w:p w14:paraId="1D09B0AD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Merge/>
            <w:vAlign w:val="center"/>
          </w:tcPr>
          <w:p w14:paraId="666EF1D4" w14:textId="745286C9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B0948" w14:paraId="4114DE16" w14:textId="77777777" w:rsidTr="00B34026">
        <w:trPr>
          <w:jc w:val="center"/>
        </w:trPr>
        <w:tc>
          <w:tcPr>
            <w:tcW w:w="646" w:type="dxa"/>
            <w:vAlign w:val="center"/>
          </w:tcPr>
          <w:p w14:paraId="3F4C51CE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436" w:type="dxa"/>
            <w:vAlign w:val="center"/>
          </w:tcPr>
          <w:p w14:paraId="6DEB32EF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三通/四通</w:t>
            </w:r>
          </w:p>
        </w:tc>
        <w:tc>
          <w:tcPr>
            <w:tcW w:w="1788" w:type="dxa"/>
            <w:vAlign w:val="center"/>
          </w:tcPr>
          <w:p w14:paraId="730DF8A0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02EC35AF" w14:textId="300272F7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714C6234" w14:textId="079D2B8C" w:rsidR="00B77244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7A08116D" w14:textId="0DCA8B01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PP</w:t>
            </w:r>
          </w:p>
        </w:tc>
        <w:tc>
          <w:tcPr>
            <w:tcW w:w="1164" w:type="dxa"/>
          </w:tcPr>
          <w:p w14:paraId="7AC52B48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Merge/>
            <w:vAlign w:val="center"/>
          </w:tcPr>
          <w:p w14:paraId="229173D1" w14:textId="17CBA6A8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0B4CA6" w14:paraId="2BD9F58D" w14:textId="77777777" w:rsidTr="00B34026">
        <w:trPr>
          <w:jc w:val="center"/>
        </w:trPr>
        <w:tc>
          <w:tcPr>
            <w:tcW w:w="646" w:type="dxa"/>
            <w:vAlign w:val="center"/>
          </w:tcPr>
          <w:p w14:paraId="1A67E520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36" w:type="dxa"/>
            <w:vAlign w:val="center"/>
          </w:tcPr>
          <w:p w14:paraId="1ECDC96E" w14:textId="522BA88E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1788" w:type="dxa"/>
            <w:vAlign w:val="center"/>
          </w:tcPr>
          <w:p w14:paraId="57B53B67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5EB4D255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59F5E0A4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19" w:type="dxa"/>
            <w:vAlign w:val="center"/>
          </w:tcPr>
          <w:p w14:paraId="48B7E4A5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51CB6B73" w14:textId="77777777" w:rsidR="000B4CA6" w:rsidRPr="00A856B1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03E60EFF" w14:textId="77777777" w:rsidR="000B4CA6" w:rsidRPr="00A856B1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301B6" w:rsidRPr="00AE2DF0" w14:paraId="3284A177" w14:textId="77777777" w:rsidTr="001821E6">
        <w:trPr>
          <w:jc w:val="center"/>
        </w:trPr>
        <w:tc>
          <w:tcPr>
            <w:tcW w:w="646" w:type="dxa"/>
            <w:vAlign w:val="center"/>
          </w:tcPr>
          <w:p w14:paraId="5898BE91" w14:textId="77777777" w:rsidR="006301B6" w:rsidRPr="00AE2DF0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 w:hint="eastAsia"/>
                <w:b/>
                <w:bCs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541" w:type="dxa"/>
            <w:gridSpan w:val="7"/>
          </w:tcPr>
          <w:p w14:paraId="76D3B2F0" w14:textId="791A6875" w:rsidR="006301B6" w:rsidRPr="00AE2DF0" w:rsidRDefault="006301B6" w:rsidP="00245A7C">
            <w:pPr>
              <w:pStyle w:val="a1"/>
              <w:ind w:left="0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  <w:t>废气净化系统</w:t>
            </w:r>
          </w:p>
        </w:tc>
      </w:tr>
      <w:tr w:rsidR="006B0948" w14:paraId="61F0CB2A" w14:textId="77777777" w:rsidTr="00B34026">
        <w:trPr>
          <w:jc w:val="center"/>
        </w:trPr>
        <w:tc>
          <w:tcPr>
            <w:tcW w:w="646" w:type="dxa"/>
            <w:vMerge w:val="restart"/>
            <w:vAlign w:val="center"/>
          </w:tcPr>
          <w:p w14:paraId="25332ADF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36" w:type="dxa"/>
            <w:vAlign w:val="center"/>
          </w:tcPr>
          <w:p w14:paraId="37008248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喷淋塔</w:t>
            </w:r>
          </w:p>
        </w:tc>
        <w:tc>
          <w:tcPr>
            <w:tcW w:w="1788" w:type="dxa"/>
            <w:vAlign w:val="center"/>
          </w:tcPr>
          <w:p w14:paraId="2992D2C2" w14:textId="69012852" w:rsidR="00B77244" w:rsidRDefault="008C300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空塔流速≤2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m/s</w:t>
            </w:r>
            <w:r w:rsidR="005E2937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,</w:t>
            </w:r>
            <w:r w:rsidR="005E2937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双层喷淋,</w:t>
            </w:r>
            <w:r w:rsidR="005E2937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lastRenderedPageBreak/>
              <w:t>采用螺旋喷嘴</w:t>
            </w:r>
            <w:r w:rsidR="00CA4E1C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,</w:t>
            </w:r>
            <w:r w:rsidR="00867843">
              <w:rPr>
                <w:lang w:eastAsia="zh-CN"/>
              </w:rPr>
              <w:t xml:space="preserve"> </w:t>
            </w:r>
            <w:r w:rsidR="00867843" w:rsidRPr="00867843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浮球控制自动 补水</w:t>
            </w:r>
          </w:p>
        </w:tc>
        <w:tc>
          <w:tcPr>
            <w:tcW w:w="645" w:type="dxa"/>
            <w:vAlign w:val="center"/>
          </w:tcPr>
          <w:p w14:paraId="7AC914C4" w14:textId="65CA62F1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lastRenderedPageBreak/>
              <w:t>台</w:t>
            </w:r>
          </w:p>
        </w:tc>
        <w:tc>
          <w:tcPr>
            <w:tcW w:w="645" w:type="dxa"/>
            <w:vAlign w:val="center"/>
          </w:tcPr>
          <w:p w14:paraId="07C2B7FF" w14:textId="5DD59B0A" w:rsidR="00B77244" w:rsidRPr="003007FA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D73C8D"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00AC24B6" w14:textId="0454E07C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PP</w:t>
            </w:r>
          </w:p>
        </w:tc>
        <w:tc>
          <w:tcPr>
            <w:tcW w:w="1164" w:type="dxa"/>
          </w:tcPr>
          <w:p w14:paraId="438AB1BA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6709117D" w14:textId="4225FCD2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使用A板</w:t>
            </w:r>
          </w:p>
        </w:tc>
      </w:tr>
      <w:tr w:rsidR="006B0948" w14:paraId="07588F31" w14:textId="77777777" w:rsidTr="00B34026">
        <w:trPr>
          <w:jc w:val="center"/>
        </w:trPr>
        <w:tc>
          <w:tcPr>
            <w:tcW w:w="646" w:type="dxa"/>
            <w:vMerge/>
            <w:vAlign w:val="center"/>
          </w:tcPr>
          <w:p w14:paraId="7B4FA8D3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36" w:type="dxa"/>
            <w:vAlign w:val="center"/>
          </w:tcPr>
          <w:p w14:paraId="3A0CAB0D" w14:textId="6B7A063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填料</w:t>
            </w:r>
          </w:p>
        </w:tc>
        <w:tc>
          <w:tcPr>
            <w:tcW w:w="1788" w:type="dxa"/>
            <w:vAlign w:val="center"/>
          </w:tcPr>
          <w:p w14:paraId="130AEA11" w14:textId="364008F2" w:rsidR="00B77244" w:rsidRDefault="005E293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接触时间</w:t>
            </w:r>
            <w:r>
              <w:rPr>
                <w:rFonts w:ascii="Bell MT" w:eastAsia="仿宋_GB2312" w:hAnsi="Bell MT" w:cs="Times New Roman"/>
                <w:sz w:val="21"/>
                <w:szCs w:val="21"/>
                <w:lang w:eastAsia="zh-CN"/>
              </w:rPr>
              <w:t>≥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0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.5s</w:t>
            </w:r>
          </w:p>
        </w:tc>
        <w:tc>
          <w:tcPr>
            <w:tcW w:w="645" w:type="dxa"/>
            <w:vAlign w:val="center"/>
          </w:tcPr>
          <w:p w14:paraId="24C24793" w14:textId="2632E0A0" w:rsidR="00B77244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4C408B1F" w14:textId="4C08C0D4" w:rsidR="00B77244" w:rsidRPr="003007FA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D73C8D"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6326115B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29EBCD82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4674BBE1" w14:textId="4542B2AD" w:rsidR="00B77244" w:rsidRPr="00A856B1" w:rsidRDefault="005E293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填料可用鲍尔环、多面空心球、阶梯环、花环等</w:t>
            </w:r>
          </w:p>
        </w:tc>
      </w:tr>
      <w:tr w:rsidR="006B0948" w14:paraId="17BF63A5" w14:textId="77777777" w:rsidTr="00B34026">
        <w:trPr>
          <w:jc w:val="center"/>
        </w:trPr>
        <w:tc>
          <w:tcPr>
            <w:tcW w:w="646" w:type="dxa"/>
            <w:vMerge/>
            <w:vAlign w:val="center"/>
          </w:tcPr>
          <w:p w14:paraId="7BB5A6D6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36" w:type="dxa"/>
            <w:vAlign w:val="center"/>
          </w:tcPr>
          <w:p w14:paraId="02CE65A5" w14:textId="568C32ED" w:rsidR="00B77244" w:rsidRDefault="005E2937" w:rsidP="005E2937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除雾</w:t>
            </w:r>
            <w:r w:rsidR="00B77244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层</w:t>
            </w:r>
          </w:p>
        </w:tc>
        <w:tc>
          <w:tcPr>
            <w:tcW w:w="1788" w:type="dxa"/>
            <w:vAlign w:val="center"/>
          </w:tcPr>
          <w:p w14:paraId="431E0ED5" w14:textId="50EDF32E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732BDB71" w14:textId="6C74D3A3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748E7BA1" w14:textId="2ABF4A96" w:rsidR="00B77244" w:rsidRPr="002A0777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2A0777">
              <w:rPr>
                <w:rFonts w:ascii="仿宋_GB2312" w:eastAsia="仿宋_GB2312" w:hAnsi="Times New Roman" w:cs="Times New Roman"/>
                <w:color w:val="000000" w:themeColor="text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1929B9D0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30CD4EB1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70CA30CF" w14:textId="2EFF4962" w:rsidR="00B77244" w:rsidRPr="00A856B1" w:rsidRDefault="005E293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采用折流板+丝网</w:t>
            </w:r>
          </w:p>
        </w:tc>
      </w:tr>
      <w:tr w:rsidR="006B0948" w14:paraId="32C009A8" w14:textId="77777777" w:rsidTr="00CA4E1C">
        <w:trPr>
          <w:trHeight w:val="2751"/>
          <w:jc w:val="center"/>
        </w:trPr>
        <w:tc>
          <w:tcPr>
            <w:tcW w:w="646" w:type="dxa"/>
            <w:vAlign w:val="center"/>
          </w:tcPr>
          <w:p w14:paraId="6DAEFEFE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436" w:type="dxa"/>
            <w:vAlign w:val="center"/>
          </w:tcPr>
          <w:p w14:paraId="6D795653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引风机</w:t>
            </w:r>
          </w:p>
        </w:tc>
        <w:tc>
          <w:tcPr>
            <w:tcW w:w="1788" w:type="dxa"/>
            <w:vAlign w:val="center"/>
          </w:tcPr>
          <w:p w14:paraId="440F7BE5" w14:textId="17AEAC38" w:rsidR="009C6482" w:rsidRDefault="00B77244" w:rsidP="009C6482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流量</w:t>
            </w:r>
            <w:r w:rsidR="002720C6" w:rsidRPr="0053390A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≥</w:t>
            </w:r>
            <w:r w:rsidR="00CA4E1C" w:rsidRPr="0053390A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2</w:t>
            </w:r>
            <w:r w:rsidR="00CA4E1C" w:rsidRPr="0053390A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6460</w:t>
            </w:r>
            <w:r w:rsidR="00CA4E1C" w:rsidRPr="0053390A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 xml:space="preserve"> m3/h</w:t>
            </w:r>
          </w:p>
          <w:p w14:paraId="07CFDCE9" w14:textId="77777777" w:rsidR="009C6482" w:rsidRDefault="00CA4E1C" w:rsidP="009C6482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风压1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500pa</w:t>
            </w:r>
          </w:p>
          <w:p w14:paraId="62F19853" w14:textId="2DB49027" w:rsidR="00B77244" w:rsidRPr="00A856B1" w:rsidRDefault="00B77244" w:rsidP="009C6482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09991178" w14:textId="2042B548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645" w:type="dxa"/>
            <w:vAlign w:val="center"/>
          </w:tcPr>
          <w:p w14:paraId="6BF88A56" w14:textId="66A9A7B8" w:rsidR="00B77244" w:rsidRPr="003007FA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D73C8D"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696D90D3" w14:textId="5EE17962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FRP</w:t>
            </w:r>
          </w:p>
        </w:tc>
        <w:tc>
          <w:tcPr>
            <w:tcW w:w="1164" w:type="dxa"/>
          </w:tcPr>
          <w:p w14:paraId="1216AAC8" w14:textId="77777777" w:rsidR="0096643E" w:rsidRDefault="0096643E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 w:rsidRPr="0096643E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可瑞斯、金智、</w:t>
            </w:r>
          </w:p>
          <w:p w14:paraId="3ACAAC01" w14:textId="27416043" w:rsidR="0096643E" w:rsidRDefault="0096643E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 w:rsidRPr="0096643E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新广恒、</w:t>
            </w:r>
          </w:p>
          <w:p w14:paraId="65A1FDAC" w14:textId="62BE54DE" w:rsidR="00B77244" w:rsidRDefault="0096643E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 w:rsidRPr="0096643E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昱通</w:t>
            </w:r>
          </w:p>
        </w:tc>
        <w:tc>
          <w:tcPr>
            <w:tcW w:w="2044" w:type="dxa"/>
            <w:vAlign w:val="center"/>
          </w:tcPr>
          <w:p w14:paraId="2B59E557" w14:textId="10F01E78" w:rsidR="00B77244" w:rsidRPr="00A856B1" w:rsidRDefault="00B77244" w:rsidP="00CF711E">
            <w:pPr>
              <w:pStyle w:val="a1"/>
              <w:ind w:left="0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叶轮材质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FRP，轴心采用耐磨材料，</w:t>
            </w:r>
            <w:r w:rsidR="00CF711E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电机防护等级为I</w:t>
            </w:r>
            <w:r w:rsidR="00CF711E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P55</w:t>
            </w:r>
            <w:r w:rsidR="00CF711E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，绝缘等级F，能效等级</w:t>
            </w:r>
            <w:r w:rsidR="00CF711E">
              <w:rPr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2</w:t>
            </w:r>
            <w:r w:rsidR="00CF711E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级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,变频控制</w:t>
            </w:r>
            <w:r w:rsidR="004C3619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.风机需配防雨罩</w:t>
            </w:r>
            <w:r w:rsidR="009C6482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、减震装置。皮带传动。</w:t>
            </w:r>
          </w:p>
        </w:tc>
      </w:tr>
      <w:tr w:rsidR="006B0948" w14:paraId="6CBF9122" w14:textId="77777777" w:rsidTr="00B34026">
        <w:trPr>
          <w:jc w:val="center"/>
        </w:trPr>
        <w:tc>
          <w:tcPr>
            <w:tcW w:w="646" w:type="dxa"/>
            <w:vAlign w:val="center"/>
          </w:tcPr>
          <w:p w14:paraId="0C3F3DB6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436" w:type="dxa"/>
            <w:vAlign w:val="center"/>
          </w:tcPr>
          <w:p w14:paraId="712F3420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水泵</w:t>
            </w:r>
          </w:p>
        </w:tc>
        <w:tc>
          <w:tcPr>
            <w:tcW w:w="1788" w:type="dxa"/>
            <w:vAlign w:val="center"/>
          </w:tcPr>
          <w:p w14:paraId="3AEF94A1" w14:textId="1E497AB9" w:rsidR="00B77244" w:rsidRPr="00B742DA" w:rsidRDefault="00B742DA" w:rsidP="00657522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液气比</w:t>
            </w:r>
            <w:r>
              <w:rPr>
                <w:rFonts w:ascii="Bell MT" w:eastAsia="仿宋_GB2312" w:hAnsi="Bell MT" w:cs="Times New Roman"/>
                <w:sz w:val="21"/>
                <w:szCs w:val="21"/>
                <w:lang w:eastAsia="zh-CN"/>
              </w:rPr>
              <w:t>≥</w:t>
            </w:r>
            <w:r w:rsidR="00657522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1.5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L/m</w:t>
            </w:r>
            <w:r w:rsidRPr="00B742DA">
              <w:rPr>
                <w:rFonts w:ascii="仿宋_GB2312" w:eastAsia="仿宋_GB2312" w:hAnsi="Times New Roman" w:cs="Times New Roman"/>
                <w:sz w:val="21"/>
                <w:szCs w:val="21"/>
                <w:vertAlign w:val="superscript"/>
                <w:lang w:eastAsia="zh-CN"/>
              </w:rPr>
              <w:t>3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，扬程</w:t>
            </w:r>
            <w:r>
              <w:rPr>
                <w:rFonts w:ascii="Bell MT" w:eastAsia="仿宋_GB2312" w:hAnsi="Bell MT" w:cs="Times New Roman"/>
                <w:sz w:val="21"/>
                <w:szCs w:val="21"/>
                <w:lang w:eastAsia="zh-CN"/>
              </w:rPr>
              <w:t>≥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0m</w:t>
            </w:r>
          </w:p>
        </w:tc>
        <w:tc>
          <w:tcPr>
            <w:tcW w:w="645" w:type="dxa"/>
            <w:vAlign w:val="center"/>
          </w:tcPr>
          <w:p w14:paraId="3BA59ED3" w14:textId="3A315D0E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645" w:type="dxa"/>
            <w:vAlign w:val="center"/>
          </w:tcPr>
          <w:p w14:paraId="02B13572" w14:textId="15943CED" w:rsidR="00B77244" w:rsidRPr="00D73C8D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D73C8D"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819" w:type="dxa"/>
            <w:vAlign w:val="center"/>
          </w:tcPr>
          <w:p w14:paraId="1425B8A3" w14:textId="59783E76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5D274C50" w14:textId="1A299707" w:rsidR="00B77244" w:rsidRDefault="002242A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南方、肯富来、三利、源立</w:t>
            </w:r>
          </w:p>
        </w:tc>
        <w:tc>
          <w:tcPr>
            <w:tcW w:w="2044" w:type="dxa"/>
            <w:vAlign w:val="center"/>
          </w:tcPr>
          <w:p w14:paraId="0628F805" w14:textId="56FC6F9B" w:rsidR="00B77244" w:rsidRPr="00A856B1" w:rsidRDefault="00B77244" w:rsidP="00CF711E">
            <w:pPr>
              <w:pStyle w:val="a1"/>
              <w:ind w:left="0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一用一备</w:t>
            </w:r>
            <w:r w:rsidR="00865277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，</w:t>
            </w:r>
            <w:r w:rsidR="00CF711E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电机</w:t>
            </w:r>
            <w:r w:rsidR="00865277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防护等级为I</w:t>
            </w:r>
            <w:r w:rsidR="00865277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P55</w:t>
            </w:r>
            <w:r w:rsidR="00865277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、绝缘等级F、能效等级</w:t>
            </w:r>
            <w:r w:rsidR="00865277">
              <w:rPr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2</w:t>
            </w:r>
            <w:r w:rsidR="00865277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级</w:t>
            </w:r>
            <w:r w:rsidR="002242A4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。过流部件需耐腐蚀。</w:t>
            </w:r>
            <w:r w:rsidR="00867843" w:rsidRPr="00867843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使用喷淋水泵排污</w:t>
            </w:r>
          </w:p>
        </w:tc>
      </w:tr>
      <w:tr w:rsidR="006B0948" w14:paraId="0E00FE7E" w14:textId="77777777" w:rsidTr="00B34026">
        <w:trPr>
          <w:jc w:val="center"/>
        </w:trPr>
        <w:tc>
          <w:tcPr>
            <w:tcW w:w="646" w:type="dxa"/>
            <w:vAlign w:val="center"/>
          </w:tcPr>
          <w:p w14:paraId="0C2FC3D6" w14:textId="77777777" w:rsidR="00B77244" w:rsidRPr="00A551E2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 w:rsidRPr="00A551E2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436" w:type="dxa"/>
            <w:vAlign w:val="center"/>
          </w:tcPr>
          <w:p w14:paraId="1F788D3C" w14:textId="54E53DB0" w:rsidR="00B77244" w:rsidRPr="00A551E2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风管</w:t>
            </w:r>
          </w:p>
        </w:tc>
        <w:tc>
          <w:tcPr>
            <w:tcW w:w="1788" w:type="dxa"/>
            <w:vAlign w:val="center"/>
          </w:tcPr>
          <w:p w14:paraId="6ECEFBE1" w14:textId="402698DF" w:rsidR="00B77244" w:rsidRPr="00A551E2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1181310B" w14:textId="58E80C19" w:rsidR="00B77244" w:rsidRPr="00A551E2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5F1948CD" w14:textId="0F5896B6" w:rsidR="00B77244" w:rsidRPr="00D73C8D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15A1D2B6" w14:textId="4E364E02" w:rsidR="00B77244" w:rsidRPr="00A551E2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PP</w:t>
            </w:r>
          </w:p>
        </w:tc>
        <w:tc>
          <w:tcPr>
            <w:tcW w:w="1164" w:type="dxa"/>
          </w:tcPr>
          <w:p w14:paraId="7DBEFBC9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7C1D6036" w14:textId="3602753F" w:rsidR="00B77244" w:rsidRPr="00A551E2" w:rsidRDefault="00B77244" w:rsidP="00CF711E">
            <w:pPr>
              <w:pStyle w:val="a1"/>
              <w:ind w:left="0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使用A板</w:t>
            </w:r>
          </w:p>
        </w:tc>
      </w:tr>
      <w:tr w:rsidR="006B0948" w14:paraId="3596A980" w14:textId="77777777" w:rsidTr="00B34026">
        <w:trPr>
          <w:jc w:val="center"/>
        </w:trPr>
        <w:tc>
          <w:tcPr>
            <w:tcW w:w="646" w:type="dxa"/>
            <w:vAlign w:val="center"/>
          </w:tcPr>
          <w:p w14:paraId="572FD973" w14:textId="7777777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436" w:type="dxa"/>
            <w:vAlign w:val="center"/>
          </w:tcPr>
          <w:p w14:paraId="61B5FB06" w14:textId="797C6BFD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弯头</w:t>
            </w:r>
          </w:p>
        </w:tc>
        <w:tc>
          <w:tcPr>
            <w:tcW w:w="1788" w:type="dxa"/>
            <w:vAlign w:val="center"/>
          </w:tcPr>
          <w:p w14:paraId="1D6C04C0" w14:textId="1FE9AE3A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3F30613E" w14:textId="59250CE6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7F01DC13" w14:textId="0F6ACD74" w:rsidR="00B77244" w:rsidRPr="00D73C8D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53FEFEFC" w14:textId="145B77A0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PP</w:t>
            </w:r>
          </w:p>
        </w:tc>
        <w:tc>
          <w:tcPr>
            <w:tcW w:w="1164" w:type="dxa"/>
          </w:tcPr>
          <w:p w14:paraId="5E8A9EAA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Merge/>
            <w:vAlign w:val="center"/>
          </w:tcPr>
          <w:p w14:paraId="7888DD17" w14:textId="22CE471B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B0948" w14:paraId="63111821" w14:textId="77777777" w:rsidTr="00B34026">
        <w:trPr>
          <w:jc w:val="center"/>
        </w:trPr>
        <w:tc>
          <w:tcPr>
            <w:tcW w:w="646" w:type="dxa"/>
            <w:vAlign w:val="center"/>
          </w:tcPr>
          <w:p w14:paraId="3B489AC6" w14:textId="4660EDA3" w:rsidR="00B77244" w:rsidRDefault="00C25EFB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436" w:type="dxa"/>
            <w:vAlign w:val="center"/>
          </w:tcPr>
          <w:p w14:paraId="6B665F57" w14:textId="610C49C9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水路管道</w:t>
            </w:r>
          </w:p>
        </w:tc>
        <w:tc>
          <w:tcPr>
            <w:tcW w:w="1788" w:type="dxa"/>
            <w:vAlign w:val="center"/>
          </w:tcPr>
          <w:p w14:paraId="51647C66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17052F32" w14:textId="7D6CAA05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3CF05859" w14:textId="77E10ADE" w:rsidR="00B77244" w:rsidRPr="003007FA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6B7A173C" w14:textId="1162DD69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UPVC</w:t>
            </w:r>
          </w:p>
        </w:tc>
        <w:tc>
          <w:tcPr>
            <w:tcW w:w="1164" w:type="dxa"/>
          </w:tcPr>
          <w:p w14:paraId="41AF0363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45DA4EE2" w14:textId="6EAF6353" w:rsidR="00B77244" w:rsidRPr="00A856B1" w:rsidRDefault="00797EBE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Bell MT" w:eastAsia="仿宋_GB2312" w:hAnsi="Bell MT" w:cs="Times New Roman"/>
                <w:sz w:val="21"/>
                <w:szCs w:val="21"/>
                <w:lang w:eastAsia="zh-CN"/>
              </w:rPr>
              <w:t>≥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1MPa</w:t>
            </w:r>
          </w:p>
        </w:tc>
      </w:tr>
      <w:tr w:rsidR="00916D52" w14:paraId="553EDFE7" w14:textId="77777777" w:rsidTr="00B34026">
        <w:trPr>
          <w:jc w:val="center"/>
        </w:trPr>
        <w:tc>
          <w:tcPr>
            <w:tcW w:w="646" w:type="dxa"/>
            <w:vAlign w:val="center"/>
          </w:tcPr>
          <w:p w14:paraId="300D2EB2" w14:textId="0F896EE5" w:rsidR="00916D52" w:rsidRDefault="00C25EFB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436" w:type="dxa"/>
            <w:vAlign w:val="center"/>
          </w:tcPr>
          <w:p w14:paraId="04C52534" w14:textId="3AE1138F" w:rsidR="00916D52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 w:rsidRPr="00F71415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转子流量计</w:t>
            </w:r>
          </w:p>
        </w:tc>
        <w:tc>
          <w:tcPr>
            <w:tcW w:w="1788" w:type="dxa"/>
            <w:vAlign w:val="center"/>
          </w:tcPr>
          <w:p w14:paraId="1A30FAC2" w14:textId="77777777" w:rsidR="00916D52" w:rsidRPr="00A856B1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6410A729" w14:textId="4878C33C" w:rsidR="00916D52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645" w:type="dxa"/>
            <w:vAlign w:val="center"/>
          </w:tcPr>
          <w:p w14:paraId="6DE9C30F" w14:textId="166544D0" w:rsidR="00916D52" w:rsidRPr="00D73C8D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D73C8D"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819" w:type="dxa"/>
            <w:vAlign w:val="center"/>
          </w:tcPr>
          <w:p w14:paraId="3BECF742" w14:textId="77777777" w:rsidR="00916D52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0CD66C88" w14:textId="77777777" w:rsidR="00916D52" w:rsidRPr="00A856B1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190E50CF" w14:textId="77777777" w:rsidR="00916D52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B0948" w14:paraId="37639DCF" w14:textId="77777777" w:rsidTr="00B34026">
        <w:trPr>
          <w:jc w:val="center"/>
        </w:trPr>
        <w:tc>
          <w:tcPr>
            <w:tcW w:w="646" w:type="dxa"/>
            <w:vAlign w:val="center"/>
          </w:tcPr>
          <w:p w14:paraId="3B3D9234" w14:textId="266FF127" w:rsidR="00B77244" w:rsidRDefault="00C25EFB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436" w:type="dxa"/>
            <w:vAlign w:val="center"/>
          </w:tcPr>
          <w:p w14:paraId="441E9BA0" w14:textId="15D377EA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水力阀门</w:t>
            </w:r>
          </w:p>
        </w:tc>
        <w:tc>
          <w:tcPr>
            <w:tcW w:w="1788" w:type="dxa"/>
            <w:vAlign w:val="center"/>
          </w:tcPr>
          <w:p w14:paraId="65451A0C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27051ECB" w14:textId="4CC3732F" w:rsidR="00B77244" w:rsidRDefault="00ED3A40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0A7B22D2" w14:textId="1DC05DF4" w:rsidR="00B77244" w:rsidRPr="00D73C8D" w:rsidRDefault="002A077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30F39A4C" w14:textId="2A76762A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UPVC</w:t>
            </w:r>
          </w:p>
        </w:tc>
        <w:tc>
          <w:tcPr>
            <w:tcW w:w="1164" w:type="dxa"/>
          </w:tcPr>
          <w:p w14:paraId="14EE7D59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0C731E71" w14:textId="234CAEE2" w:rsidR="00B77244" w:rsidRPr="00A856B1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含浮球</w:t>
            </w:r>
          </w:p>
        </w:tc>
      </w:tr>
      <w:tr w:rsidR="000B4CA6" w14:paraId="17ED9ADD" w14:textId="77777777" w:rsidTr="00B34026">
        <w:trPr>
          <w:jc w:val="center"/>
        </w:trPr>
        <w:tc>
          <w:tcPr>
            <w:tcW w:w="646" w:type="dxa"/>
            <w:vAlign w:val="center"/>
          </w:tcPr>
          <w:p w14:paraId="7D8B9A00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36" w:type="dxa"/>
            <w:vAlign w:val="center"/>
          </w:tcPr>
          <w:p w14:paraId="6F9FFC3D" w14:textId="19FA9722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1788" w:type="dxa"/>
            <w:vAlign w:val="center"/>
          </w:tcPr>
          <w:p w14:paraId="679CB54E" w14:textId="77777777" w:rsidR="000B4CA6" w:rsidRPr="00A856B1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01E46900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329CDB8D" w14:textId="77777777" w:rsidR="000B4CA6" w:rsidRPr="00D73C8D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819" w:type="dxa"/>
            <w:vAlign w:val="center"/>
          </w:tcPr>
          <w:p w14:paraId="469F6CB1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6D19A32E" w14:textId="77777777" w:rsidR="000B4CA6" w:rsidRPr="00A856B1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0B961699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301B6" w:rsidRPr="00AE2DF0" w14:paraId="3B7D99F7" w14:textId="77777777" w:rsidTr="001821E6">
        <w:trPr>
          <w:jc w:val="center"/>
        </w:trPr>
        <w:tc>
          <w:tcPr>
            <w:tcW w:w="646" w:type="dxa"/>
            <w:vAlign w:val="center"/>
          </w:tcPr>
          <w:p w14:paraId="29BA5B9A" w14:textId="75E266C8" w:rsidR="006301B6" w:rsidRPr="00AE2DF0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8541" w:type="dxa"/>
            <w:gridSpan w:val="7"/>
          </w:tcPr>
          <w:p w14:paraId="671C15CF" w14:textId="1C4B73B6" w:rsidR="006301B6" w:rsidRPr="00AE2DF0" w:rsidRDefault="006301B6" w:rsidP="005F65E3">
            <w:pPr>
              <w:pStyle w:val="a1"/>
              <w:ind w:left="0"/>
              <w:rPr>
                <w:rFonts w:ascii="仿宋_GB2312" w:eastAsia="仿宋_GB2312" w:hAnsi="Times New Roman" w:cs="Times New Roman"/>
                <w:b/>
                <w:bCs/>
                <w:color w:val="000000" w:themeColor="text1"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/>
                <w:b/>
                <w:bCs/>
                <w:color w:val="000000" w:themeColor="text1"/>
                <w:sz w:val="21"/>
                <w:szCs w:val="21"/>
                <w:lang w:eastAsia="zh-CN"/>
              </w:rPr>
              <w:t>电气系统</w:t>
            </w:r>
          </w:p>
        </w:tc>
      </w:tr>
      <w:tr w:rsidR="006B0948" w14:paraId="4A5A6A2A" w14:textId="77777777" w:rsidTr="00B34026">
        <w:trPr>
          <w:jc w:val="center"/>
        </w:trPr>
        <w:tc>
          <w:tcPr>
            <w:tcW w:w="646" w:type="dxa"/>
            <w:vAlign w:val="center"/>
          </w:tcPr>
          <w:p w14:paraId="5C88648E" w14:textId="60207FA6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36" w:type="dxa"/>
            <w:vAlign w:val="center"/>
          </w:tcPr>
          <w:p w14:paraId="778694E4" w14:textId="3BDD843E" w:rsidR="00B77244" w:rsidRPr="00A856B1" w:rsidRDefault="00B77244" w:rsidP="00B742DA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电控箱</w:t>
            </w:r>
          </w:p>
        </w:tc>
        <w:tc>
          <w:tcPr>
            <w:tcW w:w="1788" w:type="dxa"/>
            <w:vAlign w:val="center"/>
          </w:tcPr>
          <w:p w14:paraId="010AF1F5" w14:textId="5A1DD773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20465B30" w14:textId="59A49D0F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645" w:type="dxa"/>
            <w:vAlign w:val="center"/>
          </w:tcPr>
          <w:p w14:paraId="6D684F01" w14:textId="1B2A2B22" w:rsidR="00B77244" w:rsidRPr="00D73C8D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D73C8D"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1BF0F289" w14:textId="2D33887B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304</w:t>
            </w:r>
          </w:p>
        </w:tc>
        <w:tc>
          <w:tcPr>
            <w:tcW w:w="1164" w:type="dxa"/>
          </w:tcPr>
          <w:p w14:paraId="5188F413" w14:textId="77777777" w:rsidR="00B77244" w:rsidRDefault="00B77244" w:rsidP="00D87A7C">
            <w:pPr>
              <w:pStyle w:val="a1"/>
              <w:ind w:left="0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059543E5" w14:textId="451C6C78" w:rsidR="00B77244" w:rsidRPr="00A856B1" w:rsidRDefault="00B77244" w:rsidP="00D87A7C">
            <w:pPr>
              <w:pStyle w:val="a1"/>
              <w:ind w:left="0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电气元件品牌：A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BB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、西门子、施耐德</w:t>
            </w:r>
            <w:r w:rsidR="00916D52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，防护等级I</w:t>
            </w:r>
            <w:r w:rsidR="00916D52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P55</w:t>
            </w:r>
          </w:p>
        </w:tc>
      </w:tr>
      <w:tr w:rsidR="006B0948" w14:paraId="0571218B" w14:textId="77777777" w:rsidTr="00B34026">
        <w:trPr>
          <w:jc w:val="center"/>
        </w:trPr>
        <w:tc>
          <w:tcPr>
            <w:tcW w:w="646" w:type="dxa"/>
            <w:vAlign w:val="center"/>
          </w:tcPr>
          <w:p w14:paraId="481FC91C" w14:textId="59CDFF4F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436" w:type="dxa"/>
            <w:vAlign w:val="center"/>
          </w:tcPr>
          <w:p w14:paraId="06731104" w14:textId="14572DA0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变频器</w:t>
            </w:r>
          </w:p>
        </w:tc>
        <w:tc>
          <w:tcPr>
            <w:tcW w:w="1788" w:type="dxa"/>
            <w:vAlign w:val="center"/>
          </w:tcPr>
          <w:p w14:paraId="076071C4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19F91F3B" w14:textId="6F7E1C67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645" w:type="dxa"/>
            <w:vAlign w:val="center"/>
          </w:tcPr>
          <w:p w14:paraId="052FE8AA" w14:textId="54148DFC" w:rsidR="00B77244" w:rsidRPr="00D73C8D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D73C8D">
              <w:rPr>
                <w:rFonts w:ascii="仿宋_GB2312" w:eastAsia="仿宋_GB2312" w:hAnsi="Times New Roman" w:cs="Times New Roman" w:hint="eastAsia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19FD6726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74026584" w14:textId="77777777" w:rsidR="00B77244" w:rsidRDefault="00B77244" w:rsidP="00C65D01">
            <w:pPr>
              <w:pStyle w:val="a1"/>
              <w:ind w:left="0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296AE8C9" w14:textId="5C8A7F2D" w:rsidR="00B77244" w:rsidRPr="00A856B1" w:rsidRDefault="00F300A7" w:rsidP="00C65D01">
            <w:pPr>
              <w:pStyle w:val="a1"/>
              <w:ind w:left="0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品牌：</w:t>
            </w:r>
            <w:r w:rsidRPr="00F300A7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英威腾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、</w:t>
            </w:r>
            <w:r w:rsidRPr="00F300A7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汇川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、</w:t>
            </w:r>
            <w:r w:rsidRPr="00F300A7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普传</w:t>
            </w:r>
          </w:p>
        </w:tc>
      </w:tr>
      <w:tr w:rsidR="006B0948" w14:paraId="5FF1CEAF" w14:textId="77777777" w:rsidTr="00B34026">
        <w:trPr>
          <w:jc w:val="center"/>
        </w:trPr>
        <w:tc>
          <w:tcPr>
            <w:tcW w:w="646" w:type="dxa"/>
            <w:vAlign w:val="center"/>
          </w:tcPr>
          <w:p w14:paraId="4B36F7D7" w14:textId="4EC86B24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lastRenderedPageBreak/>
              <w:t>3</w:t>
            </w:r>
          </w:p>
        </w:tc>
        <w:tc>
          <w:tcPr>
            <w:tcW w:w="1436" w:type="dxa"/>
            <w:vAlign w:val="center"/>
          </w:tcPr>
          <w:p w14:paraId="16CEBEC9" w14:textId="74AF04EF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动力电缆</w:t>
            </w:r>
          </w:p>
        </w:tc>
        <w:tc>
          <w:tcPr>
            <w:tcW w:w="1788" w:type="dxa"/>
            <w:vAlign w:val="center"/>
          </w:tcPr>
          <w:p w14:paraId="1479EA08" w14:textId="14B6E054" w:rsidR="00B77244" w:rsidRPr="00A856B1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Y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JV</w:t>
            </w:r>
          </w:p>
        </w:tc>
        <w:tc>
          <w:tcPr>
            <w:tcW w:w="645" w:type="dxa"/>
            <w:vAlign w:val="center"/>
          </w:tcPr>
          <w:p w14:paraId="2413F38C" w14:textId="3339BEE4" w:rsidR="00B77244" w:rsidRDefault="00220B62" w:rsidP="00220B62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批</w:t>
            </w:r>
          </w:p>
        </w:tc>
        <w:tc>
          <w:tcPr>
            <w:tcW w:w="645" w:type="dxa"/>
            <w:vAlign w:val="center"/>
          </w:tcPr>
          <w:p w14:paraId="2C731601" w14:textId="7733FA19" w:rsidR="00B77244" w:rsidRPr="003007FA" w:rsidRDefault="00220B6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561FFD87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07CA948B" w14:textId="4E5A8C56" w:rsidR="00B77244" w:rsidRPr="00893C5E" w:rsidRDefault="00501FE4" w:rsidP="001313BA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珠江</w:t>
            </w:r>
            <w:r w:rsidR="001313BA"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宝胜</w:t>
            </w:r>
            <w:r w:rsidR="001313BA"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金龙羽</w:t>
            </w:r>
          </w:p>
        </w:tc>
        <w:tc>
          <w:tcPr>
            <w:tcW w:w="2044" w:type="dxa"/>
            <w:vAlign w:val="center"/>
          </w:tcPr>
          <w:p w14:paraId="244E03BA" w14:textId="4324A98A" w:rsidR="00B77244" w:rsidRPr="00A856B1" w:rsidRDefault="00B77244" w:rsidP="00487AA2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0B4CA6" w14:paraId="6679C28D" w14:textId="77777777" w:rsidTr="00B34026">
        <w:trPr>
          <w:jc w:val="center"/>
        </w:trPr>
        <w:tc>
          <w:tcPr>
            <w:tcW w:w="646" w:type="dxa"/>
            <w:vAlign w:val="center"/>
          </w:tcPr>
          <w:p w14:paraId="40DB5717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36" w:type="dxa"/>
            <w:vAlign w:val="center"/>
          </w:tcPr>
          <w:p w14:paraId="39A8EAF1" w14:textId="44B2AF78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1788" w:type="dxa"/>
            <w:vAlign w:val="center"/>
          </w:tcPr>
          <w:p w14:paraId="2049F45F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5030ABAA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763679B6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19" w:type="dxa"/>
            <w:vAlign w:val="center"/>
          </w:tcPr>
          <w:p w14:paraId="22E83CF8" w14:textId="77777777" w:rsidR="000B4CA6" w:rsidRPr="00A856B1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4277C7B1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0834A3BA" w14:textId="77777777" w:rsidR="000B4CA6" w:rsidRPr="00A856B1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301B6" w:rsidRPr="00AE2DF0" w14:paraId="5B6EC6B3" w14:textId="77777777" w:rsidTr="001821E6">
        <w:trPr>
          <w:jc w:val="center"/>
        </w:trPr>
        <w:tc>
          <w:tcPr>
            <w:tcW w:w="646" w:type="dxa"/>
            <w:vAlign w:val="center"/>
          </w:tcPr>
          <w:p w14:paraId="368B2F67" w14:textId="1BFCFCC9" w:rsidR="006301B6" w:rsidRPr="00AE2DF0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541" w:type="dxa"/>
            <w:gridSpan w:val="7"/>
          </w:tcPr>
          <w:p w14:paraId="38E8F0E8" w14:textId="01B1460E" w:rsidR="006301B6" w:rsidRPr="00AE2DF0" w:rsidRDefault="006301B6" w:rsidP="003007FA">
            <w:pPr>
              <w:pStyle w:val="a1"/>
              <w:ind w:left="0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  <w:t>仪控系统</w:t>
            </w:r>
          </w:p>
        </w:tc>
      </w:tr>
      <w:tr w:rsidR="006B0948" w14:paraId="4BEA0DD0" w14:textId="77777777" w:rsidTr="00B34026">
        <w:trPr>
          <w:jc w:val="center"/>
        </w:trPr>
        <w:tc>
          <w:tcPr>
            <w:tcW w:w="646" w:type="dxa"/>
            <w:vAlign w:val="center"/>
          </w:tcPr>
          <w:p w14:paraId="09A7B7C6" w14:textId="70B320AA" w:rsidR="00B77244" w:rsidRDefault="00B77244" w:rsidP="003007FA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36" w:type="dxa"/>
            <w:vAlign w:val="center"/>
          </w:tcPr>
          <w:p w14:paraId="0241CF05" w14:textId="29043B27" w:rsidR="00B77244" w:rsidRPr="00A856B1" w:rsidRDefault="004E764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抗震</w:t>
            </w:r>
            <w:r w:rsidR="00B77244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压力表</w:t>
            </w:r>
          </w:p>
        </w:tc>
        <w:tc>
          <w:tcPr>
            <w:tcW w:w="1788" w:type="dxa"/>
            <w:vAlign w:val="center"/>
          </w:tcPr>
          <w:p w14:paraId="31AFAD1D" w14:textId="1E29813E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135D81CB" w14:textId="7805C602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645" w:type="dxa"/>
            <w:vAlign w:val="center"/>
          </w:tcPr>
          <w:p w14:paraId="3C5C0622" w14:textId="3593F37F" w:rsidR="00B77244" w:rsidRDefault="004E7647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819" w:type="dxa"/>
            <w:vAlign w:val="center"/>
          </w:tcPr>
          <w:p w14:paraId="3B90F127" w14:textId="2CA4F78D" w:rsidR="00B77244" w:rsidRPr="006B0948" w:rsidRDefault="006B0948" w:rsidP="00C4565E">
            <w:pPr>
              <w:pStyle w:val="a1"/>
              <w:ind w:left="0"/>
              <w:jc w:val="center"/>
              <w:rPr>
                <w:rFonts w:asciiTheme="minorHAnsi" w:eastAsia="仿宋_GB2312" w:hAnsiTheme="minorHAnsi" w:cs="Times New Roman"/>
                <w:sz w:val="21"/>
                <w:szCs w:val="21"/>
                <w:lang w:eastAsia="zh-CN"/>
              </w:rPr>
            </w:pPr>
            <w:r>
              <w:rPr>
                <w:rFonts w:asciiTheme="minorHAnsi" w:eastAsia="仿宋_GB2312" w:hAnsiTheme="minorHAnsi" w:cs="Times New Roman" w:hint="eastAsia"/>
                <w:sz w:val="21"/>
                <w:szCs w:val="21"/>
                <w:lang w:eastAsia="zh-CN"/>
              </w:rPr>
              <w:t>外壳</w:t>
            </w:r>
            <w:r>
              <w:rPr>
                <w:rFonts w:asciiTheme="minorHAnsi" w:eastAsia="仿宋_GB2312" w:hAnsiTheme="minorHAnsi" w:cs="Times New Roman"/>
                <w:sz w:val="21"/>
                <w:szCs w:val="21"/>
                <w:lang w:eastAsia="zh-CN"/>
              </w:rPr>
              <w:t>304</w:t>
            </w:r>
          </w:p>
        </w:tc>
        <w:tc>
          <w:tcPr>
            <w:tcW w:w="1164" w:type="dxa"/>
          </w:tcPr>
          <w:p w14:paraId="27AC9671" w14:textId="3BE784B1" w:rsidR="00B77244" w:rsidRPr="006B0948" w:rsidRDefault="00B77244" w:rsidP="00C4565E">
            <w:pPr>
              <w:pStyle w:val="a1"/>
              <w:ind w:left="0"/>
              <w:jc w:val="center"/>
              <w:rPr>
                <w:rFonts w:asciiTheme="minorHAnsi" w:eastAsia="仿宋_GB2312" w:hAnsiTheme="minorHAnsi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428037D0" w14:textId="4ABC6E8C" w:rsidR="00B77244" w:rsidRPr="00893C5E" w:rsidRDefault="00916D52" w:rsidP="004E7647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表盘大小1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00</w:t>
            </w: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m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m</w:t>
            </w:r>
            <w:r w:rsidR="004E7647"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,2</w:t>
            </w:r>
            <w:r w:rsidR="004E7647"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块水压、1块风压</w:t>
            </w:r>
          </w:p>
        </w:tc>
      </w:tr>
      <w:tr w:rsidR="006B0948" w14:paraId="0F061DF5" w14:textId="77777777" w:rsidTr="00B34026">
        <w:trPr>
          <w:jc w:val="center"/>
        </w:trPr>
        <w:tc>
          <w:tcPr>
            <w:tcW w:w="646" w:type="dxa"/>
            <w:vAlign w:val="center"/>
          </w:tcPr>
          <w:p w14:paraId="6D20C9F0" w14:textId="7E3EDDF8" w:rsidR="00B77244" w:rsidRDefault="00916D5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436" w:type="dxa"/>
            <w:vAlign w:val="center"/>
          </w:tcPr>
          <w:p w14:paraId="1DEFF32D" w14:textId="0FBF6726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控制电缆</w:t>
            </w:r>
          </w:p>
        </w:tc>
        <w:tc>
          <w:tcPr>
            <w:tcW w:w="1788" w:type="dxa"/>
            <w:vAlign w:val="center"/>
          </w:tcPr>
          <w:p w14:paraId="1950C9E9" w14:textId="5CFBA0F9" w:rsidR="00B77244" w:rsidRPr="00A856B1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K</w:t>
            </w:r>
            <w:r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  <w:t>VV</w:t>
            </w:r>
          </w:p>
        </w:tc>
        <w:tc>
          <w:tcPr>
            <w:tcW w:w="645" w:type="dxa"/>
            <w:vAlign w:val="center"/>
          </w:tcPr>
          <w:p w14:paraId="5E81EB8A" w14:textId="7F5DA74A" w:rsidR="00B77244" w:rsidRDefault="00220B6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批</w:t>
            </w:r>
          </w:p>
        </w:tc>
        <w:tc>
          <w:tcPr>
            <w:tcW w:w="645" w:type="dxa"/>
            <w:vAlign w:val="center"/>
          </w:tcPr>
          <w:p w14:paraId="68FD2BED" w14:textId="7468421E" w:rsidR="00B77244" w:rsidRDefault="00220B62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4B5EAAD6" w14:textId="017E75E1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471B89FC" w14:textId="2E9D876D" w:rsidR="00B77244" w:rsidRPr="00893C5E" w:rsidRDefault="001313BA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珠江/宝胜/金龙羽</w:t>
            </w:r>
          </w:p>
        </w:tc>
        <w:tc>
          <w:tcPr>
            <w:tcW w:w="2044" w:type="dxa"/>
            <w:vAlign w:val="center"/>
          </w:tcPr>
          <w:p w14:paraId="09CCC09E" w14:textId="49BE22CB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0B4CA6" w14:paraId="0A7E4471" w14:textId="77777777" w:rsidTr="00B34026">
        <w:trPr>
          <w:jc w:val="center"/>
        </w:trPr>
        <w:tc>
          <w:tcPr>
            <w:tcW w:w="646" w:type="dxa"/>
            <w:vAlign w:val="center"/>
          </w:tcPr>
          <w:p w14:paraId="69C4F334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36" w:type="dxa"/>
            <w:vAlign w:val="center"/>
          </w:tcPr>
          <w:p w14:paraId="43B2EEF4" w14:textId="0BB0C6C6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1788" w:type="dxa"/>
            <w:vAlign w:val="center"/>
          </w:tcPr>
          <w:p w14:paraId="4285D10B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22B17B00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0DC866FA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19" w:type="dxa"/>
            <w:vAlign w:val="center"/>
          </w:tcPr>
          <w:p w14:paraId="5C232C3B" w14:textId="77777777" w:rsidR="000B4CA6" w:rsidRPr="00A856B1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4C64C21A" w14:textId="77777777" w:rsidR="000B4CA6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50774426" w14:textId="77777777" w:rsidR="000B4CA6" w:rsidRPr="00A856B1" w:rsidRDefault="000B4CA6" w:rsidP="000B4CA6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301B6" w:rsidRPr="00AE2DF0" w14:paraId="792C17C2" w14:textId="77777777" w:rsidTr="001821E6">
        <w:trPr>
          <w:jc w:val="center"/>
        </w:trPr>
        <w:tc>
          <w:tcPr>
            <w:tcW w:w="646" w:type="dxa"/>
            <w:vAlign w:val="center"/>
          </w:tcPr>
          <w:p w14:paraId="0196AB8F" w14:textId="2B985D1F" w:rsidR="006301B6" w:rsidRPr="00AE2DF0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Times New Roman" w:cs="Times New Roman" w:hint="eastAsia"/>
                <w:b/>
                <w:bCs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8541" w:type="dxa"/>
            <w:gridSpan w:val="7"/>
          </w:tcPr>
          <w:p w14:paraId="1A6D964F" w14:textId="0689732C" w:rsidR="006301B6" w:rsidRPr="00AE2DF0" w:rsidRDefault="006301B6" w:rsidP="008A18A3">
            <w:pPr>
              <w:pStyle w:val="a1"/>
              <w:ind w:left="0"/>
              <w:rPr>
                <w:rFonts w:ascii="仿宋_GB2312" w:eastAsia="仿宋_GB2312" w:hAnsi="微软雅黑" w:cs="微软雅黑"/>
                <w:b/>
                <w:bCs/>
                <w:sz w:val="21"/>
                <w:szCs w:val="21"/>
                <w:lang w:eastAsia="zh-CN"/>
              </w:rPr>
            </w:pPr>
            <w:r w:rsidRPr="00AE2DF0">
              <w:rPr>
                <w:rFonts w:ascii="仿宋_GB2312" w:eastAsia="仿宋_GB2312" w:hAnsi="微软雅黑" w:cs="微软雅黑" w:hint="eastAsia"/>
                <w:b/>
                <w:bCs/>
                <w:sz w:val="21"/>
                <w:szCs w:val="21"/>
                <w:lang w:eastAsia="zh-CN"/>
              </w:rPr>
              <w:t>其他</w:t>
            </w:r>
          </w:p>
        </w:tc>
      </w:tr>
      <w:tr w:rsidR="006B0948" w14:paraId="1E1A10D1" w14:textId="77777777" w:rsidTr="00B34026">
        <w:trPr>
          <w:jc w:val="center"/>
        </w:trPr>
        <w:tc>
          <w:tcPr>
            <w:tcW w:w="646" w:type="dxa"/>
            <w:vAlign w:val="center"/>
          </w:tcPr>
          <w:p w14:paraId="7C855228" w14:textId="294F3C1B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36" w:type="dxa"/>
            <w:vAlign w:val="center"/>
          </w:tcPr>
          <w:p w14:paraId="21ADBEB2" w14:textId="3E2DB8B0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支架</w:t>
            </w:r>
          </w:p>
        </w:tc>
        <w:tc>
          <w:tcPr>
            <w:tcW w:w="1788" w:type="dxa"/>
            <w:vAlign w:val="center"/>
          </w:tcPr>
          <w:p w14:paraId="21797760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4BE56701" w14:textId="2ECA59AA" w:rsidR="00B77244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3AAD75FE" w14:textId="2B68350B" w:rsidR="00B77244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2B9468F1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6A18ACF3" w14:textId="77777777" w:rsidR="00B77244" w:rsidRPr="00893C5E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778AACF4" w14:textId="39CF8B1D" w:rsidR="00B77244" w:rsidRPr="00893C5E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</w:tr>
      <w:tr w:rsidR="006B0948" w14:paraId="761DF5B1" w14:textId="77777777" w:rsidTr="00B34026">
        <w:trPr>
          <w:jc w:val="center"/>
        </w:trPr>
        <w:tc>
          <w:tcPr>
            <w:tcW w:w="646" w:type="dxa"/>
            <w:vAlign w:val="center"/>
          </w:tcPr>
          <w:p w14:paraId="748F2731" w14:textId="559AD92B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436" w:type="dxa"/>
            <w:vAlign w:val="center"/>
          </w:tcPr>
          <w:p w14:paraId="32DF8A7F" w14:textId="40CC60DB" w:rsidR="00B77244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设备基础</w:t>
            </w:r>
          </w:p>
        </w:tc>
        <w:tc>
          <w:tcPr>
            <w:tcW w:w="1788" w:type="dxa"/>
            <w:vAlign w:val="center"/>
          </w:tcPr>
          <w:p w14:paraId="44D1022D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214D6299" w14:textId="3FEE5FB1" w:rsidR="00B77244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30CC50CA" w14:textId="7CCA6C40" w:rsidR="00B77244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29441A9E" w14:textId="77777777" w:rsidR="00B77244" w:rsidRPr="00A856B1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2A9149B4" w14:textId="77777777" w:rsidR="00B77244" w:rsidRPr="00893C5E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34BDF2F2" w14:textId="4FAFE92D" w:rsidR="00B77244" w:rsidRPr="00893C5E" w:rsidRDefault="00B77244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</w:tr>
      <w:tr w:rsidR="006301B6" w14:paraId="4EC203E0" w14:textId="77777777" w:rsidTr="00B34026">
        <w:trPr>
          <w:jc w:val="center"/>
        </w:trPr>
        <w:tc>
          <w:tcPr>
            <w:tcW w:w="646" w:type="dxa"/>
            <w:vAlign w:val="center"/>
          </w:tcPr>
          <w:p w14:paraId="1B2B0C77" w14:textId="38F737DC" w:rsidR="006301B6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436" w:type="dxa"/>
            <w:vAlign w:val="center"/>
          </w:tcPr>
          <w:p w14:paraId="5D89F796" w14:textId="0F929A9E" w:rsidR="006301B6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地面硬化</w:t>
            </w:r>
          </w:p>
        </w:tc>
        <w:tc>
          <w:tcPr>
            <w:tcW w:w="1788" w:type="dxa"/>
            <w:vAlign w:val="center"/>
          </w:tcPr>
          <w:p w14:paraId="10EC24D7" w14:textId="77777777" w:rsidR="006301B6" w:rsidRPr="00A856B1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4E4DFC6F" w14:textId="2F1154D9" w:rsidR="006301B6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45" w:type="dxa"/>
            <w:vAlign w:val="center"/>
          </w:tcPr>
          <w:p w14:paraId="20DA0E3C" w14:textId="1827657B" w:rsidR="006301B6" w:rsidRDefault="000F7518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6860DA74" w14:textId="77777777" w:rsidR="006301B6" w:rsidRPr="00A856B1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66A978FE" w14:textId="77777777" w:rsidR="006301B6" w:rsidRPr="00893C5E" w:rsidRDefault="006301B6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0E9394D9" w14:textId="445DE506" w:rsidR="006301B6" w:rsidRPr="00893C5E" w:rsidRDefault="00C25EFB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碎石换填、C</w:t>
            </w:r>
            <w:r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  <w:t>25</w:t>
            </w:r>
            <w:r>
              <w:rPr>
                <w:rFonts w:ascii="仿宋_GB2312" w:eastAsia="仿宋_GB2312" w:hAnsi="微软雅黑" w:cs="微软雅黑" w:hint="eastAsia"/>
                <w:sz w:val="21"/>
                <w:szCs w:val="21"/>
                <w:lang w:eastAsia="zh-CN"/>
              </w:rPr>
              <w:t>混凝土，高于外部地面3</w:t>
            </w:r>
            <w:r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  <w:t>00mm</w:t>
            </w:r>
          </w:p>
        </w:tc>
      </w:tr>
      <w:tr w:rsidR="000B4CA6" w14:paraId="42021BE2" w14:textId="77777777" w:rsidTr="00B34026">
        <w:trPr>
          <w:jc w:val="center"/>
        </w:trPr>
        <w:tc>
          <w:tcPr>
            <w:tcW w:w="646" w:type="dxa"/>
            <w:vAlign w:val="center"/>
          </w:tcPr>
          <w:p w14:paraId="1E54FA83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36" w:type="dxa"/>
            <w:vAlign w:val="center"/>
          </w:tcPr>
          <w:p w14:paraId="3D1B33A7" w14:textId="45A5DCD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Times New Roman" w:cs="Times New Roman" w:hint="eastAsia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1788" w:type="dxa"/>
            <w:vAlign w:val="center"/>
          </w:tcPr>
          <w:p w14:paraId="5799731F" w14:textId="77777777" w:rsidR="000B4CA6" w:rsidRPr="00A856B1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34E243DB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6751E8FF" w14:textId="77777777" w:rsidR="000B4CA6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19" w:type="dxa"/>
            <w:vAlign w:val="center"/>
          </w:tcPr>
          <w:p w14:paraId="4C646091" w14:textId="77777777" w:rsidR="000B4CA6" w:rsidRPr="00A856B1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4" w:type="dxa"/>
          </w:tcPr>
          <w:p w14:paraId="41D98406" w14:textId="77777777" w:rsidR="000B4CA6" w:rsidRPr="00893C5E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50AAC2DB" w14:textId="77777777" w:rsidR="000B4CA6" w:rsidRPr="00893C5E" w:rsidRDefault="000B4CA6" w:rsidP="00C4565E">
            <w:pPr>
              <w:pStyle w:val="a1"/>
              <w:ind w:left="0"/>
              <w:jc w:val="center"/>
              <w:rPr>
                <w:rFonts w:ascii="仿宋_GB2312" w:eastAsia="仿宋_GB2312" w:hAnsi="微软雅黑" w:cs="微软雅黑"/>
                <w:sz w:val="21"/>
                <w:szCs w:val="21"/>
                <w:lang w:eastAsia="zh-CN"/>
              </w:rPr>
            </w:pPr>
          </w:p>
        </w:tc>
      </w:tr>
    </w:tbl>
    <w:p w14:paraId="41665FC9" w14:textId="3DE0EFF5" w:rsidR="003B7C9E" w:rsidRDefault="003B7C9E" w:rsidP="00625ECF">
      <w:pPr>
        <w:ind w:leftChars="200" w:left="480"/>
        <w:rPr>
          <w:rFonts w:ascii="仿宋_GB2312" w:eastAsia="仿宋_GB2312" w:hint="eastAsia"/>
          <w:b/>
          <w:bCs/>
          <w:szCs w:val="24"/>
          <w:lang w:eastAsia="zh-CN"/>
        </w:rPr>
      </w:pPr>
      <w:r>
        <w:rPr>
          <w:rFonts w:ascii="仿宋_GB2312" w:eastAsia="仿宋_GB2312" w:hint="eastAsia"/>
          <w:b/>
          <w:bCs/>
          <w:szCs w:val="24"/>
          <w:lang w:eastAsia="zh-CN"/>
        </w:rPr>
        <w:t>*</w:t>
      </w:r>
      <w:r w:rsidRPr="003B7C9E">
        <w:rPr>
          <w:rFonts w:ascii="仿宋_GB2312" w:eastAsia="仿宋_GB2312"/>
          <w:b/>
          <w:bCs/>
          <w:szCs w:val="24"/>
          <w:lang w:eastAsia="zh-CN"/>
        </w:rPr>
        <w:t>风管直径或长边尺寸b超过800mm每隔1.5m设置加强法兰，加强法兰厚度不小于8mm。</w:t>
      </w:r>
    </w:p>
    <w:p w14:paraId="3104EA1E" w14:textId="1F2AA0C5" w:rsidR="0071014E" w:rsidRDefault="001B5928" w:rsidP="00625ECF">
      <w:pPr>
        <w:ind w:leftChars="200" w:left="480"/>
        <w:rPr>
          <w:rFonts w:ascii="仿宋_GB2312" w:eastAsia="仿宋_GB2312" w:hint="eastAsia"/>
          <w:b/>
          <w:bCs/>
          <w:szCs w:val="24"/>
          <w:lang w:eastAsia="zh-CN"/>
        </w:rPr>
      </w:pPr>
      <w:r>
        <w:rPr>
          <w:rFonts w:ascii="仿宋_GB2312" w:eastAsia="仿宋_GB2312" w:hint="eastAsia"/>
          <w:b/>
          <w:bCs/>
          <w:szCs w:val="24"/>
          <w:lang w:eastAsia="zh-CN"/>
        </w:rPr>
        <w:t>备注：</w:t>
      </w:r>
      <w:r w:rsidR="002425D7" w:rsidRPr="00D8489D">
        <w:rPr>
          <w:rFonts w:ascii="仿宋_GB2312" w:eastAsia="仿宋_GB2312" w:hint="eastAsia"/>
          <w:b/>
          <w:bCs/>
          <w:szCs w:val="24"/>
          <w:lang w:eastAsia="zh-CN"/>
        </w:rPr>
        <w:t>报价清单由报价人自行补充，必须包含本项目可能产生的所有费用</w:t>
      </w:r>
      <w:r w:rsidR="002425D7">
        <w:rPr>
          <w:rFonts w:ascii="仿宋_GB2312" w:eastAsia="仿宋_GB2312" w:hint="eastAsia"/>
          <w:b/>
          <w:bCs/>
          <w:szCs w:val="24"/>
          <w:lang w:eastAsia="zh-CN"/>
        </w:rPr>
        <w:t>，本项目总价包干，项目实施可能产生的所有费用须包含在报价人所报总价中，报价人如有疑问应自行咨询现场情况，确认成交结果后，本项目不进行价格变更或调整。</w:t>
      </w:r>
    </w:p>
    <w:p w14:paraId="1C14E1CF" w14:textId="77777777" w:rsidR="0069354F" w:rsidRDefault="0069354F">
      <w:pPr>
        <w:widowControl/>
        <w:autoSpaceDE/>
        <w:autoSpaceDN/>
        <w:spacing w:line="240" w:lineRule="auto"/>
        <w:rPr>
          <w:rFonts w:ascii="仿宋_GB2312" w:eastAsia="仿宋_GB2312" w:hint="eastAsia"/>
          <w:b/>
          <w:bCs/>
          <w:szCs w:val="24"/>
          <w:lang w:eastAsia="zh-CN"/>
        </w:rPr>
      </w:pPr>
      <w:r>
        <w:rPr>
          <w:rFonts w:ascii="仿宋_GB2312" w:eastAsia="仿宋_GB2312" w:hint="eastAsia"/>
          <w:b/>
          <w:bCs/>
          <w:szCs w:val="24"/>
          <w:lang w:eastAsia="zh-CN"/>
        </w:rPr>
        <w:br w:type="page"/>
      </w:r>
    </w:p>
    <w:p w14:paraId="32453801" w14:textId="77777777" w:rsidR="00D027D8" w:rsidRPr="00AE2DF0" w:rsidRDefault="00D027D8" w:rsidP="00AE2DF0">
      <w:pPr>
        <w:pStyle w:val="aff7"/>
        <w:numPr>
          <w:ilvl w:val="1"/>
          <w:numId w:val="40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AE2DF0">
        <w:rPr>
          <w:rFonts w:ascii="仿宋_GB2312" w:eastAsia="仿宋_GB2312" w:hint="eastAsia"/>
          <w:b/>
          <w:bCs/>
          <w:sz w:val="28"/>
          <w:szCs w:val="28"/>
          <w:lang w:eastAsia="zh-CN"/>
        </w:rPr>
        <w:lastRenderedPageBreak/>
        <w:t>净化处理技术要求</w:t>
      </w:r>
    </w:p>
    <w:p w14:paraId="0693A2F2" w14:textId="429B4D52" w:rsidR="00D027D8" w:rsidRDefault="00C067DD" w:rsidP="00904B4B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成交人</w:t>
      </w:r>
      <w:r w:rsidR="00D027D8" w:rsidRPr="00904B4B">
        <w:rPr>
          <w:rFonts w:ascii="仿宋_GB2312" w:eastAsia="仿宋_GB2312" w:hint="eastAsia"/>
          <w:sz w:val="28"/>
          <w:szCs w:val="28"/>
          <w:lang w:eastAsia="zh-CN"/>
        </w:rPr>
        <w:t>负责委托第三方有资质单位对飞灰暂存库边界臭气进行检测，检测结果符合《恶臭污染物排放标准》G</w:t>
      </w:r>
      <w:r w:rsidR="00D027D8" w:rsidRPr="00904B4B">
        <w:rPr>
          <w:rFonts w:ascii="仿宋_GB2312" w:eastAsia="仿宋_GB2312"/>
          <w:sz w:val="28"/>
          <w:szCs w:val="28"/>
          <w:lang w:eastAsia="zh-CN"/>
        </w:rPr>
        <w:t>B14554</w:t>
      </w:r>
      <w:r w:rsidR="00D027D8" w:rsidRPr="00904B4B">
        <w:rPr>
          <w:rFonts w:ascii="仿宋_GB2312" w:eastAsia="仿宋_GB2312" w:hint="eastAsia"/>
          <w:sz w:val="28"/>
          <w:szCs w:val="28"/>
          <w:lang w:eastAsia="zh-CN"/>
        </w:rPr>
        <w:t>周界恶臭污染物浓度限值。</w:t>
      </w:r>
    </w:p>
    <w:p w14:paraId="7B6A838C" w14:textId="018D06CE" w:rsidR="00630087" w:rsidRDefault="00630087" w:rsidP="00630087">
      <w:pPr>
        <w:pStyle w:val="a1"/>
        <w:jc w:val="center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表</w:t>
      </w:r>
      <w:r>
        <w:rPr>
          <w:rFonts w:ascii="仿宋_GB2312" w:eastAsia="仿宋_GB2312"/>
          <w:sz w:val="28"/>
          <w:szCs w:val="28"/>
          <w:lang w:eastAsia="zh-CN"/>
        </w:rPr>
        <w:t>2</w:t>
      </w:r>
      <w:r w:rsidR="00AE2DF0"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ascii="仿宋_GB2312" w:eastAsia="仿宋_GB2312" w:hint="eastAsia"/>
          <w:sz w:val="28"/>
          <w:szCs w:val="28"/>
          <w:lang w:eastAsia="zh-CN"/>
        </w:rPr>
        <w:t>周界恶臭污染物浓度限值</w:t>
      </w:r>
    </w:p>
    <w:tbl>
      <w:tblPr>
        <w:tblStyle w:val="aff1"/>
        <w:tblW w:w="5000" w:type="pct"/>
        <w:tblLook w:val="04A0" w:firstRow="1" w:lastRow="0" w:firstColumn="1" w:lastColumn="0" w:noHBand="0" w:noVBand="1"/>
      </w:tblPr>
      <w:tblGrid>
        <w:gridCol w:w="1272"/>
        <w:gridCol w:w="2551"/>
        <w:gridCol w:w="2835"/>
        <w:gridCol w:w="2693"/>
      </w:tblGrid>
      <w:tr w:rsidR="004C4D5E" w:rsidRPr="00AE2DF0" w14:paraId="216AEF33" w14:textId="77777777" w:rsidTr="00AE2DF0">
        <w:tc>
          <w:tcPr>
            <w:tcW w:w="680" w:type="pct"/>
          </w:tcPr>
          <w:p w14:paraId="565E8D8F" w14:textId="6CDE6F50" w:rsidR="00630087" w:rsidRPr="00AE2DF0" w:rsidRDefault="00630087" w:rsidP="00AE2DF0">
            <w:pPr>
              <w:pStyle w:val="a1"/>
              <w:ind w:left="0"/>
              <w:jc w:val="center"/>
              <w:rPr>
                <w:rFonts w:eastAsiaTheme="minorEastAsia" w:hint="eastAsia"/>
                <w:b/>
                <w:bCs/>
                <w:lang w:eastAsia="zh-CN"/>
              </w:rPr>
            </w:pPr>
            <w:r w:rsidRPr="00AE2DF0">
              <w:rPr>
                <w:rFonts w:eastAsiaTheme="minorEastAsia" w:hint="eastAsia"/>
                <w:b/>
                <w:bCs/>
                <w:lang w:eastAsia="zh-CN"/>
              </w:rPr>
              <w:t>序号</w:t>
            </w:r>
          </w:p>
        </w:tc>
        <w:tc>
          <w:tcPr>
            <w:tcW w:w="1364" w:type="pct"/>
          </w:tcPr>
          <w:p w14:paraId="04698F54" w14:textId="3F44085F" w:rsidR="00630087" w:rsidRPr="00AE2DF0" w:rsidRDefault="00630087" w:rsidP="00AE2DF0">
            <w:pPr>
              <w:pStyle w:val="a1"/>
              <w:ind w:left="0"/>
              <w:jc w:val="center"/>
              <w:rPr>
                <w:rFonts w:eastAsiaTheme="minorEastAsia" w:hint="eastAsia"/>
                <w:b/>
                <w:bCs/>
                <w:lang w:eastAsia="zh-CN"/>
              </w:rPr>
            </w:pPr>
            <w:r w:rsidRPr="00AE2DF0">
              <w:rPr>
                <w:rFonts w:eastAsiaTheme="minorEastAsia" w:hint="eastAsia"/>
                <w:b/>
                <w:bCs/>
                <w:lang w:eastAsia="zh-CN"/>
              </w:rPr>
              <w:t>控制项目</w:t>
            </w:r>
          </w:p>
        </w:tc>
        <w:tc>
          <w:tcPr>
            <w:tcW w:w="1516" w:type="pct"/>
          </w:tcPr>
          <w:p w14:paraId="60AC3DF7" w14:textId="6F2DC6A9" w:rsidR="00630087" w:rsidRPr="00AE2DF0" w:rsidRDefault="00630087" w:rsidP="00AE2DF0">
            <w:pPr>
              <w:pStyle w:val="a1"/>
              <w:ind w:left="0"/>
              <w:jc w:val="center"/>
              <w:rPr>
                <w:rFonts w:eastAsiaTheme="minorEastAsia" w:hint="eastAsia"/>
                <w:b/>
                <w:bCs/>
                <w:lang w:eastAsia="zh-CN"/>
              </w:rPr>
            </w:pPr>
            <w:r w:rsidRPr="00AE2DF0">
              <w:rPr>
                <w:rFonts w:eastAsiaTheme="minorEastAsia" w:hint="eastAsia"/>
                <w:b/>
                <w:bCs/>
                <w:lang w:eastAsia="zh-CN"/>
              </w:rPr>
              <w:t>单位</w:t>
            </w:r>
          </w:p>
        </w:tc>
        <w:tc>
          <w:tcPr>
            <w:tcW w:w="1440" w:type="pct"/>
          </w:tcPr>
          <w:p w14:paraId="4AD20C44" w14:textId="30B8FDF2" w:rsidR="00630087" w:rsidRPr="00AE2DF0" w:rsidRDefault="00630087" w:rsidP="00AE2DF0">
            <w:pPr>
              <w:pStyle w:val="a1"/>
              <w:ind w:left="0"/>
              <w:jc w:val="center"/>
              <w:rPr>
                <w:rFonts w:eastAsiaTheme="minorEastAsia" w:hint="eastAsia"/>
                <w:b/>
                <w:bCs/>
                <w:lang w:eastAsia="zh-CN"/>
              </w:rPr>
            </w:pPr>
            <w:r w:rsidRPr="00AE2DF0">
              <w:rPr>
                <w:rFonts w:eastAsiaTheme="minorEastAsia" w:hint="eastAsia"/>
                <w:b/>
                <w:bCs/>
                <w:lang w:eastAsia="zh-CN"/>
              </w:rPr>
              <w:t>浓度限值</w:t>
            </w:r>
          </w:p>
        </w:tc>
      </w:tr>
      <w:tr w:rsidR="004C4D5E" w14:paraId="1AAEFBD4" w14:textId="77777777" w:rsidTr="00AE2DF0">
        <w:tc>
          <w:tcPr>
            <w:tcW w:w="680" w:type="pct"/>
          </w:tcPr>
          <w:p w14:paraId="1E673BF0" w14:textId="333792C3" w:rsidR="00630087" w:rsidRDefault="00630087" w:rsidP="00AE2DF0">
            <w:pPr>
              <w:pStyle w:val="a1"/>
              <w:ind w:left="0"/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</w:t>
            </w:r>
          </w:p>
        </w:tc>
        <w:tc>
          <w:tcPr>
            <w:tcW w:w="1364" w:type="pct"/>
          </w:tcPr>
          <w:p w14:paraId="797339CE" w14:textId="2892B788" w:rsidR="00630087" w:rsidRDefault="00630087" w:rsidP="00AE2DF0">
            <w:pPr>
              <w:pStyle w:val="a1"/>
              <w:ind w:left="0"/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氨</w:t>
            </w:r>
          </w:p>
        </w:tc>
        <w:tc>
          <w:tcPr>
            <w:tcW w:w="1516" w:type="pct"/>
          </w:tcPr>
          <w:p w14:paraId="547D88F3" w14:textId="0A90C6A6" w:rsidR="00630087" w:rsidRDefault="00630087" w:rsidP="00AE2DF0">
            <w:pPr>
              <w:pStyle w:val="a1"/>
              <w:ind w:left="0"/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mg/m3</w:t>
            </w:r>
          </w:p>
        </w:tc>
        <w:tc>
          <w:tcPr>
            <w:tcW w:w="1440" w:type="pct"/>
          </w:tcPr>
          <w:p w14:paraId="6EFBA884" w14:textId="37811610" w:rsidR="00630087" w:rsidRDefault="005F378A" w:rsidP="00AE2DF0">
            <w:pPr>
              <w:pStyle w:val="a1"/>
              <w:ind w:left="0"/>
              <w:jc w:val="center"/>
              <w:rPr>
                <w:rFonts w:eastAsiaTheme="minorEastAsia" w:hint="eastAsia"/>
                <w:lang w:eastAsia="zh-CN"/>
              </w:rPr>
            </w:pPr>
            <w:r w:rsidRPr="005F378A">
              <w:rPr>
                <w:rFonts w:eastAsiaTheme="minorEastAsia"/>
                <w:lang w:eastAsia="zh-CN"/>
              </w:rPr>
              <w:t>1.5</w:t>
            </w:r>
          </w:p>
        </w:tc>
      </w:tr>
    </w:tbl>
    <w:p w14:paraId="05FD24D9" w14:textId="74963481" w:rsidR="00167F27" w:rsidRPr="009F6ABD" w:rsidRDefault="009F6ABD" w:rsidP="00AE2DF0">
      <w:pPr>
        <w:numPr>
          <w:ilvl w:val="0"/>
          <w:numId w:val="13"/>
        </w:numPr>
        <w:autoSpaceDE/>
        <w:autoSpaceDN/>
        <w:spacing w:beforeLines="100" w:before="240"/>
        <w:jc w:val="both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CN"/>
        </w:rPr>
        <w:t>主要设备描述</w:t>
      </w:r>
    </w:p>
    <w:p w14:paraId="5B7B4F74" w14:textId="032B8287" w:rsidR="00167F27" w:rsidRPr="00AE2DF0" w:rsidRDefault="007C14B0" w:rsidP="00AE2DF0">
      <w:pPr>
        <w:pStyle w:val="aff7"/>
        <w:numPr>
          <w:ilvl w:val="1"/>
          <w:numId w:val="41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AE2DF0">
        <w:rPr>
          <w:rFonts w:ascii="仿宋_GB2312" w:eastAsia="仿宋_GB2312"/>
          <w:b/>
          <w:bCs/>
          <w:sz w:val="28"/>
          <w:szCs w:val="28"/>
          <w:lang w:eastAsia="zh-CN"/>
        </w:rPr>
        <w:t>水洗喷淋塔</w:t>
      </w:r>
    </w:p>
    <w:p w14:paraId="75309AD6" w14:textId="62484AFE" w:rsidR="00EC281E" w:rsidRDefault="00F33AD8" w:rsidP="00E8011F">
      <w:pPr>
        <w:ind w:firstLineChars="200" w:firstLine="560"/>
        <w:rPr>
          <w:rFonts w:asciiTheme="minorHAnsi" w:eastAsia="仿宋_GB2312" w:hAnsiTheme="minorHAnsi"/>
          <w:sz w:val="28"/>
          <w:szCs w:val="28"/>
          <w:lang w:eastAsia="zh-CN"/>
        </w:rPr>
      </w:pPr>
      <w:r w:rsidRPr="00F33AD8">
        <w:rPr>
          <w:rFonts w:ascii="仿宋_GB2312" w:eastAsia="仿宋_GB2312"/>
          <w:sz w:val="28"/>
          <w:szCs w:val="28"/>
          <w:lang w:eastAsia="zh-CN"/>
        </w:rPr>
        <w:t>水洗喷淋塔采用填料塔结构形式</w:t>
      </w:r>
      <w:r w:rsidRPr="00F33AD8">
        <w:rPr>
          <w:rFonts w:ascii="仿宋_GB2312" w:eastAsia="仿宋_GB2312" w:hint="eastAsia"/>
          <w:sz w:val="28"/>
          <w:szCs w:val="28"/>
          <w:lang w:eastAsia="zh-CN"/>
        </w:rPr>
        <w:t>，在喷淋塔的上端喷头喷出水雾状吸收液均匀分布在填料上，废气与吸收液在填料表面上充分接触，由于填料的机械强度大、耐腐蚀、空隙率高和比表面积大的特点，废气与吸收液在填料表面有多的接触面积和接触时间，废气充分被吸收在吸收液里</w:t>
      </w:r>
      <w:r w:rsidR="0049224F">
        <w:rPr>
          <w:rFonts w:ascii="仿宋_GB2312" w:eastAsia="仿宋_GB2312" w:hint="eastAsia"/>
          <w:sz w:val="28"/>
          <w:szCs w:val="28"/>
          <w:lang w:eastAsia="zh-CN"/>
        </w:rPr>
        <w:t>。</w:t>
      </w:r>
      <w:r w:rsidR="00EC281E">
        <w:rPr>
          <w:rFonts w:ascii="仿宋_GB2312" w:eastAsia="仿宋_GB2312" w:hint="eastAsia"/>
          <w:sz w:val="28"/>
          <w:szCs w:val="28"/>
          <w:lang w:eastAsia="zh-CN"/>
        </w:rPr>
        <w:t>净化后气体经塔顶除沫装置除去游离水汽后出塔，</w:t>
      </w:r>
      <w:r w:rsidR="00012310" w:rsidRPr="00012310">
        <w:rPr>
          <w:rFonts w:ascii="仿宋_GB2312" w:eastAsia="仿宋_GB2312"/>
          <w:sz w:val="28"/>
          <w:szCs w:val="28"/>
          <w:lang w:eastAsia="zh-CN"/>
        </w:rPr>
        <w:t>净化后气体重新返回飞灰暂存库，并在风机出口管上加装取样管，取样管上配取样阀</w:t>
      </w:r>
      <w:r w:rsidR="00EC281E">
        <w:rPr>
          <w:rFonts w:ascii="仿宋_GB2312" w:eastAsia="仿宋_GB2312" w:hint="eastAsia"/>
          <w:sz w:val="28"/>
          <w:szCs w:val="28"/>
          <w:lang w:eastAsia="zh-CN"/>
        </w:rPr>
        <w:t>。</w:t>
      </w:r>
      <w:r w:rsidR="00EC281E" w:rsidRPr="00EC281E">
        <w:rPr>
          <w:rFonts w:ascii="仿宋_GB2312" w:eastAsia="仿宋_GB2312" w:hint="eastAsia"/>
          <w:sz w:val="28"/>
          <w:szCs w:val="28"/>
          <w:lang w:eastAsia="zh-CN"/>
        </w:rPr>
        <w:t>吸收液可循环使用，监测水质定期排放清理。</w:t>
      </w:r>
    </w:p>
    <w:p w14:paraId="13355FD6" w14:textId="58703B32" w:rsidR="00E8011F" w:rsidRPr="002C5525" w:rsidRDefault="0091241A" w:rsidP="002C5525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 w:rsidRPr="002C5525">
        <w:rPr>
          <w:rFonts w:ascii="仿宋_GB2312" w:eastAsia="仿宋_GB2312" w:hint="eastAsia"/>
          <w:sz w:val="28"/>
          <w:szCs w:val="28"/>
          <w:lang w:eastAsia="zh-CN"/>
        </w:rPr>
        <w:t>喷淋塔</w:t>
      </w:r>
      <w:r w:rsidR="000261A9" w:rsidRPr="002C5525">
        <w:rPr>
          <w:rFonts w:ascii="仿宋_GB2312" w:eastAsia="仿宋_GB2312" w:hint="eastAsia"/>
          <w:sz w:val="28"/>
          <w:szCs w:val="28"/>
          <w:lang w:eastAsia="zh-CN"/>
        </w:rPr>
        <w:t>壳体材质为PP，单座喷淋塔空塔流速≤2.0m/s，单座喷淋塔总压降≤600Pa。</w:t>
      </w:r>
    </w:p>
    <w:p w14:paraId="552A2598" w14:textId="61BC3012" w:rsidR="00332634" w:rsidRPr="002C5525" w:rsidRDefault="000F7518" w:rsidP="002C5525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喷淋塔出口设有效除雾器（折</w:t>
      </w:r>
      <w:r w:rsidR="00332634" w:rsidRPr="002C5525">
        <w:rPr>
          <w:rFonts w:ascii="仿宋_GB2312" w:eastAsia="仿宋_GB2312" w:hint="eastAsia"/>
          <w:sz w:val="28"/>
          <w:szCs w:val="28"/>
          <w:lang w:eastAsia="zh-CN"/>
        </w:rPr>
        <w:t>流板+丝网除雾器），分离处理后气体中的水汽。除雾器具有良好的结构构造，分离能力不小于95%。</w:t>
      </w:r>
    </w:p>
    <w:p w14:paraId="4278294F" w14:textId="693E912F" w:rsidR="00167F27" w:rsidRPr="002C5525" w:rsidRDefault="002C5525" w:rsidP="002C5525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 w:rsidRPr="002C5525">
        <w:rPr>
          <w:rFonts w:ascii="仿宋_GB2312" w:eastAsia="仿宋_GB2312" w:hint="eastAsia"/>
          <w:sz w:val="28"/>
          <w:szCs w:val="28"/>
          <w:lang w:eastAsia="zh-CN"/>
        </w:rPr>
        <w:t>喷淋塔设检修人孔，其中喷淋段填料段以及脱水装置（或除雾器）段都有相应的人孔用于检测以及维修，人孔有透明的PVC或同等耐腐蚀材料所造的窗口。喷淋塔内所有密封，连接，底片必须耐酸碱。</w:t>
      </w:r>
    </w:p>
    <w:p w14:paraId="16D599AA" w14:textId="44616308" w:rsidR="00167F27" w:rsidRPr="002C5525" w:rsidRDefault="002C5525" w:rsidP="002C5525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 w:rsidRPr="002C5525">
        <w:rPr>
          <w:rFonts w:ascii="仿宋_GB2312" w:eastAsia="仿宋_GB2312" w:hint="eastAsia"/>
          <w:sz w:val="28"/>
          <w:szCs w:val="28"/>
          <w:lang w:eastAsia="zh-CN"/>
        </w:rPr>
        <w:t>喷淋塔内包括脱水装置（或除雾器）及支架；布水管及支架；喷嘴；填料及支撑网格等。喷淋塔外包括排放管、液位开关、阀门及配件。</w:t>
      </w:r>
    </w:p>
    <w:p w14:paraId="1B74B9B2" w14:textId="4CEBE753" w:rsidR="00167F27" w:rsidRDefault="002C5525" w:rsidP="002C5525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 w:rsidRPr="002C5525">
        <w:rPr>
          <w:rFonts w:ascii="仿宋_GB2312" w:eastAsia="仿宋_GB2312" w:hint="eastAsia"/>
          <w:sz w:val="28"/>
          <w:szCs w:val="28"/>
          <w:lang w:eastAsia="zh-CN"/>
        </w:rPr>
        <w:t>喷淋塔填料采用具有大比表面积，耐酸碱，压降小，气液能够有效接触</w:t>
      </w:r>
      <w:r w:rsidRPr="002C5525">
        <w:rPr>
          <w:rFonts w:ascii="仿宋_GB2312" w:eastAsia="仿宋_GB2312" w:hint="eastAsia"/>
          <w:sz w:val="28"/>
          <w:szCs w:val="28"/>
          <w:lang w:eastAsia="zh-CN"/>
        </w:rPr>
        <w:lastRenderedPageBreak/>
        <w:t>的耐腐蚀填料，填料结构有利于废气和洗涤液反应吸收。</w:t>
      </w:r>
    </w:p>
    <w:p w14:paraId="11163824" w14:textId="076AD463" w:rsidR="00867843" w:rsidRPr="00867843" w:rsidRDefault="00867843" w:rsidP="00867843">
      <w:pPr>
        <w:pStyle w:val="a1"/>
        <w:rPr>
          <w:rFonts w:eastAsiaTheme="minorEastAsia" w:hint="eastAsia"/>
          <w:lang w:eastAsia="zh-CN"/>
        </w:rPr>
      </w:pPr>
      <w:r w:rsidRPr="00867843">
        <w:rPr>
          <w:rFonts w:eastAsiaTheme="minorEastAsia"/>
          <w:lang w:eastAsia="zh-CN"/>
        </w:rPr>
        <w:t>喷淋塔采用浮球控制自动补水。</w:t>
      </w:r>
    </w:p>
    <w:p w14:paraId="25E7CDB5" w14:textId="505EAC86" w:rsidR="002C5525" w:rsidRPr="009E186D" w:rsidRDefault="001103FD" w:rsidP="009E186D">
      <w:pPr>
        <w:pStyle w:val="aff7"/>
        <w:numPr>
          <w:ilvl w:val="1"/>
          <w:numId w:val="41"/>
        </w:numPr>
        <w:spacing w:line="360" w:lineRule="auto"/>
        <w:ind w:left="0" w:firstLine="0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9E186D">
        <w:rPr>
          <w:rFonts w:ascii="仿宋_GB2312" w:eastAsia="仿宋_GB2312" w:hint="eastAsia"/>
          <w:b/>
          <w:bCs/>
          <w:sz w:val="28"/>
          <w:szCs w:val="28"/>
          <w:lang w:eastAsia="zh-CN"/>
        </w:rPr>
        <w:t>引风机</w:t>
      </w:r>
    </w:p>
    <w:p w14:paraId="5B0D68CB" w14:textId="5BBDF60F" w:rsidR="00C61188" w:rsidRDefault="00C61188" w:rsidP="00C866BA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t>废气净化系统引风机采用玻璃钢中低压风机，</w:t>
      </w:r>
      <w:r w:rsidRPr="00C866BA">
        <w:rPr>
          <w:rFonts w:ascii="仿宋_GB2312" w:eastAsia="仿宋_GB2312" w:hint="eastAsia"/>
          <w:sz w:val="28"/>
          <w:szCs w:val="28"/>
          <w:lang w:eastAsia="zh-CN"/>
        </w:rPr>
        <w:t>材质为玻璃纤维强化树酯（FRP）并采用一体成型（模具）法制作，以避免产生应力并增加强度。外壳表面应为光滑面设计以避免杂物附着。</w:t>
      </w:r>
      <w:r w:rsidR="00C866BA" w:rsidRPr="00C866BA">
        <w:rPr>
          <w:rFonts w:ascii="仿宋_GB2312" w:eastAsia="仿宋_GB2312" w:hint="eastAsia"/>
          <w:sz w:val="28"/>
          <w:szCs w:val="28"/>
          <w:lang w:eastAsia="zh-CN"/>
        </w:rPr>
        <w:t>风机叶轮采用玻璃钢材质，耐腐蚀性能高，风机设置隔音箱。</w:t>
      </w:r>
    </w:p>
    <w:p w14:paraId="48CB5FC9" w14:textId="61FC3B77" w:rsidR="002C5525" w:rsidRPr="00751F91" w:rsidRDefault="0096667D" w:rsidP="0096667D">
      <w:pPr>
        <w:numPr>
          <w:ilvl w:val="0"/>
          <w:numId w:val="13"/>
        </w:numPr>
        <w:autoSpaceDE/>
        <w:autoSpaceDN/>
        <w:jc w:val="both"/>
        <w:rPr>
          <w:rFonts w:ascii="微软雅黑" w:eastAsia="微软雅黑" w:hAnsi="微软雅黑" w:cs="微软雅黑"/>
          <w:b/>
          <w:color w:val="000000" w:themeColor="text1"/>
          <w:sz w:val="28"/>
          <w:szCs w:val="28"/>
          <w:lang w:eastAsia="zh-CN"/>
        </w:rPr>
      </w:pPr>
      <w:bookmarkStart w:id="15" w:name="_Hlk81227170"/>
      <w:r w:rsidRPr="00751F91">
        <w:rPr>
          <w:rFonts w:ascii="微软雅黑" w:eastAsia="微软雅黑" w:hAnsi="微软雅黑" w:cs="微软雅黑" w:hint="eastAsia"/>
          <w:b/>
          <w:color w:val="000000" w:themeColor="text1"/>
          <w:sz w:val="28"/>
          <w:szCs w:val="28"/>
          <w:lang w:eastAsia="zh-CN"/>
        </w:rPr>
        <w:t>资料文件</w:t>
      </w:r>
      <w:bookmarkEnd w:id="15"/>
      <w:r w:rsidR="0061357B" w:rsidRPr="00751F91">
        <w:rPr>
          <w:rFonts w:ascii="微软雅黑" w:eastAsia="微软雅黑" w:hAnsi="微软雅黑" w:cs="微软雅黑" w:hint="eastAsia"/>
          <w:b/>
          <w:color w:val="000000" w:themeColor="text1"/>
          <w:sz w:val="28"/>
          <w:szCs w:val="28"/>
          <w:lang w:eastAsia="zh-CN"/>
        </w:rPr>
        <w:t>要求</w:t>
      </w:r>
    </w:p>
    <w:p w14:paraId="56B56252" w14:textId="77777777" w:rsidR="009E186D" w:rsidRPr="009E186D" w:rsidRDefault="009E186D" w:rsidP="009E186D">
      <w:pPr>
        <w:pStyle w:val="aff7"/>
        <w:numPr>
          <w:ilvl w:val="0"/>
          <w:numId w:val="41"/>
        </w:numPr>
        <w:spacing w:line="360" w:lineRule="auto"/>
        <w:rPr>
          <w:rFonts w:ascii="仿宋_GB2312" w:eastAsia="仿宋_GB2312" w:hint="eastAsia"/>
          <w:b/>
          <w:bCs/>
          <w:vanish/>
          <w:sz w:val="28"/>
          <w:szCs w:val="28"/>
          <w:lang w:eastAsia="zh-CN"/>
        </w:rPr>
      </w:pPr>
    </w:p>
    <w:p w14:paraId="49F79E43" w14:textId="77777777" w:rsidR="009E186D" w:rsidRPr="009E186D" w:rsidRDefault="009E186D" w:rsidP="009E186D">
      <w:pPr>
        <w:pStyle w:val="aff7"/>
        <w:numPr>
          <w:ilvl w:val="0"/>
          <w:numId w:val="41"/>
        </w:numPr>
        <w:spacing w:line="360" w:lineRule="auto"/>
        <w:rPr>
          <w:rFonts w:ascii="仿宋_GB2312" w:eastAsia="仿宋_GB2312" w:hint="eastAsia"/>
          <w:b/>
          <w:bCs/>
          <w:vanish/>
          <w:sz w:val="28"/>
          <w:szCs w:val="28"/>
          <w:lang w:eastAsia="zh-CN"/>
        </w:rPr>
      </w:pPr>
    </w:p>
    <w:p w14:paraId="208F32E1" w14:textId="77777777" w:rsidR="009E186D" w:rsidRPr="009E186D" w:rsidRDefault="009E186D" w:rsidP="009E186D">
      <w:pPr>
        <w:pStyle w:val="aff7"/>
        <w:numPr>
          <w:ilvl w:val="0"/>
          <w:numId w:val="41"/>
        </w:numPr>
        <w:spacing w:line="360" w:lineRule="auto"/>
        <w:rPr>
          <w:rFonts w:ascii="仿宋_GB2312" w:eastAsia="仿宋_GB2312" w:hint="eastAsia"/>
          <w:b/>
          <w:bCs/>
          <w:vanish/>
          <w:sz w:val="28"/>
          <w:szCs w:val="28"/>
          <w:lang w:eastAsia="zh-CN"/>
        </w:rPr>
      </w:pPr>
    </w:p>
    <w:p w14:paraId="79FA794C" w14:textId="77777777" w:rsidR="009E186D" w:rsidRPr="009E186D" w:rsidRDefault="009E186D" w:rsidP="009E186D">
      <w:pPr>
        <w:pStyle w:val="aff7"/>
        <w:numPr>
          <w:ilvl w:val="0"/>
          <w:numId w:val="41"/>
        </w:numPr>
        <w:spacing w:line="360" w:lineRule="auto"/>
        <w:rPr>
          <w:rFonts w:ascii="仿宋_GB2312" w:eastAsia="仿宋_GB2312" w:hint="eastAsia"/>
          <w:b/>
          <w:bCs/>
          <w:vanish/>
          <w:sz w:val="28"/>
          <w:szCs w:val="28"/>
          <w:lang w:eastAsia="zh-CN"/>
        </w:rPr>
      </w:pPr>
    </w:p>
    <w:p w14:paraId="09C93489" w14:textId="77777777" w:rsidR="009E186D" w:rsidRPr="009E186D" w:rsidRDefault="009E186D" w:rsidP="009E186D">
      <w:pPr>
        <w:pStyle w:val="aff7"/>
        <w:numPr>
          <w:ilvl w:val="0"/>
          <w:numId w:val="41"/>
        </w:numPr>
        <w:spacing w:line="360" w:lineRule="auto"/>
        <w:rPr>
          <w:rFonts w:ascii="仿宋_GB2312" w:eastAsia="仿宋_GB2312" w:hint="eastAsia"/>
          <w:b/>
          <w:bCs/>
          <w:vanish/>
          <w:sz w:val="28"/>
          <w:szCs w:val="28"/>
          <w:lang w:eastAsia="zh-CN"/>
        </w:rPr>
      </w:pPr>
    </w:p>
    <w:p w14:paraId="67A4D96B" w14:textId="5E881C17" w:rsidR="00AB73DA" w:rsidRPr="009E186D" w:rsidRDefault="00E9392F" w:rsidP="009E186D">
      <w:pPr>
        <w:pStyle w:val="aff7"/>
        <w:numPr>
          <w:ilvl w:val="1"/>
          <w:numId w:val="44"/>
        </w:numPr>
        <w:spacing w:line="360" w:lineRule="auto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9E186D">
        <w:rPr>
          <w:rFonts w:ascii="仿宋_GB2312" w:eastAsia="仿宋_GB2312" w:hAnsi="宋体" w:cs="宋体" w:hint="eastAsia"/>
          <w:b/>
          <w:bCs/>
          <w:sz w:val="28"/>
          <w:szCs w:val="28"/>
          <w:lang w:eastAsia="zh-CN"/>
        </w:rPr>
        <w:t>设计文件</w:t>
      </w:r>
    </w:p>
    <w:p w14:paraId="6762DC98" w14:textId="7FE58E57" w:rsidR="00E9392F" w:rsidRPr="00AB73DA" w:rsidRDefault="00C067DD" w:rsidP="00AB73DA">
      <w:pPr>
        <w:ind w:firstLineChars="200" w:firstLine="560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成交人</w:t>
      </w:r>
      <w:r w:rsidR="008E152A" w:rsidRPr="00AB73DA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应在</w:t>
      </w:r>
      <w:r w:rsidR="004C4D5E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收到采购人发出的结果确认函后2</w:t>
      </w:r>
      <w:r w:rsidR="0040099B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个日历日</w:t>
      </w:r>
      <w:r w:rsidR="008E152A" w:rsidRPr="00AB73DA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内提供以下设计资料：</w:t>
      </w:r>
    </w:p>
    <w:p w14:paraId="11F93BB2" w14:textId="5BCB9222" w:rsidR="00E9392F" w:rsidRPr="00751F91" w:rsidRDefault="009E186D" w:rsidP="00E9392F">
      <w:pPr>
        <w:ind w:firstLineChars="200" w:firstLine="562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color w:val="000000" w:themeColor="text1"/>
          <w:sz w:val="28"/>
          <w:szCs w:val="28"/>
          <w:lang w:eastAsia="zh-CN"/>
        </w:rPr>
        <w:t>（1）施工图纸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：</w:t>
      </w:r>
      <w:r w:rsidR="0043311C">
        <w:rPr>
          <w:rFonts w:ascii="仿宋_GB2312" w:eastAsia="仿宋_GB2312"/>
          <w:color w:val="000000" w:themeColor="text1"/>
          <w:sz w:val="28"/>
          <w:szCs w:val="28"/>
          <w:lang w:eastAsia="zh-CN"/>
        </w:rPr>
        <w:t>2</w:t>
      </w:r>
      <w:r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套，电子版1份（CAD2004版本,dwg格式）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。</w:t>
      </w:r>
    </w:p>
    <w:p w14:paraId="754E2DAF" w14:textId="49EB16CA" w:rsidR="00E9392F" w:rsidRDefault="009E186D" w:rsidP="00E9392F">
      <w:pPr>
        <w:ind w:firstLineChars="200" w:firstLine="562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color w:val="000000" w:themeColor="text1"/>
          <w:sz w:val="28"/>
          <w:szCs w:val="28"/>
          <w:lang w:eastAsia="zh-CN"/>
        </w:rPr>
        <w:t>（2）施工组织设计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：</w:t>
      </w:r>
      <w:r>
        <w:rPr>
          <w:rFonts w:ascii="仿宋_GB2312" w:eastAsia="仿宋_GB2312"/>
          <w:color w:val="000000" w:themeColor="text1"/>
          <w:sz w:val="28"/>
          <w:szCs w:val="28"/>
          <w:lang w:eastAsia="zh-CN"/>
        </w:rPr>
        <w:t>2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份</w:t>
      </w:r>
      <w:r w:rsidR="00B636F6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。</w:t>
      </w:r>
    </w:p>
    <w:p w14:paraId="72ADB7BC" w14:textId="662E42B8" w:rsidR="009E186D" w:rsidRDefault="009E186D" w:rsidP="009E186D">
      <w:pPr>
        <w:ind w:firstLineChars="200" w:firstLine="562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color w:val="000000" w:themeColor="text1"/>
          <w:sz w:val="28"/>
          <w:szCs w:val="28"/>
          <w:lang w:eastAsia="zh-CN"/>
        </w:rPr>
        <w:t>（</w:t>
      </w:r>
      <w:r w:rsidRPr="004F265D">
        <w:rPr>
          <w:rFonts w:ascii="仿宋_GB2312" w:eastAsia="仿宋_GB2312"/>
          <w:b/>
          <w:bCs/>
          <w:color w:val="000000" w:themeColor="text1"/>
          <w:sz w:val="28"/>
          <w:szCs w:val="28"/>
          <w:lang w:eastAsia="zh-CN"/>
        </w:rPr>
        <w:t>3</w:t>
      </w:r>
      <w:r w:rsidRPr="004F265D">
        <w:rPr>
          <w:rFonts w:ascii="仿宋_GB2312" w:eastAsia="仿宋_GB2312" w:hint="eastAsia"/>
          <w:b/>
          <w:bCs/>
          <w:color w:val="000000" w:themeColor="text1"/>
          <w:sz w:val="28"/>
          <w:szCs w:val="28"/>
          <w:lang w:eastAsia="zh-CN"/>
        </w:rPr>
        <w:t>）施工进度计划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：</w:t>
      </w:r>
      <w:r>
        <w:rPr>
          <w:rFonts w:ascii="仿宋_GB2312" w:eastAsia="仿宋_GB2312"/>
          <w:color w:val="000000" w:themeColor="text1"/>
          <w:sz w:val="28"/>
          <w:szCs w:val="28"/>
          <w:lang w:eastAsia="zh-CN"/>
        </w:rPr>
        <w:t>2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份</w:t>
      </w:r>
      <w:r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。</w:t>
      </w:r>
    </w:p>
    <w:p w14:paraId="533B866A" w14:textId="302A5338" w:rsidR="00E9392F" w:rsidRDefault="00E9392F" w:rsidP="00E9392F">
      <w:pPr>
        <w:ind w:firstLineChars="200" w:firstLine="560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设计文件应征求</w:t>
      </w:r>
      <w:r w:rsidR="005C1129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采购人</w:t>
      </w:r>
      <w:r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的意见并修改完善，达到</w:t>
      </w:r>
      <w:r w:rsidR="005C1129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采购人</w:t>
      </w:r>
      <w:r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的要求</w:t>
      </w:r>
      <w:r w:rsidR="009E186D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。</w:t>
      </w:r>
    </w:p>
    <w:p w14:paraId="5C15B484" w14:textId="17398579" w:rsidR="009E186D" w:rsidRPr="00AB73DA" w:rsidRDefault="00C067DD" w:rsidP="009E186D">
      <w:pPr>
        <w:ind w:firstLineChars="200" w:firstLine="560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成交人</w:t>
      </w:r>
      <w:r w:rsidR="009E186D" w:rsidRPr="00AB73DA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应在</w:t>
      </w:r>
      <w:r w:rsidR="009E186D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施工完成后5</w:t>
      </w:r>
      <w:r w:rsidR="00F42E6D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个日历日</w:t>
      </w:r>
      <w:r w:rsidR="009E186D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内提供以下竣工资料：</w:t>
      </w:r>
    </w:p>
    <w:p w14:paraId="47BB214A" w14:textId="66A32FC8" w:rsidR="009E186D" w:rsidRPr="00751F91" w:rsidRDefault="009E186D" w:rsidP="009E186D">
      <w:pPr>
        <w:ind w:firstLineChars="200" w:firstLine="562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color w:val="000000" w:themeColor="text1"/>
          <w:sz w:val="28"/>
          <w:szCs w:val="28"/>
          <w:lang w:eastAsia="zh-CN"/>
        </w:rPr>
        <w:t>（1）竣工图纸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：</w:t>
      </w:r>
      <w:r w:rsidRPr="00751F91">
        <w:rPr>
          <w:rFonts w:ascii="仿宋_GB2312" w:eastAsia="仿宋_GB2312"/>
          <w:color w:val="000000" w:themeColor="text1"/>
          <w:sz w:val="28"/>
          <w:szCs w:val="28"/>
          <w:lang w:eastAsia="zh-CN"/>
        </w:rPr>
        <w:t>6</w:t>
      </w:r>
      <w:r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套，电子版1份（CAD2004版本,dwg格式）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。</w:t>
      </w:r>
    </w:p>
    <w:p w14:paraId="70F8FEF4" w14:textId="79109039" w:rsidR="009E186D" w:rsidRDefault="009E186D" w:rsidP="009E186D">
      <w:pPr>
        <w:ind w:firstLineChars="200" w:firstLine="562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color w:val="000000" w:themeColor="text1"/>
          <w:sz w:val="28"/>
          <w:szCs w:val="28"/>
          <w:lang w:eastAsia="zh-CN"/>
        </w:rPr>
        <w:t>（2）操作维护手册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：</w:t>
      </w:r>
      <w:r>
        <w:rPr>
          <w:rFonts w:ascii="仿宋_GB2312" w:eastAsia="仿宋_GB2312"/>
          <w:color w:val="000000" w:themeColor="text1"/>
          <w:sz w:val="28"/>
          <w:szCs w:val="28"/>
          <w:lang w:eastAsia="zh-CN"/>
        </w:rPr>
        <w:t>4</w:t>
      </w: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份，可编辑电子版1份</w:t>
      </w:r>
      <w:r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。</w:t>
      </w:r>
    </w:p>
    <w:p w14:paraId="45A2E33C" w14:textId="77777777" w:rsidR="002A4211" w:rsidRPr="004F265D" w:rsidRDefault="00CF3EBD" w:rsidP="004F265D">
      <w:pPr>
        <w:pStyle w:val="aff7"/>
        <w:numPr>
          <w:ilvl w:val="1"/>
          <w:numId w:val="44"/>
        </w:numPr>
        <w:spacing w:line="360" w:lineRule="auto"/>
        <w:rPr>
          <w:rFonts w:ascii="仿宋_GB2312" w:eastAsia="仿宋_GB2312" w:hAnsi="宋体" w:cs="宋体"/>
          <w:b/>
          <w:bCs/>
          <w:sz w:val="28"/>
          <w:szCs w:val="28"/>
          <w:lang w:eastAsia="zh-CN"/>
        </w:rPr>
      </w:pPr>
      <w:r w:rsidRPr="004F265D">
        <w:rPr>
          <w:rFonts w:ascii="仿宋_GB2312" w:eastAsia="仿宋_GB2312" w:hAnsi="宋体" w:cs="宋体" w:hint="eastAsia"/>
          <w:b/>
          <w:bCs/>
          <w:sz w:val="28"/>
          <w:szCs w:val="28"/>
          <w:lang w:eastAsia="zh-CN"/>
        </w:rPr>
        <w:t>清单</w:t>
      </w:r>
      <w:r w:rsidR="00DB2834" w:rsidRPr="004F265D">
        <w:rPr>
          <w:rFonts w:ascii="仿宋_GB2312" w:eastAsia="仿宋_GB2312" w:hAnsi="宋体" w:cs="宋体" w:hint="eastAsia"/>
          <w:b/>
          <w:bCs/>
          <w:sz w:val="28"/>
          <w:szCs w:val="28"/>
          <w:lang w:eastAsia="zh-CN"/>
        </w:rPr>
        <w:t>资料。</w:t>
      </w:r>
    </w:p>
    <w:p w14:paraId="32DC8440" w14:textId="14C22AC8" w:rsidR="00CA4831" w:rsidRPr="00751F91" w:rsidRDefault="00C067DD" w:rsidP="002A4211">
      <w:pPr>
        <w:ind w:firstLineChars="200" w:firstLine="560"/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成交人</w:t>
      </w:r>
      <w:r w:rsidR="00011032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在工程完工后，应提交</w:t>
      </w:r>
      <w:r w:rsidR="002A4211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设备</w:t>
      </w:r>
      <w:r w:rsidR="00416715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清单</w:t>
      </w:r>
      <w:r w:rsidR="002A4211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、</w:t>
      </w:r>
      <w:r w:rsidR="000F7518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易损件及</w:t>
      </w:r>
      <w:r w:rsidR="00185CDC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备品备件清单</w:t>
      </w:r>
      <w:r w:rsidR="002A4211" w:rsidRPr="00751F91">
        <w:rPr>
          <w:rFonts w:ascii="仿宋_GB2312" w:eastAsia="仿宋_GB2312" w:hint="eastAsia"/>
          <w:color w:val="000000" w:themeColor="text1"/>
          <w:sz w:val="28"/>
          <w:szCs w:val="28"/>
          <w:lang w:eastAsia="zh-CN"/>
        </w:rPr>
        <w:t>等。</w:t>
      </w:r>
    </w:p>
    <w:p w14:paraId="2BE3A9E8" w14:textId="77777777" w:rsidR="0096667D" w:rsidRPr="00D027D8" w:rsidRDefault="0096667D" w:rsidP="00D027D8">
      <w:pPr>
        <w:pStyle w:val="aff7"/>
        <w:spacing w:line="240" w:lineRule="auto"/>
        <w:ind w:left="425" w:firstLine="0"/>
        <w:rPr>
          <w:rFonts w:eastAsiaTheme="minorEastAsia" w:hint="eastAsia"/>
          <w:lang w:eastAsia="zh-CN"/>
        </w:rPr>
      </w:pPr>
    </w:p>
    <w:p w14:paraId="4A2AB772" w14:textId="77777777" w:rsidR="004F265D" w:rsidRDefault="004F265D">
      <w:pPr>
        <w:widowControl/>
        <w:autoSpaceDE/>
        <w:autoSpaceDN/>
        <w:spacing w:line="240" w:lineRule="auto"/>
        <w:rPr>
          <w:rFonts w:ascii="微软雅黑" w:eastAsia="微软雅黑" w:hAnsi="微软雅黑" w:cs="微软雅黑"/>
          <w:b/>
          <w:sz w:val="28"/>
          <w:szCs w:val="28"/>
          <w:lang w:eastAsia="zh-CN"/>
        </w:rPr>
      </w:pPr>
      <w:bookmarkStart w:id="16" w:name="_Toc25160949"/>
      <w:r>
        <w:rPr>
          <w:rFonts w:ascii="微软雅黑" w:eastAsia="微软雅黑" w:hAnsi="微软雅黑" w:cs="微软雅黑"/>
          <w:b/>
          <w:sz w:val="28"/>
          <w:szCs w:val="28"/>
          <w:lang w:eastAsia="zh-CN"/>
        </w:rPr>
        <w:br w:type="page"/>
      </w:r>
    </w:p>
    <w:p w14:paraId="681CFDB2" w14:textId="754DF130" w:rsidR="00351472" w:rsidRPr="001A56D4" w:rsidRDefault="00A52C51" w:rsidP="00A52C51">
      <w:pPr>
        <w:numPr>
          <w:ilvl w:val="0"/>
          <w:numId w:val="13"/>
        </w:numPr>
        <w:autoSpaceDE/>
        <w:autoSpaceDN/>
        <w:jc w:val="both"/>
        <w:rPr>
          <w:rFonts w:ascii="微软雅黑" w:eastAsia="微软雅黑" w:hAnsi="微软雅黑" w:cs="微软雅黑"/>
          <w:b/>
          <w:sz w:val="28"/>
          <w:szCs w:val="28"/>
          <w:lang w:eastAsia="zh-CN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CN"/>
        </w:rPr>
        <w:lastRenderedPageBreak/>
        <w:t>检验验收</w:t>
      </w:r>
      <w:bookmarkEnd w:id="16"/>
      <w:r w:rsidR="00837EF7" w:rsidRPr="001A56D4">
        <w:rPr>
          <w:rFonts w:ascii="微软雅黑" w:eastAsia="微软雅黑" w:hAnsi="微软雅黑" w:cs="微软雅黑" w:hint="eastAsia"/>
          <w:b/>
          <w:sz w:val="28"/>
          <w:szCs w:val="28"/>
          <w:lang w:eastAsia="zh-CN"/>
        </w:rPr>
        <w:t xml:space="preserve"> </w:t>
      </w:r>
    </w:p>
    <w:p w14:paraId="79590F61" w14:textId="0467B1FA" w:rsidR="00AB43F4" w:rsidRPr="004F265D" w:rsidRDefault="00655211" w:rsidP="004F265D">
      <w:pPr>
        <w:pStyle w:val="aff7"/>
        <w:numPr>
          <w:ilvl w:val="1"/>
          <w:numId w:val="42"/>
        </w:numPr>
        <w:spacing w:line="360" w:lineRule="auto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sz w:val="28"/>
          <w:szCs w:val="28"/>
          <w:lang w:eastAsia="zh-CN"/>
        </w:rPr>
        <w:t>设备制造的检验</w:t>
      </w:r>
    </w:p>
    <w:p w14:paraId="636EE4DA" w14:textId="0CC5DF9B" w:rsidR="00C17918" w:rsidRDefault="005C1129" w:rsidP="00655211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报价人</w:t>
      </w:r>
      <w:r w:rsidR="00655211" w:rsidRPr="00655211">
        <w:rPr>
          <w:rFonts w:ascii="仿宋_GB2312" w:eastAsia="仿宋_GB2312"/>
          <w:sz w:val="28"/>
          <w:szCs w:val="28"/>
          <w:lang w:eastAsia="zh-CN"/>
        </w:rPr>
        <w:t>提供的所有设备和部件均由</w:t>
      </w:r>
      <w:r>
        <w:rPr>
          <w:rFonts w:ascii="仿宋_GB2312" w:eastAsia="仿宋_GB2312"/>
          <w:sz w:val="28"/>
          <w:szCs w:val="28"/>
          <w:lang w:eastAsia="zh-CN"/>
        </w:rPr>
        <w:t>报价人</w:t>
      </w:r>
      <w:r w:rsidR="00655211" w:rsidRPr="00655211">
        <w:rPr>
          <w:rFonts w:ascii="仿宋_GB2312" w:eastAsia="仿宋_GB2312"/>
          <w:sz w:val="28"/>
          <w:szCs w:val="28"/>
          <w:lang w:eastAsia="zh-CN"/>
        </w:rPr>
        <w:t>及生产厂家用标准的测控仪器进行完整的检验和测试，并应提交给</w:t>
      </w:r>
      <w:r>
        <w:rPr>
          <w:rFonts w:ascii="仿宋_GB2312" w:eastAsia="仿宋_GB2312"/>
          <w:sz w:val="28"/>
          <w:szCs w:val="28"/>
          <w:lang w:eastAsia="zh-CN"/>
        </w:rPr>
        <w:t>采购</w:t>
      </w:r>
      <w:r w:rsidR="00655211" w:rsidRPr="00655211">
        <w:rPr>
          <w:rFonts w:ascii="仿宋_GB2312" w:eastAsia="仿宋_GB2312"/>
          <w:sz w:val="28"/>
          <w:szCs w:val="28"/>
          <w:lang w:eastAsia="zh-CN"/>
        </w:rPr>
        <w:t>人产品制造质量合格证书以及检验和测试记录。</w:t>
      </w:r>
    </w:p>
    <w:p w14:paraId="1E97D518" w14:textId="1E200398" w:rsidR="00C17918" w:rsidRDefault="00655211" w:rsidP="00655211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 w:rsidRPr="00655211">
        <w:rPr>
          <w:rFonts w:ascii="仿宋_GB2312" w:eastAsia="仿宋_GB2312"/>
          <w:sz w:val="28"/>
          <w:szCs w:val="28"/>
          <w:lang w:eastAsia="zh-CN"/>
        </w:rPr>
        <w:t>有关检验和测试的所有费用由</w:t>
      </w:r>
      <w:r w:rsidR="005C1129">
        <w:rPr>
          <w:rFonts w:ascii="仿宋_GB2312" w:eastAsia="仿宋_GB2312"/>
          <w:sz w:val="28"/>
          <w:szCs w:val="28"/>
          <w:lang w:eastAsia="zh-CN"/>
        </w:rPr>
        <w:t>报价人</w:t>
      </w:r>
      <w:r w:rsidRPr="00655211">
        <w:rPr>
          <w:rFonts w:ascii="仿宋_GB2312" w:eastAsia="仿宋_GB2312"/>
          <w:sz w:val="28"/>
          <w:szCs w:val="28"/>
          <w:lang w:eastAsia="zh-CN"/>
        </w:rPr>
        <w:t>承担。</w:t>
      </w:r>
    </w:p>
    <w:p w14:paraId="109F94A0" w14:textId="41D6AB3F" w:rsidR="00655211" w:rsidRPr="00655211" w:rsidRDefault="00655211" w:rsidP="00655211">
      <w:pPr>
        <w:ind w:firstLineChars="200" w:firstLine="560"/>
        <w:rPr>
          <w:rFonts w:ascii="仿宋_GB2312" w:eastAsia="仿宋_GB2312" w:hint="eastAsia"/>
          <w:sz w:val="28"/>
          <w:szCs w:val="28"/>
          <w:lang w:eastAsia="zh-CN"/>
        </w:rPr>
      </w:pPr>
      <w:r w:rsidRPr="00655211">
        <w:rPr>
          <w:rFonts w:ascii="仿宋_GB2312" w:eastAsia="仿宋_GB2312"/>
          <w:sz w:val="28"/>
          <w:szCs w:val="28"/>
          <w:lang w:eastAsia="zh-CN"/>
        </w:rPr>
        <w:t>在设备产地进行的检验和测试不是对该设备的最后验收。</w:t>
      </w:r>
    </w:p>
    <w:p w14:paraId="08259F2C" w14:textId="0330F2EE" w:rsidR="00655211" w:rsidRPr="004F265D" w:rsidRDefault="00C17918" w:rsidP="004F265D">
      <w:pPr>
        <w:pStyle w:val="aff7"/>
        <w:numPr>
          <w:ilvl w:val="1"/>
          <w:numId w:val="42"/>
        </w:numPr>
        <w:spacing w:line="360" w:lineRule="auto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sz w:val="28"/>
          <w:szCs w:val="28"/>
          <w:lang w:eastAsia="zh-CN"/>
        </w:rPr>
        <w:t>到货验收</w:t>
      </w:r>
    </w:p>
    <w:p w14:paraId="1038A440" w14:textId="4D36A03B" w:rsidR="00104911" w:rsidRDefault="00C17918" w:rsidP="008D4FD2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所有设备、材料</w:t>
      </w:r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到现场后</w:t>
      </w:r>
      <w:r w:rsidR="00837EF7" w:rsidRPr="0020264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，</w:t>
      </w:r>
      <w:r w:rsidR="00C067D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="00837EF7" w:rsidRPr="0020264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应</w:t>
      </w: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组织相关人员</w:t>
      </w:r>
      <w:r w:rsidR="00837EF7" w:rsidRPr="0020264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到现场</w:t>
      </w:r>
      <w:r w:rsidR="00A1065A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，根据运单和装箱清单</w:t>
      </w:r>
      <w:r w:rsidR="00837EF7" w:rsidRPr="0020264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对合同货物进行</w:t>
      </w:r>
      <w:r w:rsidR="00104911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开箱检验。</w:t>
      </w:r>
      <w:r w:rsidR="00A1065A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检验内容包括</w:t>
      </w:r>
      <w:r w:rsidR="00A1065A" w:rsidRPr="0014410D">
        <w:rPr>
          <w:rFonts w:ascii="仿宋_GB2312" w:eastAsia="仿宋_GB2312" w:hAnsi="Times New Roman" w:cs="Times New Roman"/>
          <w:color w:val="000000"/>
          <w:sz w:val="28"/>
          <w:szCs w:val="28"/>
        </w:rPr>
        <w:t>货物的数量、规格、质量和箱内的技术文件，做好开箱记录签字认可。</w:t>
      </w:r>
    </w:p>
    <w:p w14:paraId="714CC000" w14:textId="333B1AEE" w:rsidR="00941252" w:rsidRPr="00941252" w:rsidRDefault="00941252" w:rsidP="00941252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941252">
        <w:rPr>
          <w:rFonts w:ascii="仿宋_GB2312" w:eastAsia="仿宋_GB2312" w:hAnsi="Times New Roman" w:cs="Times New Roman"/>
          <w:color w:val="000000"/>
          <w:sz w:val="28"/>
          <w:szCs w:val="28"/>
        </w:rPr>
        <w:t>现场检验时如发现设备或文件由于</w:t>
      </w:r>
      <w:r w:rsidR="00C067D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Pr="00941252">
        <w:rPr>
          <w:rFonts w:ascii="仿宋_GB2312" w:eastAsia="仿宋_GB2312" w:hAnsi="Times New Roman" w:cs="Times New Roman"/>
          <w:color w:val="000000"/>
          <w:sz w:val="28"/>
          <w:szCs w:val="28"/>
        </w:rPr>
        <w:t>的原因，存在有任何损坏、缺陷、短少或不符合合同中规定的质量、数量标准和规范时，</w:t>
      </w:r>
      <w:r w:rsidR="00C067D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Pr="00941252">
        <w:rPr>
          <w:rFonts w:ascii="仿宋_GB2312" w:eastAsia="仿宋_GB2312" w:hAnsi="Times New Roman" w:cs="Times New Roman"/>
          <w:color w:val="000000"/>
          <w:sz w:val="28"/>
          <w:szCs w:val="28"/>
        </w:rPr>
        <w:t>应及时修理、换货或补发短缺部分，由此产生的制造、修理和运费及保险费、关税等相关费用均由</w:t>
      </w:r>
      <w:r w:rsidR="00C067D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Pr="00941252">
        <w:rPr>
          <w:rFonts w:ascii="仿宋_GB2312" w:eastAsia="仿宋_GB2312" w:hAnsi="Times New Roman" w:cs="Times New Roman"/>
          <w:color w:val="000000"/>
          <w:sz w:val="28"/>
          <w:szCs w:val="28"/>
        </w:rPr>
        <w:t>承担。</w:t>
      </w:r>
    </w:p>
    <w:p w14:paraId="3AD647D1" w14:textId="2CA95985" w:rsidR="00941252" w:rsidRDefault="00C067DD" w:rsidP="00941252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="00941252" w:rsidRPr="00941252">
        <w:rPr>
          <w:rFonts w:ascii="仿宋_GB2312" w:eastAsia="仿宋_GB2312" w:hAnsi="Times New Roman" w:cs="Times New Roman"/>
          <w:color w:val="000000"/>
          <w:sz w:val="28"/>
          <w:szCs w:val="28"/>
        </w:rPr>
        <w:t>修理或换货的时间，以不影响本</w:t>
      </w:r>
      <w:r w:rsidR="003712BF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</w:t>
      </w:r>
      <w:r w:rsidR="00941252" w:rsidRPr="00941252">
        <w:rPr>
          <w:rFonts w:ascii="仿宋_GB2312" w:eastAsia="仿宋_GB2312" w:hAnsi="Times New Roman" w:cs="Times New Roman"/>
          <w:color w:val="000000"/>
          <w:sz w:val="28"/>
          <w:szCs w:val="28"/>
        </w:rPr>
        <w:t>建设进度为原则。</w:t>
      </w:r>
    </w:p>
    <w:p w14:paraId="7E11D3AE" w14:textId="549340F3" w:rsidR="000A383B" w:rsidRPr="004F265D" w:rsidRDefault="000A383B" w:rsidP="004F265D">
      <w:pPr>
        <w:pStyle w:val="aff7"/>
        <w:numPr>
          <w:ilvl w:val="1"/>
          <w:numId w:val="42"/>
        </w:numPr>
        <w:spacing w:line="360" w:lineRule="auto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sz w:val="28"/>
          <w:szCs w:val="28"/>
          <w:lang w:eastAsia="zh-CN"/>
        </w:rPr>
        <w:t>工程验收</w:t>
      </w:r>
    </w:p>
    <w:p w14:paraId="76C51184" w14:textId="390C8627" w:rsidR="008C19A8" w:rsidRDefault="00C067DD" w:rsidP="000A383B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="000A383B" w:rsidRPr="000A383B">
        <w:rPr>
          <w:rFonts w:ascii="仿宋_GB2312" w:eastAsia="仿宋_GB2312" w:hAnsi="Times New Roman" w:cs="Times New Roman"/>
          <w:color w:val="000000"/>
          <w:sz w:val="28"/>
          <w:szCs w:val="28"/>
        </w:rPr>
        <w:t>需根据</w:t>
      </w:r>
      <w:r w:rsidR="005C1129">
        <w:rPr>
          <w:rFonts w:ascii="仿宋_GB2312" w:eastAsia="仿宋_GB2312" w:hAnsi="Times New Roman" w:cs="Times New Roman"/>
          <w:color w:val="000000"/>
          <w:sz w:val="28"/>
          <w:szCs w:val="28"/>
        </w:rPr>
        <w:t>采购</w:t>
      </w:r>
      <w:r w:rsidR="000A383B" w:rsidRPr="000A383B">
        <w:rPr>
          <w:rFonts w:ascii="仿宋_GB2312" w:eastAsia="仿宋_GB2312" w:hAnsi="Times New Roman" w:cs="Times New Roman"/>
          <w:color w:val="000000"/>
          <w:sz w:val="28"/>
          <w:szCs w:val="28"/>
        </w:rPr>
        <w:t>人要求负责工程验收工作。</w:t>
      </w:r>
    </w:p>
    <w:p w14:paraId="302F8CBC" w14:textId="6172E67F" w:rsidR="000A383B" w:rsidRPr="000A383B" w:rsidRDefault="000A383B" w:rsidP="000A383B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0A383B">
        <w:rPr>
          <w:rFonts w:ascii="仿宋_GB2312" w:eastAsia="仿宋_GB2312" w:hAnsi="Times New Roman" w:cs="Times New Roman"/>
          <w:color w:val="000000"/>
          <w:sz w:val="28"/>
          <w:szCs w:val="28"/>
        </w:rPr>
        <w:t>工程验收分工程实物验收和现场验收， 包括工程资料验收、安装工程验收等。</w:t>
      </w:r>
    </w:p>
    <w:p w14:paraId="507E4145" w14:textId="01F64379" w:rsidR="00194348" w:rsidRPr="004F265D" w:rsidRDefault="00194348" w:rsidP="004F265D">
      <w:pPr>
        <w:pStyle w:val="aff7"/>
        <w:numPr>
          <w:ilvl w:val="1"/>
          <w:numId w:val="42"/>
        </w:numPr>
        <w:spacing w:line="360" w:lineRule="auto"/>
        <w:rPr>
          <w:rFonts w:ascii="仿宋_GB2312" w:eastAsia="仿宋_GB2312" w:hint="eastAsia"/>
          <w:b/>
          <w:bCs/>
          <w:sz w:val="28"/>
          <w:szCs w:val="28"/>
          <w:lang w:eastAsia="zh-CN"/>
        </w:rPr>
      </w:pPr>
      <w:r w:rsidRPr="004F265D">
        <w:rPr>
          <w:rFonts w:ascii="仿宋_GB2312" w:eastAsia="仿宋_GB2312" w:hint="eastAsia"/>
          <w:b/>
          <w:bCs/>
          <w:sz w:val="28"/>
          <w:szCs w:val="28"/>
          <w:lang w:eastAsia="zh-CN"/>
        </w:rPr>
        <w:t>系统性能验收</w:t>
      </w:r>
    </w:p>
    <w:p w14:paraId="27699A99" w14:textId="3AF2DF4E" w:rsidR="001550D9" w:rsidRPr="00AD7D2F" w:rsidRDefault="001550D9" w:rsidP="00AD7D2F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1550D9">
        <w:rPr>
          <w:rFonts w:ascii="仿宋_GB2312" w:eastAsia="仿宋_GB2312" w:hAnsi="Times New Roman" w:cs="Times New Roman"/>
          <w:color w:val="000000"/>
          <w:sz w:val="28"/>
          <w:szCs w:val="28"/>
        </w:rPr>
        <w:t>合同设备的安装、调试、机组调试配合将由</w:t>
      </w:r>
      <w:r w:rsidR="005C1129">
        <w:rPr>
          <w:rFonts w:ascii="仿宋_GB2312" w:eastAsia="仿宋_GB2312" w:hAnsi="Times New Roman" w:cs="Times New Roman"/>
          <w:color w:val="000000"/>
          <w:sz w:val="28"/>
          <w:szCs w:val="28"/>
        </w:rPr>
        <w:t>报价人</w:t>
      </w:r>
      <w:r w:rsidRPr="001550D9">
        <w:rPr>
          <w:rFonts w:ascii="仿宋_GB2312" w:eastAsia="仿宋_GB2312" w:hAnsi="Times New Roman" w:cs="Times New Roman"/>
          <w:color w:val="000000"/>
          <w:sz w:val="28"/>
          <w:szCs w:val="28"/>
        </w:rPr>
        <w:t>完成。</w:t>
      </w:r>
    </w:p>
    <w:p w14:paraId="4973C6B7" w14:textId="12CBB60C" w:rsidR="00DD7F6A" w:rsidRPr="0020264D" w:rsidRDefault="00837EF7" w:rsidP="00167F27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20264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安装、调试</w:t>
      </w:r>
      <w:r w:rsidR="00104911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结束后，由</w:t>
      </w:r>
      <w:r w:rsidR="005C112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采购</w:t>
      </w:r>
      <w:r w:rsidR="0019434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人</w:t>
      </w:r>
      <w:r w:rsidR="00104911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负责委托第三方有资质单位对飞灰暂存库</w:t>
      </w:r>
      <w:r w:rsidR="00F66D64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出口废气</w:t>
      </w:r>
      <w:r w:rsidR="00104911" w:rsidRPr="00104911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进行检测</w:t>
      </w:r>
      <w:r w:rsidR="00104911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，检测结果符合《恶臭污染物排放标准》G</w:t>
      </w:r>
      <w:r w:rsidR="00104911">
        <w:rPr>
          <w:rFonts w:ascii="仿宋_GB2312" w:eastAsia="仿宋_GB2312" w:hAnsi="Times New Roman" w:cs="Times New Roman"/>
          <w:color w:val="000000"/>
          <w:sz w:val="28"/>
          <w:szCs w:val="28"/>
        </w:rPr>
        <w:t>B14554</w:t>
      </w:r>
      <w:r w:rsidR="00DD7F6A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周界恶臭污染物浓度</w:t>
      </w:r>
      <w:r w:rsidR="00104911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限值</w:t>
      </w:r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。</w:t>
      </w:r>
    </w:p>
    <w:p w14:paraId="11C80040" w14:textId="0EAF4746" w:rsidR="00351472" w:rsidRPr="00A856B1" w:rsidRDefault="00837EF7" w:rsidP="004F265D">
      <w:pPr>
        <w:numPr>
          <w:ilvl w:val="0"/>
          <w:numId w:val="13"/>
        </w:numPr>
        <w:autoSpaceDE/>
        <w:autoSpaceDN/>
        <w:jc w:val="both"/>
        <w:rPr>
          <w:rFonts w:ascii="微软雅黑" w:eastAsia="微软雅黑" w:hAnsi="微软雅黑" w:cs="微软雅黑"/>
          <w:b/>
          <w:sz w:val="28"/>
          <w:szCs w:val="28"/>
          <w:lang w:eastAsia="zh-CN"/>
        </w:rPr>
      </w:pPr>
      <w:bookmarkStart w:id="17" w:name="_Toc25160951"/>
      <w:bookmarkEnd w:id="4"/>
      <w:r w:rsidRPr="00A856B1">
        <w:rPr>
          <w:rFonts w:ascii="微软雅黑" w:eastAsia="微软雅黑" w:hAnsi="微软雅黑" w:cs="微软雅黑" w:hint="eastAsia"/>
          <w:b/>
          <w:sz w:val="28"/>
          <w:szCs w:val="28"/>
          <w:lang w:eastAsia="zh-CN"/>
        </w:rPr>
        <w:lastRenderedPageBreak/>
        <w:t>质量保证</w:t>
      </w:r>
      <w:bookmarkEnd w:id="17"/>
      <w:r w:rsidRPr="00A856B1">
        <w:rPr>
          <w:rFonts w:ascii="微软雅黑" w:eastAsia="微软雅黑" w:hAnsi="微软雅黑" w:cs="微软雅黑" w:hint="eastAsia"/>
          <w:b/>
          <w:sz w:val="28"/>
          <w:szCs w:val="28"/>
          <w:lang w:eastAsia="zh-CN"/>
        </w:rPr>
        <w:t xml:space="preserve"> </w:t>
      </w:r>
    </w:p>
    <w:p w14:paraId="5532F6BE" w14:textId="0A28183B" w:rsidR="00351472" w:rsidRPr="0020264D" w:rsidRDefault="00B74956" w:rsidP="00AC2CDC">
      <w:pPr>
        <w:pStyle w:val="p"/>
        <w:spacing w:before="0" w:beforeAutospacing="0" w:after="0" w:afterAutospacing="0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bookmarkStart w:id="18" w:name="_Hlk33186747"/>
      <w:bookmarkStart w:id="19" w:name="_Hlk81226994"/>
      <w:r>
        <w:rPr>
          <w:rFonts w:ascii="仿宋_GB2312" w:eastAsia="仿宋_GB2312" w:hAnsi="Times New Roman" w:cs="Times New Roman" w:hint="eastAsia"/>
          <w:color w:val="000000" w:themeColor="text1"/>
          <w:sz w:val="28"/>
          <w:szCs w:val="28"/>
        </w:rPr>
        <w:t>本项目</w:t>
      </w:r>
      <w:r w:rsidRPr="00A816DD">
        <w:rPr>
          <w:rFonts w:ascii="仿宋_GB2312" w:eastAsia="仿宋_GB2312" w:hAnsi="Times New Roman" w:cs="Times New Roman"/>
          <w:color w:val="000000" w:themeColor="text1"/>
          <w:sz w:val="28"/>
          <w:szCs w:val="28"/>
        </w:rPr>
        <w:t>的质保期</w:t>
      </w:r>
      <w:r>
        <w:rPr>
          <w:rFonts w:ascii="仿宋_GB2312" w:eastAsia="仿宋_GB2312" w:hAnsi="Times New Roman" w:cs="Times New Roman" w:hint="eastAsia"/>
          <w:color w:val="000000" w:themeColor="text1"/>
          <w:sz w:val="28"/>
          <w:szCs w:val="28"/>
        </w:rPr>
        <w:t>自项目</w:t>
      </w:r>
      <w:r w:rsidRPr="00A816DD">
        <w:rPr>
          <w:rFonts w:ascii="仿宋_GB2312" w:eastAsia="仿宋_GB2312" w:hAnsi="Times New Roman" w:cs="Times New Roman"/>
          <w:color w:val="000000" w:themeColor="text1"/>
          <w:sz w:val="28"/>
          <w:szCs w:val="28"/>
        </w:rPr>
        <w:t>验收合格之日起计算，</w:t>
      </w:r>
      <w:r>
        <w:rPr>
          <w:rFonts w:ascii="仿宋_GB2312" w:eastAsia="仿宋_GB2312" w:hAnsi="Times New Roman" w:cs="Times New Roman" w:hint="eastAsia"/>
          <w:color w:val="000000" w:themeColor="text1"/>
          <w:sz w:val="28"/>
          <w:szCs w:val="28"/>
        </w:rPr>
        <w:t>为期</w:t>
      </w:r>
      <w:r w:rsidRPr="00A816DD">
        <w:rPr>
          <w:rFonts w:ascii="仿宋_GB2312" w:eastAsia="仿宋_GB2312" w:hAnsi="Times New Roman" w:cs="Times New Roman"/>
          <w:color w:val="000000" w:themeColor="text1"/>
          <w:sz w:val="28"/>
          <w:szCs w:val="28"/>
        </w:rPr>
        <w:t>为</w:t>
      </w:r>
      <w:r w:rsidRPr="00A816DD">
        <w:rPr>
          <w:rFonts w:ascii="仿宋_GB2312" w:eastAsia="仿宋_GB2312" w:hAnsi="Times New Roman" w:cs="Times New Roman" w:hint="eastAsia"/>
          <w:color w:val="000000" w:themeColor="text1"/>
          <w:sz w:val="28"/>
          <w:szCs w:val="28"/>
        </w:rPr>
        <w:t>12个月。</w:t>
      </w:r>
      <w:bookmarkEnd w:id="18"/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质保期内因产品质量</w:t>
      </w:r>
      <w:r w:rsidR="00B958DB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及安装等</w:t>
      </w:r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问题造成的</w:t>
      </w:r>
      <w:r w:rsidR="00B958DB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设备故障、废气浓度超标</w:t>
      </w:r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等，均由</w:t>
      </w:r>
      <w:r w:rsidR="00C067D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负责免费维修。</w:t>
      </w:r>
      <w:bookmarkEnd w:id="19"/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质保期满，若无质量问题，则由</w:t>
      </w:r>
      <w:r w:rsidR="00C067D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成交人</w:t>
      </w:r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提出申请，</w:t>
      </w:r>
      <w:r w:rsidR="005C112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采购</w:t>
      </w:r>
      <w:r w:rsidR="00801CA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人</w:t>
      </w:r>
      <w:r w:rsidR="00D67698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按照公司流程办理质保金请款，支付质保金。</w:t>
      </w:r>
      <w:r w:rsidR="00837EF7" w:rsidRPr="0020264D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 </w:t>
      </w:r>
    </w:p>
    <w:sectPr w:rsidR="00351472" w:rsidRPr="0020264D">
      <w:footerReference w:type="default" r:id="rId9"/>
      <w:footerReference w:type="first" r:id="rId10"/>
      <w:pgSz w:w="11913" w:h="16840"/>
      <w:pgMar w:top="1134" w:right="1134" w:bottom="1134" w:left="1418" w:header="737" w:footer="10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0AE1" w14:textId="77777777" w:rsidR="00A67C24" w:rsidRDefault="00A67C24">
      <w:pPr>
        <w:spacing w:line="240" w:lineRule="auto"/>
      </w:pPr>
      <w:r>
        <w:separator/>
      </w:r>
    </w:p>
  </w:endnote>
  <w:endnote w:type="continuationSeparator" w:id="0">
    <w:p w14:paraId="651AD10A" w14:textId="77777777" w:rsidR="00A67C24" w:rsidRDefault="00A67C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CJK JP Regular">
    <w:altName w:val="Arial"/>
    <w:charset w:val="00"/>
    <w:family w:val="swiss"/>
    <w:pitch w:val="default"/>
  </w:font>
  <w:font w:name="Noto Sans Mono CJK JP Regular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ell MT">
    <w:altName w:val="Dutch801 Rm BT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137440"/>
    </w:sdtPr>
    <w:sdtEndPr/>
    <w:sdtContent>
      <w:p w14:paraId="4DC9D3A3" w14:textId="70743DA3" w:rsidR="00B20806" w:rsidRDefault="00B20806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8B1" w:rsidRPr="000838B1">
          <w:rPr>
            <w:noProof/>
            <w:lang w:val="zh-CN" w:eastAsia="zh-CN"/>
          </w:rPr>
          <w:t>13</w:t>
        </w:r>
        <w:r>
          <w:fldChar w:fldCharType="end"/>
        </w:r>
      </w:p>
    </w:sdtContent>
  </w:sdt>
  <w:p w14:paraId="52C8E5E3" w14:textId="77777777" w:rsidR="00B20806" w:rsidRDefault="00B20806">
    <w:pPr>
      <w:pStyle w:val="af6"/>
      <w:rPr>
        <w:rFonts w:eastAsiaTheme="minorEastAsia" w:hint="eastAsia"/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EB5C9" w14:textId="77777777" w:rsidR="00B20806" w:rsidRDefault="00B20806">
    <w:pPr>
      <w:pStyle w:val="af6"/>
      <w:tabs>
        <w:tab w:val="left" w:pos="4447"/>
        <w:tab w:val="center" w:pos="4596"/>
      </w:tabs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8BDA3" w14:textId="77777777" w:rsidR="00A67C24" w:rsidRDefault="00A67C24">
      <w:pPr>
        <w:spacing w:line="240" w:lineRule="auto"/>
      </w:pPr>
      <w:r>
        <w:separator/>
      </w:r>
    </w:p>
  </w:footnote>
  <w:footnote w:type="continuationSeparator" w:id="0">
    <w:p w14:paraId="2CEDD130" w14:textId="77777777" w:rsidR="00A67C24" w:rsidRDefault="00A67C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6C64BD"/>
    <w:multiLevelType w:val="singleLevel"/>
    <w:tmpl w:val="936C64B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A2F80643"/>
    <w:multiLevelType w:val="singleLevel"/>
    <w:tmpl w:val="F9E2EF2A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0ACF109"/>
    <w:multiLevelType w:val="singleLevel"/>
    <w:tmpl w:val="C39CE20E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B83FDA45"/>
    <w:multiLevelType w:val="multilevel"/>
    <w:tmpl w:val="FFD0591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B99D5106"/>
    <w:multiLevelType w:val="singleLevel"/>
    <w:tmpl w:val="B99D510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C52E336D"/>
    <w:multiLevelType w:val="singleLevel"/>
    <w:tmpl w:val="C52E336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7" w15:restartNumberingAfterBreak="0">
    <w:nsid w:val="010078A8"/>
    <w:multiLevelType w:val="multilevel"/>
    <w:tmpl w:val="ADFAF438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992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018632D4"/>
    <w:multiLevelType w:val="hybridMultilevel"/>
    <w:tmpl w:val="729C4AC8"/>
    <w:lvl w:ilvl="0" w:tplc="D18ECC20">
      <w:start w:val="5"/>
      <w:numFmt w:val="bullet"/>
      <w:lvlText w:val="★"/>
      <w:lvlJc w:val="left"/>
      <w:pPr>
        <w:ind w:left="485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5" w:hanging="420"/>
      </w:pPr>
      <w:rPr>
        <w:rFonts w:ascii="Wingdings" w:hAnsi="Wingdings" w:hint="default"/>
      </w:rPr>
    </w:lvl>
  </w:abstractNum>
  <w:abstractNum w:abstractNumId="9" w15:restartNumberingAfterBreak="0">
    <w:nsid w:val="08DF11D3"/>
    <w:multiLevelType w:val="multilevel"/>
    <w:tmpl w:val="7FB25F3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7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2DB1308"/>
    <w:multiLevelType w:val="hybridMultilevel"/>
    <w:tmpl w:val="3A9A7CD4"/>
    <w:lvl w:ilvl="0" w:tplc="04090011">
      <w:start w:val="1"/>
      <w:numFmt w:val="decimal"/>
      <w:lvlText w:val="%1)"/>
      <w:lvlJc w:val="left"/>
      <w:pPr>
        <w:ind w:left="12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192722C2"/>
    <w:multiLevelType w:val="multilevel"/>
    <w:tmpl w:val="C2A27A4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6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1AB95D00"/>
    <w:multiLevelType w:val="hybridMultilevel"/>
    <w:tmpl w:val="3E12953E"/>
    <w:lvl w:ilvl="0" w:tplc="B2D2B23C">
      <w:start w:val="5"/>
      <w:numFmt w:val="bullet"/>
      <w:lvlText w:val="★"/>
      <w:lvlJc w:val="left"/>
      <w:pPr>
        <w:ind w:left="485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5" w:hanging="420"/>
      </w:pPr>
      <w:rPr>
        <w:rFonts w:ascii="Wingdings" w:hAnsi="Wingdings" w:hint="default"/>
      </w:rPr>
    </w:lvl>
  </w:abstractNum>
  <w:abstractNum w:abstractNumId="13" w15:restartNumberingAfterBreak="0">
    <w:nsid w:val="1B3A2F08"/>
    <w:multiLevelType w:val="hybridMultilevel"/>
    <w:tmpl w:val="29E6D5D0"/>
    <w:lvl w:ilvl="0" w:tplc="D18ECC20">
      <w:start w:val="5"/>
      <w:numFmt w:val="bullet"/>
      <w:lvlText w:val="★"/>
      <w:lvlJc w:val="left"/>
      <w:pPr>
        <w:ind w:left="545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5" w:hanging="420"/>
      </w:pPr>
      <w:rPr>
        <w:rFonts w:ascii="Wingdings" w:hAnsi="Wingdings" w:hint="default"/>
      </w:rPr>
    </w:lvl>
  </w:abstractNum>
  <w:abstractNum w:abstractNumId="14" w15:restartNumberingAfterBreak="0">
    <w:nsid w:val="1C0E092B"/>
    <w:multiLevelType w:val="multilevel"/>
    <w:tmpl w:val="1C0E092B"/>
    <w:lvl w:ilvl="0">
      <w:start w:val="1"/>
      <w:numFmt w:val="decimal"/>
      <w:pStyle w:val="a"/>
      <w:lvlText w:val="%1）"/>
      <w:lvlJc w:val="left"/>
      <w:pPr>
        <w:tabs>
          <w:tab w:val="left" w:pos="1550"/>
        </w:tabs>
        <w:ind w:left="1550" w:hanging="9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5" w15:restartNumberingAfterBreak="0">
    <w:nsid w:val="1DE03EC2"/>
    <w:multiLevelType w:val="multilevel"/>
    <w:tmpl w:val="ADFAF438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992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20842826"/>
    <w:multiLevelType w:val="multilevel"/>
    <w:tmpl w:val="20842826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426" w:firstLine="0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247D002A"/>
    <w:multiLevelType w:val="multilevel"/>
    <w:tmpl w:val="407055AA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2484062C"/>
    <w:multiLevelType w:val="hybridMultilevel"/>
    <w:tmpl w:val="154A39E2"/>
    <w:lvl w:ilvl="0" w:tplc="0409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9" w15:restartNumberingAfterBreak="0">
    <w:nsid w:val="25DB6AF5"/>
    <w:multiLevelType w:val="hybridMultilevel"/>
    <w:tmpl w:val="0D864EFE"/>
    <w:lvl w:ilvl="0" w:tplc="D18ECC20">
      <w:start w:val="5"/>
      <w:numFmt w:val="bullet"/>
      <w:lvlText w:val="★"/>
      <w:lvlJc w:val="left"/>
      <w:pPr>
        <w:ind w:left="965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5" w:hanging="420"/>
      </w:pPr>
      <w:rPr>
        <w:rFonts w:ascii="Wingdings" w:hAnsi="Wingdings" w:hint="default"/>
      </w:rPr>
    </w:lvl>
  </w:abstractNum>
  <w:abstractNum w:abstractNumId="20" w15:restartNumberingAfterBreak="0">
    <w:nsid w:val="26AA7568"/>
    <w:multiLevelType w:val="multilevel"/>
    <w:tmpl w:val="F500C74C"/>
    <w:lvl w:ilvl="0">
      <w:start w:val="6"/>
      <w:numFmt w:val="decimal"/>
      <w:lvlText w:val="%1"/>
      <w:lvlJc w:val="left"/>
      <w:pPr>
        <w:ind w:left="450" w:hanging="450"/>
      </w:pPr>
      <w:rPr>
        <w:rFonts w:hAnsi="宋体" w:cs="宋体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Ansi="宋体" w:cs="宋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宋体" w:cs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Ansi="宋体" w:cs="宋体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Ansi="宋体" w:cs="宋体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Ansi="宋体" w:cs="宋体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Ansi="宋体" w:cs="宋体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Ansi="宋体" w:cs="宋体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Ansi="宋体" w:cs="宋体" w:hint="default"/>
      </w:rPr>
    </w:lvl>
  </w:abstractNum>
  <w:abstractNum w:abstractNumId="21" w15:restartNumberingAfterBreak="0">
    <w:nsid w:val="2CF328B7"/>
    <w:multiLevelType w:val="hybridMultilevel"/>
    <w:tmpl w:val="13EEFEA4"/>
    <w:lvl w:ilvl="0" w:tplc="620242B6">
      <w:start w:val="1"/>
      <w:numFmt w:val="decimal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2F742F67"/>
    <w:multiLevelType w:val="multilevel"/>
    <w:tmpl w:val="2F742F67"/>
    <w:lvl w:ilvl="0">
      <w:start w:val="3"/>
      <w:numFmt w:val="decimal"/>
      <w:pStyle w:val="cucd-1"/>
      <w:lvlText w:val="%1、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</w:lvl>
  </w:abstractNum>
  <w:abstractNum w:abstractNumId="23" w15:restartNumberingAfterBreak="0">
    <w:nsid w:val="2FB86112"/>
    <w:multiLevelType w:val="multilevel"/>
    <w:tmpl w:val="C2A27A4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6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307C4F79"/>
    <w:multiLevelType w:val="multilevel"/>
    <w:tmpl w:val="65E0DE64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37852693"/>
    <w:multiLevelType w:val="multilevel"/>
    <w:tmpl w:val="37852693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6" w15:restartNumberingAfterBreak="0">
    <w:nsid w:val="40B5793D"/>
    <w:multiLevelType w:val="singleLevel"/>
    <w:tmpl w:val="40B5793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7" w15:restartNumberingAfterBreak="0">
    <w:nsid w:val="457D1706"/>
    <w:multiLevelType w:val="multilevel"/>
    <w:tmpl w:val="457D1706"/>
    <w:lvl w:ilvl="0">
      <w:start w:val="1"/>
      <w:numFmt w:val="chineseCountingThousand"/>
      <w:pStyle w:val="33CharCharTimesNewRoman0"/>
      <w:lvlText w:val="第%1章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8" w15:restartNumberingAfterBreak="0">
    <w:nsid w:val="4771740A"/>
    <w:multiLevelType w:val="multilevel"/>
    <w:tmpl w:val="9786604A"/>
    <w:lvl w:ilvl="0">
      <w:start w:val="1"/>
      <w:numFmt w:val="none"/>
      <w:lvlText w:val="6.1"/>
      <w:lvlJc w:val="left"/>
      <w:pPr>
        <w:ind w:left="708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7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54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110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67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385" w:hanging="1700"/>
      </w:pPr>
      <w:rPr>
        <w:rFonts w:hint="eastAsia"/>
      </w:rPr>
    </w:lvl>
  </w:abstractNum>
  <w:abstractNum w:abstractNumId="29" w15:restartNumberingAfterBreak="0">
    <w:nsid w:val="4BF95A56"/>
    <w:multiLevelType w:val="hybridMultilevel"/>
    <w:tmpl w:val="7FB49100"/>
    <w:lvl w:ilvl="0" w:tplc="424CBBAE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E490B2B"/>
    <w:multiLevelType w:val="multilevel"/>
    <w:tmpl w:val="8A3A6904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cs="Times New Roman" w:hint="eastAsia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left" w:pos="850"/>
        </w:tabs>
        <w:ind w:left="85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cs="Times New Roman" w:hint="eastAsia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left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Restart w:val="0"/>
      <w:lvlText w:val="%1.%2.%3.%4.%5.%6.%7.%8."/>
      <w:lvlJc w:val="left"/>
      <w:pPr>
        <w:tabs>
          <w:tab w:val="left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cs="Times New Roman" w:hint="eastAsia"/>
      </w:rPr>
    </w:lvl>
  </w:abstractNum>
  <w:abstractNum w:abstractNumId="31" w15:restartNumberingAfterBreak="0">
    <w:nsid w:val="4F385BE5"/>
    <w:multiLevelType w:val="multilevel"/>
    <w:tmpl w:val="6DA60A1E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2" w15:restartNumberingAfterBreak="0">
    <w:nsid w:val="53E1299F"/>
    <w:multiLevelType w:val="multilevel"/>
    <w:tmpl w:val="B7105AE8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 w15:restartNumberingAfterBreak="0">
    <w:nsid w:val="544C325F"/>
    <w:multiLevelType w:val="multilevel"/>
    <w:tmpl w:val="A8C649E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 w:hint="eastAsia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3.3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34" w15:restartNumberingAfterBreak="0">
    <w:nsid w:val="57133F65"/>
    <w:multiLevelType w:val="multilevel"/>
    <w:tmpl w:val="57133F65"/>
    <w:lvl w:ilvl="0">
      <w:start w:val="1"/>
      <w:numFmt w:val="decimal"/>
      <w:lvlText w:val="第%1章 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1-"/>
      <w:lvlText w:val="%1.%2 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 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cucd-3"/>
      <w:lvlText w:val="%1.%2.%3.%4 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35" w15:restartNumberingAfterBreak="0">
    <w:nsid w:val="5A053D9B"/>
    <w:multiLevelType w:val="multilevel"/>
    <w:tmpl w:val="5A053D9B"/>
    <w:lvl w:ilvl="0">
      <w:start w:val="1"/>
      <w:numFmt w:val="decimal"/>
      <w:lvlText w:val="%1"/>
      <w:lvlJc w:val="left"/>
      <w:pPr>
        <w:tabs>
          <w:tab w:val="left" w:pos="851"/>
        </w:tabs>
        <w:ind w:left="567" w:hanging="567"/>
      </w:pPr>
      <w:rPr>
        <w:rFonts w:ascii="Calibri" w:eastAsia="Times New Roman" w:hAnsi="Calibri" w:cs="Calibri" w:hint="default"/>
        <w:color w:val="auto"/>
        <w:sz w:val="22"/>
        <w:szCs w:val="22"/>
        <w:lang w:val="en-US"/>
      </w:rPr>
    </w:lvl>
    <w:lvl w:ilvl="1">
      <w:start w:val="1"/>
      <w:numFmt w:val="decimal"/>
      <w:pStyle w:val="sencondtitle"/>
      <w:lvlText w:val="%1.%2"/>
      <w:lvlJc w:val="left"/>
      <w:pPr>
        <w:tabs>
          <w:tab w:val="left" w:pos="851"/>
        </w:tabs>
        <w:ind w:left="851" w:hanging="851"/>
      </w:pPr>
      <w:rPr>
        <w:rFonts w:ascii="Calibri" w:hAnsi="Calibri" w:cs="Calibri" w:hint="eastAsia"/>
        <w:b w:val="0"/>
        <w:dstrike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ascii="Calibri" w:hAnsi="Calibri" w:cs="Calibri" w:hint="eastAsia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ascii="Calibri" w:hAnsi="Calibri" w:cs="Times New Roman" w:hint="eastAsia"/>
        <w:dstrike w:val="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532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547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561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576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904" w:hanging="1584"/>
      </w:pPr>
      <w:rPr>
        <w:rFonts w:cs="Times New Roman" w:hint="eastAsia"/>
      </w:rPr>
    </w:lvl>
  </w:abstractNum>
  <w:abstractNum w:abstractNumId="36" w15:restartNumberingAfterBreak="0">
    <w:nsid w:val="5C94669C"/>
    <w:multiLevelType w:val="multilevel"/>
    <w:tmpl w:val="67F6E4B0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7" w15:restartNumberingAfterBreak="0">
    <w:nsid w:val="63870255"/>
    <w:multiLevelType w:val="multilevel"/>
    <w:tmpl w:val="C2A27A4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6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8" w15:restartNumberingAfterBreak="0">
    <w:nsid w:val="66E411B4"/>
    <w:multiLevelType w:val="hybridMultilevel"/>
    <w:tmpl w:val="661492FA"/>
    <w:lvl w:ilvl="0" w:tplc="B7A60614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9" w15:restartNumberingAfterBreak="0">
    <w:nsid w:val="6993749D"/>
    <w:multiLevelType w:val="hybridMultilevel"/>
    <w:tmpl w:val="9EF8219E"/>
    <w:lvl w:ilvl="0" w:tplc="EF4255E4">
      <w:start w:val="5"/>
      <w:numFmt w:val="bullet"/>
      <w:lvlText w:val="★"/>
      <w:lvlJc w:val="left"/>
      <w:pPr>
        <w:ind w:left="485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5" w:hanging="420"/>
      </w:pPr>
      <w:rPr>
        <w:rFonts w:ascii="Wingdings" w:hAnsi="Wingdings" w:hint="default"/>
      </w:rPr>
    </w:lvl>
  </w:abstractNum>
  <w:abstractNum w:abstractNumId="40" w15:restartNumberingAfterBreak="0">
    <w:nsid w:val="6B2D7A3B"/>
    <w:multiLevelType w:val="multilevel"/>
    <w:tmpl w:val="4CEC47F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 w:hint="eastAsia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3.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41" w15:restartNumberingAfterBreak="0">
    <w:nsid w:val="6B6B38F7"/>
    <w:multiLevelType w:val="multilevel"/>
    <w:tmpl w:val="0548EC26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2" w15:restartNumberingAfterBreak="0">
    <w:nsid w:val="6C66270A"/>
    <w:multiLevelType w:val="singleLevel"/>
    <w:tmpl w:val="6C66270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3" w15:restartNumberingAfterBreak="0">
    <w:nsid w:val="7DD06C59"/>
    <w:multiLevelType w:val="multilevel"/>
    <w:tmpl w:val="7DD06C59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4"/>
  </w:num>
  <w:num w:numId="3">
    <w:abstractNumId w:val="16"/>
  </w:num>
  <w:num w:numId="4">
    <w:abstractNumId w:val="27"/>
  </w:num>
  <w:num w:numId="5">
    <w:abstractNumId w:val="14"/>
  </w:num>
  <w:num w:numId="6">
    <w:abstractNumId w:val="22"/>
  </w:num>
  <w:num w:numId="7">
    <w:abstractNumId w:val="0"/>
  </w:num>
  <w:num w:numId="8">
    <w:abstractNumId w:val="8"/>
  </w:num>
  <w:num w:numId="9">
    <w:abstractNumId w:val="39"/>
  </w:num>
  <w:num w:numId="10">
    <w:abstractNumId w:val="12"/>
  </w:num>
  <w:num w:numId="11">
    <w:abstractNumId w:val="13"/>
  </w:num>
  <w:num w:numId="12">
    <w:abstractNumId w:val="19"/>
  </w:num>
  <w:num w:numId="13">
    <w:abstractNumId w:val="30"/>
  </w:num>
  <w:num w:numId="14">
    <w:abstractNumId w:val="29"/>
  </w:num>
  <w:num w:numId="15">
    <w:abstractNumId w:val="21"/>
  </w:num>
  <w:num w:numId="16">
    <w:abstractNumId w:val="38"/>
  </w:num>
  <w:num w:numId="17">
    <w:abstractNumId w:val="2"/>
  </w:num>
  <w:num w:numId="18">
    <w:abstractNumId w:val="1"/>
  </w:num>
  <w:num w:numId="19">
    <w:abstractNumId w:val="4"/>
  </w:num>
  <w:num w:numId="20">
    <w:abstractNumId w:val="42"/>
  </w:num>
  <w:num w:numId="21">
    <w:abstractNumId w:val="5"/>
  </w:num>
  <w:num w:numId="22">
    <w:abstractNumId w:val="3"/>
  </w:num>
  <w:num w:numId="23">
    <w:abstractNumId w:val="26"/>
  </w:num>
  <w:num w:numId="24">
    <w:abstractNumId w:val="35"/>
  </w:num>
  <w:num w:numId="25">
    <w:abstractNumId w:val="28"/>
  </w:num>
  <w:num w:numId="26">
    <w:abstractNumId w:val="23"/>
  </w:num>
  <w:num w:numId="27">
    <w:abstractNumId w:val="37"/>
  </w:num>
  <w:num w:numId="28">
    <w:abstractNumId w:val="7"/>
  </w:num>
  <w:num w:numId="29">
    <w:abstractNumId w:val="9"/>
  </w:num>
  <w:num w:numId="30">
    <w:abstractNumId w:val="11"/>
  </w:num>
  <w:num w:numId="31">
    <w:abstractNumId w:val="15"/>
  </w:num>
  <w:num w:numId="32">
    <w:abstractNumId w:val="18"/>
  </w:num>
  <w:num w:numId="33">
    <w:abstractNumId w:val="10"/>
  </w:num>
  <w:num w:numId="34">
    <w:abstractNumId w:val="24"/>
  </w:num>
  <w:num w:numId="35">
    <w:abstractNumId w:val="31"/>
  </w:num>
  <w:num w:numId="36">
    <w:abstractNumId w:val="40"/>
  </w:num>
  <w:num w:numId="37">
    <w:abstractNumId w:val="43"/>
  </w:num>
  <w:num w:numId="38">
    <w:abstractNumId w:val="25"/>
  </w:num>
  <w:num w:numId="39">
    <w:abstractNumId w:val="33"/>
  </w:num>
  <w:num w:numId="40">
    <w:abstractNumId w:val="41"/>
  </w:num>
  <w:num w:numId="41">
    <w:abstractNumId w:val="32"/>
  </w:num>
  <w:num w:numId="42">
    <w:abstractNumId w:val="17"/>
  </w:num>
  <w:num w:numId="43">
    <w:abstractNumId w:val="36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B8C"/>
    <w:rsid w:val="00000868"/>
    <w:rsid w:val="0000190C"/>
    <w:rsid w:val="00001D0C"/>
    <w:rsid w:val="00001E4C"/>
    <w:rsid w:val="00002317"/>
    <w:rsid w:val="00002A26"/>
    <w:rsid w:val="0000391D"/>
    <w:rsid w:val="0000453E"/>
    <w:rsid w:val="00004F30"/>
    <w:rsid w:val="00005A6E"/>
    <w:rsid w:val="00005CBA"/>
    <w:rsid w:val="00005D79"/>
    <w:rsid w:val="000063CB"/>
    <w:rsid w:val="00006A7A"/>
    <w:rsid w:val="00011032"/>
    <w:rsid w:val="000112BC"/>
    <w:rsid w:val="000112EA"/>
    <w:rsid w:val="00011B9C"/>
    <w:rsid w:val="00012310"/>
    <w:rsid w:val="0001252F"/>
    <w:rsid w:val="00012600"/>
    <w:rsid w:val="00012623"/>
    <w:rsid w:val="0001324F"/>
    <w:rsid w:val="0001341C"/>
    <w:rsid w:val="00013C7F"/>
    <w:rsid w:val="00013D15"/>
    <w:rsid w:val="00013FFB"/>
    <w:rsid w:val="00014452"/>
    <w:rsid w:val="000148E3"/>
    <w:rsid w:val="0001514C"/>
    <w:rsid w:val="000156DB"/>
    <w:rsid w:val="00015758"/>
    <w:rsid w:val="00015B46"/>
    <w:rsid w:val="00016CF5"/>
    <w:rsid w:val="000212BA"/>
    <w:rsid w:val="00021FF0"/>
    <w:rsid w:val="00022F43"/>
    <w:rsid w:val="0002357D"/>
    <w:rsid w:val="00024B95"/>
    <w:rsid w:val="000250C6"/>
    <w:rsid w:val="00025377"/>
    <w:rsid w:val="00025F12"/>
    <w:rsid w:val="000261A9"/>
    <w:rsid w:val="00026215"/>
    <w:rsid w:val="0002635A"/>
    <w:rsid w:val="00026372"/>
    <w:rsid w:val="00026BF5"/>
    <w:rsid w:val="00026FE9"/>
    <w:rsid w:val="000271BC"/>
    <w:rsid w:val="000273CF"/>
    <w:rsid w:val="000278C5"/>
    <w:rsid w:val="0002797A"/>
    <w:rsid w:val="00027FF0"/>
    <w:rsid w:val="000300CB"/>
    <w:rsid w:val="000300FC"/>
    <w:rsid w:val="000304A6"/>
    <w:rsid w:val="00030EB9"/>
    <w:rsid w:val="00031D30"/>
    <w:rsid w:val="00032295"/>
    <w:rsid w:val="0003371E"/>
    <w:rsid w:val="00034ACD"/>
    <w:rsid w:val="00035182"/>
    <w:rsid w:val="00035869"/>
    <w:rsid w:val="00035A31"/>
    <w:rsid w:val="00035FF7"/>
    <w:rsid w:val="000362A7"/>
    <w:rsid w:val="00036CF8"/>
    <w:rsid w:val="00037A03"/>
    <w:rsid w:val="000400AF"/>
    <w:rsid w:val="000405BD"/>
    <w:rsid w:val="0004069E"/>
    <w:rsid w:val="00040B1B"/>
    <w:rsid w:val="00041550"/>
    <w:rsid w:val="00042057"/>
    <w:rsid w:val="000420D1"/>
    <w:rsid w:val="000432A5"/>
    <w:rsid w:val="00044E06"/>
    <w:rsid w:val="000450AF"/>
    <w:rsid w:val="00045C99"/>
    <w:rsid w:val="00045CEB"/>
    <w:rsid w:val="00045FD9"/>
    <w:rsid w:val="00046089"/>
    <w:rsid w:val="00050664"/>
    <w:rsid w:val="00050C71"/>
    <w:rsid w:val="00050E8A"/>
    <w:rsid w:val="00050FDE"/>
    <w:rsid w:val="00051091"/>
    <w:rsid w:val="000510E5"/>
    <w:rsid w:val="0005204E"/>
    <w:rsid w:val="00052837"/>
    <w:rsid w:val="0005371B"/>
    <w:rsid w:val="00056036"/>
    <w:rsid w:val="00056419"/>
    <w:rsid w:val="00056538"/>
    <w:rsid w:val="000565A8"/>
    <w:rsid w:val="000567F5"/>
    <w:rsid w:val="000569EE"/>
    <w:rsid w:val="00057311"/>
    <w:rsid w:val="00057410"/>
    <w:rsid w:val="00057D74"/>
    <w:rsid w:val="00057E93"/>
    <w:rsid w:val="000609BC"/>
    <w:rsid w:val="00061027"/>
    <w:rsid w:val="00061577"/>
    <w:rsid w:val="0006232D"/>
    <w:rsid w:val="000625DD"/>
    <w:rsid w:val="00062704"/>
    <w:rsid w:val="00062D8A"/>
    <w:rsid w:val="00064283"/>
    <w:rsid w:val="00064674"/>
    <w:rsid w:val="00064692"/>
    <w:rsid w:val="00064A6E"/>
    <w:rsid w:val="00065505"/>
    <w:rsid w:val="00065F72"/>
    <w:rsid w:val="00066047"/>
    <w:rsid w:val="0006712B"/>
    <w:rsid w:val="00067BEB"/>
    <w:rsid w:val="0007023C"/>
    <w:rsid w:val="00070809"/>
    <w:rsid w:val="0007086E"/>
    <w:rsid w:val="00070FC6"/>
    <w:rsid w:val="000720D9"/>
    <w:rsid w:val="00072A92"/>
    <w:rsid w:val="000735F4"/>
    <w:rsid w:val="00073AF4"/>
    <w:rsid w:val="00074E3E"/>
    <w:rsid w:val="0007539A"/>
    <w:rsid w:val="0007597A"/>
    <w:rsid w:val="00075C72"/>
    <w:rsid w:val="00075CDB"/>
    <w:rsid w:val="0007612A"/>
    <w:rsid w:val="0007726B"/>
    <w:rsid w:val="00077AF2"/>
    <w:rsid w:val="00080271"/>
    <w:rsid w:val="00081442"/>
    <w:rsid w:val="000816D7"/>
    <w:rsid w:val="00081CC7"/>
    <w:rsid w:val="00081E60"/>
    <w:rsid w:val="0008247F"/>
    <w:rsid w:val="00082564"/>
    <w:rsid w:val="00082778"/>
    <w:rsid w:val="00082F4C"/>
    <w:rsid w:val="000833DD"/>
    <w:rsid w:val="000838B1"/>
    <w:rsid w:val="00083A5C"/>
    <w:rsid w:val="00084A8D"/>
    <w:rsid w:val="00084F4C"/>
    <w:rsid w:val="000851AE"/>
    <w:rsid w:val="0008546D"/>
    <w:rsid w:val="0008609B"/>
    <w:rsid w:val="0008630B"/>
    <w:rsid w:val="0008679F"/>
    <w:rsid w:val="00086B5B"/>
    <w:rsid w:val="00087545"/>
    <w:rsid w:val="00087F1F"/>
    <w:rsid w:val="00087F7F"/>
    <w:rsid w:val="00087F93"/>
    <w:rsid w:val="00090A47"/>
    <w:rsid w:val="00090B3C"/>
    <w:rsid w:val="00091306"/>
    <w:rsid w:val="000913BD"/>
    <w:rsid w:val="00091C29"/>
    <w:rsid w:val="0009255D"/>
    <w:rsid w:val="00092683"/>
    <w:rsid w:val="00092983"/>
    <w:rsid w:val="00093288"/>
    <w:rsid w:val="0009455A"/>
    <w:rsid w:val="00094B66"/>
    <w:rsid w:val="000956D2"/>
    <w:rsid w:val="00095A49"/>
    <w:rsid w:val="000960A0"/>
    <w:rsid w:val="0009628A"/>
    <w:rsid w:val="000967BC"/>
    <w:rsid w:val="000967C0"/>
    <w:rsid w:val="00096A25"/>
    <w:rsid w:val="000970A6"/>
    <w:rsid w:val="000970E3"/>
    <w:rsid w:val="0009718F"/>
    <w:rsid w:val="000973DE"/>
    <w:rsid w:val="00097AE4"/>
    <w:rsid w:val="000A0284"/>
    <w:rsid w:val="000A0490"/>
    <w:rsid w:val="000A075A"/>
    <w:rsid w:val="000A0FAB"/>
    <w:rsid w:val="000A1165"/>
    <w:rsid w:val="000A1379"/>
    <w:rsid w:val="000A2BFF"/>
    <w:rsid w:val="000A2CCB"/>
    <w:rsid w:val="000A2DC0"/>
    <w:rsid w:val="000A3019"/>
    <w:rsid w:val="000A383B"/>
    <w:rsid w:val="000A3B34"/>
    <w:rsid w:val="000A505C"/>
    <w:rsid w:val="000A53DD"/>
    <w:rsid w:val="000A6AB6"/>
    <w:rsid w:val="000A6BB3"/>
    <w:rsid w:val="000A7244"/>
    <w:rsid w:val="000B0BAA"/>
    <w:rsid w:val="000B136B"/>
    <w:rsid w:val="000B1F62"/>
    <w:rsid w:val="000B2667"/>
    <w:rsid w:val="000B27E7"/>
    <w:rsid w:val="000B293E"/>
    <w:rsid w:val="000B354F"/>
    <w:rsid w:val="000B3CD5"/>
    <w:rsid w:val="000B3ECF"/>
    <w:rsid w:val="000B4855"/>
    <w:rsid w:val="000B495B"/>
    <w:rsid w:val="000B4C73"/>
    <w:rsid w:val="000B4CA6"/>
    <w:rsid w:val="000B4FDC"/>
    <w:rsid w:val="000B53D1"/>
    <w:rsid w:val="000B6674"/>
    <w:rsid w:val="000C00F5"/>
    <w:rsid w:val="000C066F"/>
    <w:rsid w:val="000C074A"/>
    <w:rsid w:val="000C0F62"/>
    <w:rsid w:val="000C1792"/>
    <w:rsid w:val="000C1D18"/>
    <w:rsid w:val="000C1D6B"/>
    <w:rsid w:val="000C2D8A"/>
    <w:rsid w:val="000C3F83"/>
    <w:rsid w:val="000C4247"/>
    <w:rsid w:val="000C4A21"/>
    <w:rsid w:val="000C5F1E"/>
    <w:rsid w:val="000C6091"/>
    <w:rsid w:val="000C64A6"/>
    <w:rsid w:val="000C7C9D"/>
    <w:rsid w:val="000D0228"/>
    <w:rsid w:val="000D0794"/>
    <w:rsid w:val="000D0822"/>
    <w:rsid w:val="000D12F3"/>
    <w:rsid w:val="000D1F60"/>
    <w:rsid w:val="000D1F74"/>
    <w:rsid w:val="000D286C"/>
    <w:rsid w:val="000D310A"/>
    <w:rsid w:val="000D3243"/>
    <w:rsid w:val="000D3A0D"/>
    <w:rsid w:val="000D3FE8"/>
    <w:rsid w:val="000D4400"/>
    <w:rsid w:val="000D4D23"/>
    <w:rsid w:val="000D5B00"/>
    <w:rsid w:val="000D64C9"/>
    <w:rsid w:val="000D64F6"/>
    <w:rsid w:val="000D6D2D"/>
    <w:rsid w:val="000D6EEA"/>
    <w:rsid w:val="000D720F"/>
    <w:rsid w:val="000D72EA"/>
    <w:rsid w:val="000D780E"/>
    <w:rsid w:val="000D7E77"/>
    <w:rsid w:val="000E03B1"/>
    <w:rsid w:val="000E1161"/>
    <w:rsid w:val="000E14A4"/>
    <w:rsid w:val="000E14AB"/>
    <w:rsid w:val="000E14DE"/>
    <w:rsid w:val="000E1979"/>
    <w:rsid w:val="000E2734"/>
    <w:rsid w:val="000E2B08"/>
    <w:rsid w:val="000E2B38"/>
    <w:rsid w:val="000E2E9F"/>
    <w:rsid w:val="000E3236"/>
    <w:rsid w:val="000E3ED2"/>
    <w:rsid w:val="000E414B"/>
    <w:rsid w:val="000E43BE"/>
    <w:rsid w:val="000E4BAD"/>
    <w:rsid w:val="000E4C3C"/>
    <w:rsid w:val="000E4D8A"/>
    <w:rsid w:val="000E512B"/>
    <w:rsid w:val="000E51CD"/>
    <w:rsid w:val="000E5B26"/>
    <w:rsid w:val="000E60AE"/>
    <w:rsid w:val="000E62BD"/>
    <w:rsid w:val="000E7180"/>
    <w:rsid w:val="000E77AD"/>
    <w:rsid w:val="000E7A28"/>
    <w:rsid w:val="000F05AC"/>
    <w:rsid w:val="000F1B4E"/>
    <w:rsid w:val="000F1D21"/>
    <w:rsid w:val="000F1D24"/>
    <w:rsid w:val="000F1F84"/>
    <w:rsid w:val="000F29C9"/>
    <w:rsid w:val="000F31FD"/>
    <w:rsid w:val="000F3C10"/>
    <w:rsid w:val="000F3CF2"/>
    <w:rsid w:val="000F43E1"/>
    <w:rsid w:val="000F497C"/>
    <w:rsid w:val="000F4F0B"/>
    <w:rsid w:val="000F50BC"/>
    <w:rsid w:val="000F5A83"/>
    <w:rsid w:val="000F5F90"/>
    <w:rsid w:val="000F65F5"/>
    <w:rsid w:val="000F6903"/>
    <w:rsid w:val="000F6B60"/>
    <w:rsid w:val="000F7518"/>
    <w:rsid w:val="00100452"/>
    <w:rsid w:val="00100D03"/>
    <w:rsid w:val="001015E0"/>
    <w:rsid w:val="0010200C"/>
    <w:rsid w:val="001021D6"/>
    <w:rsid w:val="00102534"/>
    <w:rsid w:val="00102550"/>
    <w:rsid w:val="00102AF3"/>
    <w:rsid w:val="00103688"/>
    <w:rsid w:val="00104846"/>
    <w:rsid w:val="00104911"/>
    <w:rsid w:val="001049C9"/>
    <w:rsid w:val="00105014"/>
    <w:rsid w:val="001054EB"/>
    <w:rsid w:val="00105C83"/>
    <w:rsid w:val="0010716D"/>
    <w:rsid w:val="00107BDC"/>
    <w:rsid w:val="00110005"/>
    <w:rsid w:val="001103FD"/>
    <w:rsid w:val="00110477"/>
    <w:rsid w:val="00110929"/>
    <w:rsid w:val="00112343"/>
    <w:rsid w:val="001132C3"/>
    <w:rsid w:val="00114ACB"/>
    <w:rsid w:val="00114AD5"/>
    <w:rsid w:val="00114C98"/>
    <w:rsid w:val="00115560"/>
    <w:rsid w:val="001157A1"/>
    <w:rsid w:val="001158F6"/>
    <w:rsid w:val="00116851"/>
    <w:rsid w:val="001178B6"/>
    <w:rsid w:val="00117C40"/>
    <w:rsid w:val="00117CF3"/>
    <w:rsid w:val="00117E67"/>
    <w:rsid w:val="00120F65"/>
    <w:rsid w:val="001210FF"/>
    <w:rsid w:val="001211B8"/>
    <w:rsid w:val="00121415"/>
    <w:rsid w:val="001214FC"/>
    <w:rsid w:val="001220EE"/>
    <w:rsid w:val="001247D3"/>
    <w:rsid w:val="00124B81"/>
    <w:rsid w:val="00124D5A"/>
    <w:rsid w:val="001257A8"/>
    <w:rsid w:val="00126024"/>
    <w:rsid w:val="00127C3C"/>
    <w:rsid w:val="00127EE9"/>
    <w:rsid w:val="00130692"/>
    <w:rsid w:val="001313BA"/>
    <w:rsid w:val="00131884"/>
    <w:rsid w:val="00131FE6"/>
    <w:rsid w:val="001325BF"/>
    <w:rsid w:val="001339A7"/>
    <w:rsid w:val="001343AB"/>
    <w:rsid w:val="001352F9"/>
    <w:rsid w:val="00135339"/>
    <w:rsid w:val="0013544A"/>
    <w:rsid w:val="00135EB0"/>
    <w:rsid w:val="00136124"/>
    <w:rsid w:val="00137144"/>
    <w:rsid w:val="00137160"/>
    <w:rsid w:val="00137601"/>
    <w:rsid w:val="001376CB"/>
    <w:rsid w:val="00137CBE"/>
    <w:rsid w:val="00137FA0"/>
    <w:rsid w:val="00140122"/>
    <w:rsid w:val="00140467"/>
    <w:rsid w:val="001404B3"/>
    <w:rsid w:val="00140918"/>
    <w:rsid w:val="001409CE"/>
    <w:rsid w:val="00140C88"/>
    <w:rsid w:val="00140FB5"/>
    <w:rsid w:val="00141208"/>
    <w:rsid w:val="0014264E"/>
    <w:rsid w:val="0014301C"/>
    <w:rsid w:val="00143354"/>
    <w:rsid w:val="00143688"/>
    <w:rsid w:val="00143C0F"/>
    <w:rsid w:val="0014410D"/>
    <w:rsid w:val="00144761"/>
    <w:rsid w:val="0014478D"/>
    <w:rsid w:val="00146541"/>
    <w:rsid w:val="00146B38"/>
    <w:rsid w:val="00146C78"/>
    <w:rsid w:val="00146EDA"/>
    <w:rsid w:val="00147210"/>
    <w:rsid w:val="001476B4"/>
    <w:rsid w:val="00147DA8"/>
    <w:rsid w:val="00150FA7"/>
    <w:rsid w:val="0015110A"/>
    <w:rsid w:val="00151501"/>
    <w:rsid w:val="001515B2"/>
    <w:rsid w:val="00151DED"/>
    <w:rsid w:val="001527A9"/>
    <w:rsid w:val="00152995"/>
    <w:rsid w:val="00152A98"/>
    <w:rsid w:val="00152B26"/>
    <w:rsid w:val="001544B0"/>
    <w:rsid w:val="0015489D"/>
    <w:rsid w:val="001550D9"/>
    <w:rsid w:val="00155806"/>
    <w:rsid w:val="00155978"/>
    <w:rsid w:val="00155B2A"/>
    <w:rsid w:val="00155D39"/>
    <w:rsid w:val="00156236"/>
    <w:rsid w:val="001568EE"/>
    <w:rsid w:val="00156CF6"/>
    <w:rsid w:val="00156FE7"/>
    <w:rsid w:val="00161155"/>
    <w:rsid w:val="00161550"/>
    <w:rsid w:val="00161AB9"/>
    <w:rsid w:val="00162023"/>
    <w:rsid w:val="00162178"/>
    <w:rsid w:val="001626B0"/>
    <w:rsid w:val="00162944"/>
    <w:rsid w:val="00163535"/>
    <w:rsid w:val="00163B64"/>
    <w:rsid w:val="0016407F"/>
    <w:rsid w:val="0016474D"/>
    <w:rsid w:val="00165075"/>
    <w:rsid w:val="0016532D"/>
    <w:rsid w:val="001657FC"/>
    <w:rsid w:val="00166362"/>
    <w:rsid w:val="001669D6"/>
    <w:rsid w:val="001669EF"/>
    <w:rsid w:val="00166A06"/>
    <w:rsid w:val="00166D8E"/>
    <w:rsid w:val="001670CC"/>
    <w:rsid w:val="001673F2"/>
    <w:rsid w:val="00167A0D"/>
    <w:rsid w:val="00167F27"/>
    <w:rsid w:val="00170551"/>
    <w:rsid w:val="00170E4C"/>
    <w:rsid w:val="0017125A"/>
    <w:rsid w:val="00171E90"/>
    <w:rsid w:val="00172A1E"/>
    <w:rsid w:val="00173974"/>
    <w:rsid w:val="00174362"/>
    <w:rsid w:val="00174C44"/>
    <w:rsid w:val="00175F43"/>
    <w:rsid w:val="00176054"/>
    <w:rsid w:val="00176EF5"/>
    <w:rsid w:val="001778F6"/>
    <w:rsid w:val="00177D73"/>
    <w:rsid w:val="00177DE2"/>
    <w:rsid w:val="00177FF4"/>
    <w:rsid w:val="00180535"/>
    <w:rsid w:val="00180D1C"/>
    <w:rsid w:val="00180EE2"/>
    <w:rsid w:val="00180FF2"/>
    <w:rsid w:val="0018115E"/>
    <w:rsid w:val="00181644"/>
    <w:rsid w:val="001821E6"/>
    <w:rsid w:val="001836F5"/>
    <w:rsid w:val="00183FB3"/>
    <w:rsid w:val="001842B1"/>
    <w:rsid w:val="00184725"/>
    <w:rsid w:val="001848ED"/>
    <w:rsid w:val="00184CA6"/>
    <w:rsid w:val="001855CD"/>
    <w:rsid w:val="00185CDC"/>
    <w:rsid w:val="00186097"/>
    <w:rsid w:val="0018611A"/>
    <w:rsid w:val="00186422"/>
    <w:rsid w:val="00186F3A"/>
    <w:rsid w:val="0018720F"/>
    <w:rsid w:val="001874CA"/>
    <w:rsid w:val="00187DF7"/>
    <w:rsid w:val="00190072"/>
    <w:rsid w:val="001900AF"/>
    <w:rsid w:val="00190C95"/>
    <w:rsid w:val="001926C3"/>
    <w:rsid w:val="00193469"/>
    <w:rsid w:val="001938F5"/>
    <w:rsid w:val="00193D29"/>
    <w:rsid w:val="00194348"/>
    <w:rsid w:val="00194CE8"/>
    <w:rsid w:val="0019523B"/>
    <w:rsid w:val="00195459"/>
    <w:rsid w:val="00195DAA"/>
    <w:rsid w:val="00195DFC"/>
    <w:rsid w:val="00196372"/>
    <w:rsid w:val="00196C3F"/>
    <w:rsid w:val="00196E64"/>
    <w:rsid w:val="00196E6B"/>
    <w:rsid w:val="00197356"/>
    <w:rsid w:val="00197491"/>
    <w:rsid w:val="00197B15"/>
    <w:rsid w:val="00197E18"/>
    <w:rsid w:val="001A110F"/>
    <w:rsid w:val="001A1D19"/>
    <w:rsid w:val="001A27EA"/>
    <w:rsid w:val="001A36D6"/>
    <w:rsid w:val="001A423D"/>
    <w:rsid w:val="001A446B"/>
    <w:rsid w:val="001A4ECC"/>
    <w:rsid w:val="001A5307"/>
    <w:rsid w:val="001A56D4"/>
    <w:rsid w:val="001A5B0B"/>
    <w:rsid w:val="001A6DB5"/>
    <w:rsid w:val="001A6EAD"/>
    <w:rsid w:val="001A7204"/>
    <w:rsid w:val="001A76B7"/>
    <w:rsid w:val="001A782D"/>
    <w:rsid w:val="001A7C7E"/>
    <w:rsid w:val="001B05D4"/>
    <w:rsid w:val="001B0675"/>
    <w:rsid w:val="001B084E"/>
    <w:rsid w:val="001B10BA"/>
    <w:rsid w:val="001B1285"/>
    <w:rsid w:val="001B12FC"/>
    <w:rsid w:val="001B13EF"/>
    <w:rsid w:val="001B1CED"/>
    <w:rsid w:val="001B29BB"/>
    <w:rsid w:val="001B2A19"/>
    <w:rsid w:val="001B2FDE"/>
    <w:rsid w:val="001B35CE"/>
    <w:rsid w:val="001B3826"/>
    <w:rsid w:val="001B3C80"/>
    <w:rsid w:val="001B4589"/>
    <w:rsid w:val="001B4AD7"/>
    <w:rsid w:val="001B4D03"/>
    <w:rsid w:val="001B5499"/>
    <w:rsid w:val="001B5928"/>
    <w:rsid w:val="001B5932"/>
    <w:rsid w:val="001B5EAD"/>
    <w:rsid w:val="001B7399"/>
    <w:rsid w:val="001B759A"/>
    <w:rsid w:val="001B7DA9"/>
    <w:rsid w:val="001C1319"/>
    <w:rsid w:val="001C156D"/>
    <w:rsid w:val="001C200A"/>
    <w:rsid w:val="001C21EA"/>
    <w:rsid w:val="001C355F"/>
    <w:rsid w:val="001C3B8C"/>
    <w:rsid w:val="001C43CC"/>
    <w:rsid w:val="001C4FB3"/>
    <w:rsid w:val="001C516D"/>
    <w:rsid w:val="001C596E"/>
    <w:rsid w:val="001C6235"/>
    <w:rsid w:val="001C6553"/>
    <w:rsid w:val="001C6DC6"/>
    <w:rsid w:val="001C7DD7"/>
    <w:rsid w:val="001D0628"/>
    <w:rsid w:val="001D0851"/>
    <w:rsid w:val="001D090A"/>
    <w:rsid w:val="001D1BED"/>
    <w:rsid w:val="001D32A2"/>
    <w:rsid w:val="001D3584"/>
    <w:rsid w:val="001D39A9"/>
    <w:rsid w:val="001D3AAA"/>
    <w:rsid w:val="001D3C02"/>
    <w:rsid w:val="001D4325"/>
    <w:rsid w:val="001D43D5"/>
    <w:rsid w:val="001D4A35"/>
    <w:rsid w:val="001D4F0C"/>
    <w:rsid w:val="001D559F"/>
    <w:rsid w:val="001D58E7"/>
    <w:rsid w:val="001D63E7"/>
    <w:rsid w:val="001D6BB0"/>
    <w:rsid w:val="001D6D27"/>
    <w:rsid w:val="001D6DBE"/>
    <w:rsid w:val="001D7187"/>
    <w:rsid w:val="001D728C"/>
    <w:rsid w:val="001D7C7E"/>
    <w:rsid w:val="001D7EA1"/>
    <w:rsid w:val="001E0B1A"/>
    <w:rsid w:val="001E1D15"/>
    <w:rsid w:val="001E206D"/>
    <w:rsid w:val="001E267F"/>
    <w:rsid w:val="001E3344"/>
    <w:rsid w:val="001E3A97"/>
    <w:rsid w:val="001E3E86"/>
    <w:rsid w:val="001E411D"/>
    <w:rsid w:val="001E448B"/>
    <w:rsid w:val="001E44C5"/>
    <w:rsid w:val="001E472D"/>
    <w:rsid w:val="001E474D"/>
    <w:rsid w:val="001E4BC0"/>
    <w:rsid w:val="001E52BF"/>
    <w:rsid w:val="001E5432"/>
    <w:rsid w:val="001E5BBB"/>
    <w:rsid w:val="001E607A"/>
    <w:rsid w:val="001E6B68"/>
    <w:rsid w:val="001E7860"/>
    <w:rsid w:val="001E78CA"/>
    <w:rsid w:val="001E7AE7"/>
    <w:rsid w:val="001E7BC6"/>
    <w:rsid w:val="001E7CB3"/>
    <w:rsid w:val="001E7D0C"/>
    <w:rsid w:val="001F05B0"/>
    <w:rsid w:val="001F190F"/>
    <w:rsid w:val="001F1E3C"/>
    <w:rsid w:val="001F1E69"/>
    <w:rsid w:val="001F20CA"/>
    <w:rsid w:val="001F2627"/>
    <w:rsid w:val="001F29FE"/>
    <w:rsid w:val="001F315E"/>
    <w:rsid w:val="001F36F1"/>
    <w:rsid w:val="001F3B5B"/>
    <w:rsid w:val="001F3B81"/>
    <w:rsid w:val="001F3FE9"/>
    <w:rsid w:val="001F4B95"/>
    <w:rsid w:val="001F5373"/>
    <w:rsid w:val="001F624C"/>
    <w:rsid w:val="001F650D"/>
    <w:rsid w:val="001F696D"/>
    <w:rsid w:val="001F69B9"/>
    <w:rsid w:val="001F6A83"/>
    <w:rsid w:val="001F7639"/>
    <w:rsid w:val="001F7912"/>
    <w:rsid w:val="001F7CA8"/>
    <w:rsid w:val="00200065"/>
    <w:rsid w:val="0020008E"/>
    <w:rsid w:val="002000E4"/>
    <w:rsid w:val="002001CC"/>
    <w:rsid w:val="00200BCC"/>
    <w:rsid w:val="00201154"/>
    <w:rsid w:val="0020196C"/>
    <w:rsid w:val="0020264D"/>
    <w:rsid w:val="0020267A"/>
    <w:rsid w:val="002027CE"/>
    <w:rsid w:val="00202A9C"/>
    <w:rsid w:val="00203429"/>
    <w:rsid w:val="00203ACA"/>
    <w:rsid w:val="00203E3B"/>
    <w:rsid w:val="002044CD"/>
    <w:rsid w:val="00204E50"/>
    <w:rsid w:val="00204F62"/>
    <w:rsid w:val="00205358"/>
    <w:rsid w:val="00205387"/>
    <w:rsid w:val="00205650"/>
    <w:rsid w:val="00205E40"/>
    <w:rsid w:val="00206818"/>
    <w:rsid w:val="00206E8C"/>
    <w:rsid w:val="0020716D"/>
    <w:rsid w:val="0020760A"/>
    <w:rsid w:val="00207867"/>
    <w:rsid w:val="00207D31"/>
    <w:rsid w:val="00207FAA"/>
    <w:rsid w:val="002105A1"/>
    <w:rsid w:val="0021112C"/>
    <w:rsid w:val="00212046"/>
    <w:rsid w:val="00212166"/>
    <w:rsid w:val="002124E8"/>
    <w:rsid w:val="00213063"/>
    <w:rsid w:val="00213AE1"/>
    <w:rsid w:val="00213C27"/>
    <w:rsid w:val="00213D0C"/>
    <w:rsid w:val="00214359"/>
    <w:rsid w:val="0021459A"/>
    <w:rsid w:val="002146FE"/>
    <w:rsid w:val="00214853"/>
    <w:rsid w:val="00214DC5"/>
    <w:rsid w:val="00214F02"/>
    <w:rsid w:val="00215259"/>
    <w:rsid w:val="00215DAC"/>
    <w:rsid w:val="00216229"/>
    <w:rsid w:val="002168C4"/>
    <w:rsid w:val="00216AAC"/>
    <w:rsid w:val="00216AD1"/>
    <w:rsid w:val="002179AE"/>
    <w:rsid w:val="00220B62"/>
    <w:rsid w:val="00220F83"/>
    <w:rsid w:val="00221253"/>
    <w:rsid w:val="002217AE"/>
    <w:rsid w:val="002219FD"/>
    <w:rsid w:val="00221B20"/>
    <w:rsid w:val="00222323"/>
    <w:rsid w:val="002223F9"/>
    <w:rsid w:val="0022313A"/>
    <w:rsid w:val="00223199"/>
    <w:rsid w:val="00223956"/>
    <w:rsid w:val="002241AC"/>
    <w:rsid w:val="002242A4"/>
    <w:rsid w:val="00224406"/>
    <w:rsid w:val="00225834"/>
    <w:rsid w:val="0022705B"/>
    <w:rsid w:val="002306A0"/>
    <w:rsid w:val="002307FC"/>
    <w:rsid w:val="00230997"/>
    <w:rsid w:val="00230B5C"/>
    <w:rsid w:val="0023117C"/>
    <w:rsid w:val="002316B0"/>
    <w:rsid w:val="00233454"/>
    <w:rsid w:val="002338A4"/>
    <w:rsid w:val="00233B17"/>
    <w:rsid w:val="00234B22"/>
    <w:rsid w:val="00234B49"/>
    <w:rsid w:val="00234D43"/>
    <w:rsid w:val="00235181"/>
    <w:rsid w:val="002358FA"/>
    <w:rsid w:val="00235B3C"/>
    <w:rsid w:val="002363E1"/>
    <w:rsid w:val="00236E26"/>
    <w:rsid w:val="00237402"/>
    <w:rsid w:val="0023786A"/>
    <w:rsid w:val="0024015F"/>
    <w:rsid w:val="002401AE"/>
    <w:rsid w:val="00240D0F"/>
    <w:rsid w:val="00240FEC"/>
    <w:rsid w:val="002418BC"/>
    <w:rsid w:val="00241C9F"/>
    <w:rsid w:val="00241FDD"/>
    <w:rsid w:val="00242147"/>
    <w:rsid w:val="002425D7"/>
    <w:rsid w:val="00242D35"/>
    <w:rsid w:val="00243646"/>
    <w:rsid w:val="0024371D"/>
    <w:rsid w:val="00243E41"/>
    <w:rsid w:val="00244261"/>
    <w:rsid w:val="00244271"/>
    <w:rsid w:val="00244394"/>
    <w:rsid w:val="00244945"/>
    <w:rsid w:val="002450D8"/>
    <w:rsid w:val="00245A7C"/>
    <w:rsid w:val="00245C26"/>
    <w:rsid w:val="00245CE8"/>
    <w:rsid w:val="002464BA"/>
    <w:rsid w:val="002464BF"/>
    <w:rsid w:val="00246539"/>
    <w:rsid w:val="00246AC4"/>
    <w:rsid w:val="00246C8A"/>
    <w:rsid w:val="00246DA6"/>
    <w:rsid w:val="00247722"/>
    <w:rsid w:val="00247C17"/>
    <w:rsid w:val="00250791"/>
    <w:rsid w:val="002509A6"/>
    <w:rsid w:val="0025114D"/>
    <w:rsid w:val="002519B3"/>
    <w:rsid w:val="002524CD"/>
    <w:rsid w:val="0025276D"/>
    <w:rsid w:val="0025293C"/>
    <w:rsid w:val="002529AC"/>
    <w:rsid w:val="00252AC7"/>
    <w:rsid w:val="00252C2B"/>
    <w:rsid w:val="00252D68"/>
    <w:rsid w:val="002530F5"/>
    <w:rsid w:val="00253447"/>
    <w:rsid w:val="002539E0"/>
    <w:rsid w:val="00254D7E"/>
    <w:rsid w:val="00255206"/>
    <w:rsid w:val="00255462"/>
    <w:rsid w:val="0025562D"/>
    <w:rsid w:val="002557B6"/>
    <w:rsid w:val="00255B3C"/>
    <w:rsid w:val="00256D44"/>
    <w:rsid w:val="00257338"/>
    <w:rsid w:val="00257929"/>
    <w:rsid w:val="00257F9F"/>
    <w:rsid w:val="00260052"/>
    <w:rsid w:val="0026022D"/>
    <w:rsid w:val="0026031E"/>
    <w:rsid w:val="002603BE"/>
    <w:rsid w:val="00260AC6"/>
    <w:rsid w:val="00261093"/>
    <w:rsid w:val="002612BE"/>
    <w:rsid w:val="00261498"/>
    <w:rsid w:val="00261AF9"/>
    <w:rsid w:val="00262102"/>
    <w:rsid w:val="0026210E"/>
    <w:rsid w:val="00262A6F"/>
    <w:rsid w:val="002637BA"/>
    <w:rsid w:val="00263A9D"/>
    <w:rsid w:val="00264C79"/>
    <w:rsid w:val="00264F33"/>
    <w:rsid w:val="00266217"/>
    <w:rsid w:val="00266DB1"/>
    <w:rsid w:val="00267496"/>
    <w:rsid w:val="00267691"/>
    <w:rsid w:val="00267916"/>
    <w:rsid w:val="0026793A"/>
    <w:rsid w:val="00270B7C"/>
    <w:rsid w:val="00270DA3"/>
    <w:rsid w:val="00270DE3"/>
    <w:rsid w:val="00270E61"/>
    <w:rsid w:val="00271036"/>
    <w:rsid w:val="0027158E"/>
    <w:rsid w:val="00271C58"/>
    <w:rsid w:val="00271ED8"/>
    <w:rsid w:val="002720C6"/>
    <w:rsid w:val="00272158"/>
    <w:rsid w:val="00272166"/>
    <w:rsid w:val="00272E5E"/>
    <w:rsid w:val="0027339E"/>
    <w:rsid w:val="002733E7"/>
    <w:rsid w:val="00273DC8"/>
    <w:rsid w:val="0027485B"/>
    <w:rsid w:val="00274A6D"/>
    <w:rsid w:val="00274D95"/>
    <w:rsid w:val="0027584B"/>
    <w:rsid w:val="0027627D"/>
    <w:rsid w:val="002764CE"/>
    <w:rsid w:val="00276CC3"/>
    <w:rsid w:val="00277AA9"/>
    <w:rsid w:val="00277E88"/>
    <w:rsid w:val="00277F80"/>
    <w:rsid w:val="00280DD3"/>
    <w:rsid w:val="002820A8"/>
    <w:rsid w:val="0028285E"/>
    <w:rsid w:val="002828B8"/>
    <w:rsid w:val="00282F51"/>
    <w:rsid w:val="00283083"/>
    <w:rsid w:val="00283DDC"/>
    <w:rsid w:val="00284324"/>
    <w:rsid w:val="002858C0"/>
    <w:rsid w:val="002859EE"/>
    <w:rsid w:val="00285DAA"/>
    <w:rsid w:val="00285EEF"/>
    <w:rsid w:val="00286239"/>
    <w:rsid w:val="00286256"/>
    <w:rsid w:val="00286848"/>
    <w:rsid w:val="00286B5F"/>
    <w:rsid w:val="00286EF8"/>
    <w:rsid w:val="00287745"/>
    <w:rsid w:val="00287875"/>
    <w:rsid w:val="00287CA1"/>
    <w:rsid w:val="00287E8C"/>
    <w:rsid w:val="00287F41"/>
    <w:rsid w:val="0029044E"/>
    <w:rsid w:val="0029056A"/>
    <w:rsid w:val="00290EB1"/>
    <w:rsid w:val="00291AC7"/>
    <w:rsid w:val="00291DEC"/>
    <w:rsid w:val="00292894"/>
    <w:rsid w:val="002938A5"/>
    <w:rsid w:val="00294293"/>
    <w:rsid w:val="0029490E"/>
    <w:rsid w:val="00294B7E"/>
    <w:rsid w:val="00296089"/>
    <w:rsid w:val="00296768"/>
    <w:rsid w:val="00296BE1"/>
    <w:rsid w:val="00297D8B"/>
    <w:rsid w:val="002A02E7"/>
    <w:rsid w:val="002A0425"/>
    <w:rsid w:val="002A04C5"/>
    <w:rsid w:val="002A0777"/>
    <w:rsid w:val="002A0C03"/>
    <w:rsid w:val="002A0CF4"/>
    <w:rsid w:val="002A1728"/>
    <w:rsid w:val="002A21B3"/>
    <w:rsid w:val="002A27E2"/>
    <w:rsid w:val="002A2860"/>
    <w:rsid w:val="002A28F7"/>
    <w:rsid w:val="002A34DB"/>
    <w:rsid w:val="002A403D"/>
    <w:rsid w:val="002A4211"/>
    <w:rsid w:val="002A43B7"/>
    <w:rsid w:val="002A464F"/>
    <w:rsid w:val="002A4CA3"/>
    <w:rsid w:val="002A4E88"/>
    <w:rsid w:val="002A5A54"/>
    <w:rsid w:val="002A5A95"/>
    <w:rsid w:val="002A5DE9"/>
    <w:rsid w:val="002A6BBC"/>
    <w:rsid w:val="002A6C8D"/>
    <w:rsid w:val="002A6D6C"/>
    <w:rsid w:val="002A738A"/>
    <w:rsid w:val="002A7587"/>
    <w:rsid w:val="002A7A60"/>
    <w:rsid w:val="002B06F4"/>
    <w:rsid w:val="002B0911"/>
    <w:rsid w:val="002B0A3B"/>
    <w:rsid w:val="002B0D58"/>
    <w:rsid w:val="002B0FD5"/>
    <w:rsid w:val="002B1A5A"/>
    <w:rsid w:val="002B1D73"/>
    <w:rsid w:val="002B24C1"/>
    <w:rsid w:val="002B2813"/>
    <w:rsid w:val="002B29A8"/>
    <w:rsid w:val="002B59BB"/>
    <w:rsid w:val="002B6511"/>
    <w:rsid w:val="002B6B41"/>
    <w:rsid w:val="002B77EE"/>
    <w:rsid w:val="002B7B93"/>
    <w:rsid w:val="002C0504"/>
    <w:rsid w:val="002C10E7"/>
    <w:rsid w:val="002C1ABD"/>
    <w:rsid w:val="002C1C5E"/>
    <w:rsid w:val="002C1E92"/>
    <w:rsid w:val="002C31A5"/>
    <w:rsid w:val="002C3452"/>
    <w:rsid w:val="002C379C"/>
    <w:rsid w:val="002C3828"/>
    <w:rsid w:val="002C3889"/>
    <w:rsid w:val="002C3BAF"/>
    <w:rsid w:val="002C4705"/>
    <w:rsid w:val="002C47FE"/>
    <w:rsid w:val="002C4D8F"/>
    <w:rsid w:val="002C4EF5"/>
    <w:rsid w:val="002C5525"/>
    <w:rsid w:val="002C562F"/>
    <w:rsid w:val="002C5B49"/>
    <w:rsid w:val="002C5CA4"/>
    <w:rsid w:val="002C5E5A"/>
    <w:rsid w:val="002C5EB9"/>
    <w:rsid w:val="002C65B4"/>
    <w:rsid w:val="002C65CB"/>
    <w:rsid w:val="002C7563"/>
    <w:rsid w:val="002C7924"/>
    <w:rsid w:val="002D03BB"/>
    <w:rsid w:val="002D0A5A"/>
    <w:rsid w:val="002D0DB0"/>
    <w:rsid w:val="002D13AF"/>
    <w:rsid w:val="002D1534"/>
    <w:rsid w:val="002D2D94"/>
    <w:rsid w:val="002D32A6"/>
    <w:rsid w:val="002D33BB"/>
    <w:rsid w:val="002D3509"/>
    <w:rsid w:val="002D35ED"/>
    <w:rsid w:val="002D3C85"/>
    <w:rsid w:val="002D48F2"/>
    <w:rsid w:val="002D4A89"/>
    <w:rsid w:val="002D53F4"/>
    <w:rsid w:val="002D6217"/>
    <w:rsid w:val="002D6C76"/>
    <w:rsid w:val="002D713B"/>
    <w:rsid w:val="002D7164"/>
    <w:rsid w:val="002D7251"/>
    <w:rsid w:val="002D77F1"/>
    <w:rsid w:val="002E01F2"/>
    <w:rsid w:val="002E0454"/>
    <w:rsid w:val="002E0F3B"/>
    <w:rsid w:val="002E0FEB"/>
    <w:rsid w:val="002E1EDA"/>
    <w:rsid w:val="002E211F"/>
    <w:rsid w:val="002E22A8"/>
    <w:rsid w:val="002E238F"/>
    <w:rsid w:val="002E29F6"/>
    <w:rsid w:val="002E3189"/>
    <w:rsid w:val="002E3887"/>
    <w:rsid w:val="002E3E6C"/>
    <w:rsid w:val="002E4057"/>
    <w:rsid w:val="002E438B"/>
    <w:rsid w:val="002E4530"/>
    <w:rsid w:val="002E4BBC"/>
    <w:rsid w:val="002E4C5D"/>
    <w:rsid w:val="002E5517"/>
    <w:rsid w:val="002E66B1"/>
    <w:rsid w:val="002E705E"/>
    <w:rsid w:val="002E7643"/>
    <w:rsid w:val="002F007A"/>
    <w:rsid w:val="002F00E4"/>
    <w:rsid w:val="002F03D8"/>
    <w:rsid w:val="002F0749"/>
    <w:rsid w:val="002F0773"/>
    <w:rsid w:val="002F0817"/>
    <w:rsid w:val="002F0848"/>
    <w:rsid w:val="002F0933"/>
    <w:rsid w:val="002F18E7"/>
    <w:rsid w:val="002F1BE5"/>
    <w:rsid w:val="002F215C"/>
    <w:rsid w:val="002F343F"/>
    <w:rsid w:val="002F38D0"/>
    <w:rsid w:val="002F3B07"/>
    <w:rsid w:val="002F5CFE"/>
    <w:rsid w:val="002F61E0"/>
    <w:rsid w:val="002F7B11"/>
    <w:rsid w:val="002F7D49"/>
    <w:rsid w:val="003007FA"/>
    <w:rsid w:val="00300805"/>
    <w:rsid w:val="00301495"/>
    <w:rsid w:val="003015F6"/>
    <w:rsid w:val="00301D5B"/>
    <w:rsid w:val="003025C4"/>
    <w:rsid w:val="00302623"/>
    <w:rsid w:val="00302C97"/>
    <w:rsid w:val="00302D5B"/>
    <w:rsid w:val="00303658"/>
    <w:rsid w:val="00303D0C"/>
    <w:rsid w:val="0030474E"/>
    <w:rsid w:val="00306591"/>
    <w:rsid w:val="00306E86"/>
    <w:rsid w:val="00307687"/>
    <w:rsid w:val="00307B3D"/>
    <w:rsid w:val="00310387"/>
    <w:rsid w:val="0031085F"/>
    <w:rsid w:val="00310AA8"/>
    <w:rsid w:val="00310D15"/>
    <w:rsid w:val="003116E5"/>
    <w:rsid w:val="00311912"/>
    <w:rsid w:val="00312970"/>
    <w:rsid w:val="00313526"/>
    <w:rsid w:val="003139C7"/>
    <w:rsid w:val="00315332"/>
    <w:rsid w:val="00315902"/>
    <w:rsid w:val="00317209"/>
    <w:rsid w:val="0031733E"/>
    <w:rsid w:val="00317363"/>
    <w:rsid w:val="00317649"/>
    <w:rsid w:val="00320031"/>
    <w:rsid w:val="0032051E"/>
    <w:rsid w:val="0032189C"/>
    <w:rsid w:val="003221D9"/>
    <w:rsid w:val="0032229B"/>
    <w:rsid w:val="003228A5"/>
    <w:rsid w:val="003229CF"/>
    <w:rsid w:val="003233FE"/>
    <w:rsid w:val="0032369F"/>
    <w:rsid w:val="00324CF2"/>
    <w:rsid w:val="003251BA"/>
    <w:rsid w:val="00325505"/>
    <w:rsid w:val="003257D6"/>
    <w:rsid w:val="00325F56"/>
    <w:rsid w:val="0032613C"/>
    <w:rsid w:val="00326389"/>
    <w:rsid w:val="00326FB2"/>
    <w:rsid w:val="003272B9"/>
    <w:rsid w:val="00327BFF"/>
    <w:rsid w:val="0033084A"/>
    <w:rsid w:val="00331754"/>
    <w:rsid w:val="00331869"/>
    <w:rsid w:val="003319AF"/>
    <w:rsid w:val="00331CBF"/>
    <w:rsid w:val="00332634"/>
    <w:rsid w:val="00332EFE"/>
    <w:rsid w:val="0033310D"/>
    <w:rsid w:val="00333647"/>
    <w:rsid w:val="00333ABE"/>
    <w:rsid w:val="003349CE"/>
    <w:rsid w:val="0033583F"/>
    <w:rsid w:val="00335B3D"/>
    <w:rsid w:val="00336419"/>
    <w:rsid w:val="003367A4"/>
    <w:rsid w:val="00336A47"/>
    <w:rsid w:val="0033735D"/>
    <w:rsid w:val="00337993"/>
    <w:rsid w:val="00340246"/>
    <w:rsid w:val="003403AC"/>
    <w:rsid w:val="0034071D"/>
    <w:rsid w:val="003408C6"/>
    <w:rsid w:val="00341109"/>
    <w:rsid w:val="003413A4"/>
    <w:rsid w:val="003419DD"/>
    <w:rsid w:val="00341C2B"/>
    <w:rsid w:val="003420D1"/>
    <w:rsid w:val="0034210E"/>
    <w:rsid w:val="003425AD"/>
    <w:rsid w:val="003430E6"/>
    <w:rsid w:val="003436C0"/>
    <w:rsid w:val="003442F9"/>
    <w:rsid w:val="00344A56"/>
    <w:rsid w:val="003451F7"/>
    <w:rsid w:val="0034539F"/>
    <w:rsid w:val="00345826"/>
    <w:rsid w:val="0034632B"/>
    <w:rsid w:val="0034673B"/>
    <w:rsid w:val="00346DAB"/>
    <w:rsid w:val="00346F84"/>
    <w:rsid w:val="003504D8"/>
    <w:rsid w:val="00350827"/>
    <w:rsid w:val="00350C6E"/>
    <w:rsid w:val="00351472"/>
    <w:rsid w:val="003515E6"/>
    <w:rsid w:val="003515F9"/>
    <w:rsid w:val="00351609"/>
    <w:rsid w:val="003517D2"/>
    <w:rsid w:val="00352379"/>
    <w:rsid w:val="003528F4"/>
    <w:rsid w:val="00352A66"/>
    <w:rsid w:val="00353210"/>
    <w:rsid w:val="00353BD8"/>
    <w:rsid w:val="0035416E"/>
    <w:rsid w:val="003546A5"/>
    <w:rsid w:val="00354D0F"/>
    <w:rsid w:val="003554B1"/>
    <w:rsid w:val="00355D70"/>
    <w:rsid w:val="00356019"/>
    <w:rsid w:val="0035657B"/>
    <w:rsid w:val="00356E29"/>
    <w:rsid w:val="00356F94"/>
    <w:rsid w:val="003608C8"/>
    <w:rsid w:val="00360D7B"/>
    <w:rsid w:val="003617B2"/>
    <w:rsid w:val="003618A9"/>
    <w:rsid w:val="00361B4E"/>
    <w:rsid w:val="003625C4"/>
    <w:rsid w:val="00362E14"/>
    <w:rsid w:val="00362E90"/>
    <w:rsid w:val="00363150"/>
    <w:rsid w:val="003642F3"/>
    <w:rsid w:val="00364C5E"/>
    <w:rsid w:val="003655EE"/>
    <w:rsid w:val="0036586A"/>
    <w:rsid w:val="00365959"/>
    <w:rsid w:val="00365E94"/>
    <w:rsid w:val="0036652F"/>
    <w:rsid w:val="00366FED"/>
    <w:rsid w:val="0036739C"/>
    <w:rsid w:val="00367963"/>
    <w:rsid w:val="00367B01"/>
    <w:rsid w:val="00367EA5"/>
    <w:rsid w:val="003703FC"/>
    <w:rsid w:val="003712BF"/>
    <w:rsid w:val="003718BC"/>
    <w:rsid w:val="00372386"/>
    <w:rsid w:val="003723F4"/>
    <w:rsid w:val="00372BF6"/>
    <w:rsid w:val="00372DA2"/>
    <w:rsid w:val="00373772"/>
    <w:rsid w:val="00373A95"/>
    <w:rsid w:val="00373B29"/>
    <w:rsid w:val="00373B56"/>
    <w:rsid w:val="00374B85"/>
    <w:rsid w:val="00374BD6"/>
    <w:rsid w:val="00374D51"/>
    <w:rsid w:val="00374F88"/>
    <w:rsid w:val="003766EB"/>
    <w:rsid w:val="00376BE8"/>
    <w:rsid w:val="003770A1"/>
    <w:rsid w:val="00380118"/>
    <w:rsid w:val="00380B90"/>
    <w:rsid w:val="00381349"/>
    <w:rsid w:val="00381447"/>
    <w:rsid w:val="003818A9"/>
    <w:rsid w:val="00381C5D"/>
    <w:rsid w:val="00381CE9"/>
    <w:rsid w:val="00383512"/>
    <w:rsid w:val="003836AA"/>
    <w:rsid w:val="00383C5A"/>
    <w:rsid w:val="0038404D"/>
    <w:rsid w:val="0038488A"/>
    <w:rsid w:val="00384983"/>
    <w:rsid w:val="00385523"/>
    <w:rsid w:val="0038554C"/>
    <w:rsid w:val="003855E3"/>
    <w:rsid w:val="0038569D"/>
    <w:rsid w:val="00385A29"/>
    <w:rsid w:val="00385A70"/>
    <w:rsid w:val="0038656B"/>
    <w:rsid w:val="00386DC6"/>
    <w:rsid w:val="00386E41"/>
    <w:rsid w:val="0038770E"/>
    <w:rsid w:val="00387BE1"/>
    <w:rsid w:val="0039023F"/>
    <w:rsid w:val="00390A01"/>
    <w:rsid w:val="00390B4F"/>
    <w:rsid w:val="003914F4"/>
    <w:rsid w:val="00391B23"/>
    <w:rsid w:val="00391BB4"/>
    <w:rsid w:val="003920FD"/>
    <w:rsid w:val="00392B2C"/>
    <w:rsid w:val="00393170"/>
    <w:rsid w:val="003931B8"/>
    <w:rsid w:val="00393EAF"/>
    <w:rsid w:val="0039464C"/>
    <w:rsid w:val="00394B56"/>
    <w:rsid w:val="0039501A"/>
    <w:rsid w:val="00395C01"/>
    <w:rsid w:val="003961EA"/>
    <w:rsid w:val="00396DDA"/>
    <w:rsid w:val="003A036E"/>
    <w:rsid w:val="003A07D4"/>
    <w:rsid w:val="003A0E22"/>
    <w:rsid w:val="003A0ED0"/>
    <w:rsid w:val="003A0F3C"/>
    <w:rsid w:val="003A1008"/>
    <w:rsid w:val="003A15E9"/>
    <w:rsid w:val="003A17F2"/>
    <w:rsid w:val="003A1C43"/>
    <w:rsid w:val="003A2A09"/>
    <w:rsid w:val="003A2FC3"/>
    <w:rsid w:val="003A3874"/>
    <w:rsid w:val="003A448A"/>
    <w:rsid w:val="003A4CBD"/>
    <w:rsid w:val="003A4ED9"/>
    <w:rsid w:val="003A51EE"/>
    <w:rsid w:val="003A56B4"/>
    <w:rsid w:val="003A574F"/>
    <w:rsid w:val="003A6146"/>
    <w:rsid w:val="003A67D5"/>
    <w:rsid w:val="003A6E0E"/>
    <w:rsid w:val="003A72E6"/>
    <w:rsid w:val="003A7806"/>
    <w:rsid w:val="003A7CEB"/>
    <w:rsid w:val="003B042E"/>
    <w:rsid w:val="003B1068"/>
    <w:rsid w:val="003B1292"/>
    <w:rsid w:val="003B17C3"/>
    <w:rsid w:val="003B194E"/>
    <w:rsid w:val="003B1B90"/>
    <w:rsid w:val="003B20E0"/>
    <w:rsid w:val="003B2889"/>
    <w:rsid w:val="003B2F56"/>
    <w:rsid w:val="003B3D4C"/>
    <w:rsid w:val="003B3ED1"/>
    <w:rsid w:val="003B3FD7"/>
    <w:rsid w:val="003B476C"/>
    <w:rsid w:val="003B47DB"/>
    <w:rsid w:val="003B4B11"/>
    <w:rsid w:val="003B62AF"/>
    <w:rsid w:val="003B65AF"/>
    <w:rsid w:val="003B684B"/>
    <w:rsid w:val="003B6B55"/>
    <w:rsid w:val="003B6E70"/>
    <w:rsid w:val="003B7829"/>
    <w:rsid w:val="003B793B"/>
    <w:rsid w:val="003B7C67"/>
    <w:rsid w:val="003B7C9E"/>
    <w:rsid w:val="003C2DD7"/>
    <w:rsid w:val="003C3C5C"/>
    <w:rsid w:val="003C4625"/>
    <w:rsid w:val="003C4898"/>
    <w:rsid w:val="003C4AE3"/>
    <w:rsid w:val="003C4CE6"/>
    <w:rsid w:val="003C4EFB"/>
    <w:rsid w:val="003C5508"/>
    <w:rsid w:val="003C588C"/>
    <w:rsid w:val="003C5CA0"/>
    <w:rsid w:val="003C6638"/>
    <w:rsid w:val="003C6F31"/>
    <w:rsid w:val="003D0440"/>
    <w:rsid w:val="003D1F2B"/>
    <w:rsid w:val="003D2407"/>
    <w:rsid w:val="003D2909"/>
    <w:rsid w:val="003D2CC4"/>
    <w:rsid w:val="003D341C"/>
    <w:rsid w:val="003D35DD"/>
    <w:rsid w:val="003D3848"/>
    <w:rsid w:val="003D3A9B"/>
    <w:rsid w:val="003D3EBB"/>
    <w:rsid w:val="003D3F8C"/>
    <w:rsid w:val="003D3FCA"/>
    <w:rsid w:val="003D4475"/>
    <w:rsid w:val="003D4730"/>
    <w:rsid w:val="003D4883"/>
    <w:rsid w:val="003D5506"/>
    <w:rsid w:val="003D57C6"/>
    <w:rsid w:val="003D5E8F"/>
    <w:rsid w:val="003D6B3B"/>
    <w:rsid w:val="003D6D9E"/>
    <w:rsid w:val="003D7210"/>
    <w:rsid w:val="003D729C"/>
    <w:rsid w:val="003E0382"/>
    <w:rsid w:val="003E0491"/>
    <w:rsid w:val="003E0492"/>
    <w:rsid w:val="003E0A85"/>
    <w:rsid w:val="003E0FE1"/>
    <w:rsid w:val="003E2144"/>
    <w:rsid w:val="003E2C8E"/>
    <w:rsid w:val="003E2E43"/>
    <w:rsid w:val="003E311F"/>
    <w:rsid w:val="003E32E1"/>
    <w:rsid w:val="003E34C8"/>
    <w:rsid w:val="003E488D"/>
    <w:rsid w:val="003E4ACA"/>
    <w:rsid w:val="003E513A"/>
    <w:rsid w:val="003E5356"/>
    <w:rsid w:val="003E5825"/>
    <w:rsid w:val="003E64FE"/>
    <w:rsid w:val="003E7CF2"/>
    <w:rsid w:val="003F08ED"/>
    <w:rsid w:val="003F0C6B"/>
    <w:rsid w:val="003F19F0"/>
    <w:rsid w:val="003F238C"/>
    <w:rsid w:val="003F2A1E"/>
    <w:rsid w:val="003F3299"/>
    <w:rsid w:val="003F32D8"/>
    <w:rsid w:val="003F34C8"/>
    <w:rsid w:val="003F45C6"/>
    <w:rsid w:val="003F4D27"/>
    <w:rsid w:val="003F5868"/>
    <w:rsid w:val="003F5A89"/>
    <w:rsid w:val="003F5CE5"/>
    <w:rsid w:val="003F60D0"/>
    <w:rsid w:val="003F6E54"/>
    <w:rsid w:val="003F6EB8"/>
    <w:rsid w:val="003F7091"/>
    <w:rsid w:val="003F7121"/>
    <w:rsid w:val="003F730E"/>
    <w:rsid w:val="003F7921"/>
    <w:rsid w:val="003F7C1A"/>
    <w:rsid w:val="003F7DC1"/>
    <w:rsid w:val="0040099B"/>
    <w:rsid w:val="004014CD"/>
    <w:rsid w:val="0040223D"/>
    <w:rsid w:val="004025C7"/>
    <w:rsid w:val="00402F3E"/>
    <w:rsid w:val="00403C84"/>
    <w:rsid w:val="00403E22"/>
    <w:rsid w:val="00404514"/>
    <w:rsid w:val="00404C24"/>
    <w:rsid w:val="00404CBC"/>
    <w:rsid w:val="00404D9D"/>
    <w:rsid w:val="004050D0"/>
    <w:rsid w:val="004055B0"/>
    <w:rsid w:val="004070B1"/>
    <w:rsid w:val="00407444"/>
    <w:rsid w:val="004074D6"/>
    <w:rsid w:val="00407C91"/>
    <w:rsid w:val="00407EDF"/>
    <w:rsid w:val="00410B78"/>
    <w:rsid w:val="0041182E"/>
    <w:rsid w:val="00412ACC"/>
    <w:rsid w:val="00413823"/>
    <w:rsid w:val="00413A34"/>
    <w:rsid w:val="00413C0D"/>
    <w:rsid w:val="00413E00"/>
    <w:rsid w:val="00414296"/>
    <w:rsid w:val="0041596F"/>
    <w:rsid w:val="0041631E"/>
    <w:rsid w:val="004163C6"/>
    <w:rsid w:val="00416715"/>
    <w:rsid w:val="004231E8"/>
    <w:rsid w:val="00423F9D"/>
    <w:rsid w:val="00424409"/>
    <w:rsid w:val="00424AC7"/>
    <w:rsid w:val="00424D52"/>
    <w:rsid w:val="0042563D"/>
    <w:rsid w:val="004258E5"/>
    <w:rsid w:val="00425BED"/>
    <w:rsid w:val="004261FC"/>
    <w:rsid w:val="00426551"/>
    <w:rsid w:val="0042664A"/>
    <w:rsid w:val="00426651"/>
    <w:rsid w:val="00426B6E"/>
    <w:rsid w:val="004271C8"/>
    <w:rsid w:val="00427CDC"/>
    <w:rsid w:val="00430041"/>
    <w:rsid w:val="00430C57"/>
    <w:rsid w:val="00430E1E"/>
    <w:rsid w:val="0043168F"/>
    <w:rsid w:val="00431B77"/>
    <w:rsid w:val="00432301"/>
    <w:rsid w:val="004329E4"/>
    <w:rsid w:val="00432A41"/>
    <w:rsid w:val="0043311C"/>
    <w:rsid w:val="0043339C"/>
    <w:rsid w:val="004335A8"/>
    <w:rsid w:val="0043457A"/>
    <w:rsid w:val="00435B53"/>
    <w:rsid w:val="00435E69"/>
    <w:rsid w:val="00436B4A"/>
    <w:rsid w:val="004375B1"/>
    <w:rsid w:val="0043767A"/>
    <w:rsid w:val="00437F1B"/>
    <w:rsid w:val="00437FF1"/>
    <w:rsid w:val="0044003F"/>
    <w:rsid w:val="004400A7"/>
    <w:rsid w:val="00441EC8"/>
    <w:rsid w:val="00442562"/>
    <w:rsid w:val="00442749"/>
    <w:rsid w:val="004433B2"/>
    <w:rsid w:val="00443B25"/>
    <w:rsid w:val="00443C50"/>
    <w:rsid w:val="00443EB6"/>
    <w:rsid w:val="00443F2F"/>
    <w:rsid w:val="00444208"/>
    <w:rsid w:val="004448F4"/>
    <w:rsid w:val="00444D71"/>
    <w:rsid w:val="00444EFD"/>
    <w:rsid w:val="00445348"/>
    <w:rsid w:val="004455D4"/>
    <w:rsid w:val="00445FF6"/>
    <w:rsid w:val="0044620C"/>
    <w:rsid w:val="00446864"/>
    <w:rsid w:val="0045099C"/>
    <w:rsid w:val="004509D8"/>
    <w:rsid w:val="00450A50"/>
    <w:rsid w:val="00450B04"/>
    <w:rsid w:val="00451391"/>
    <w:rsid w:val="00451D93"/>
    <w:rsid w:val="00451EB6"/>
    <w:rsid w:val="004521BF"/>
    <w:rsid w:val="00452E52"/>
    <w:rsid w:val="00453481"/>
    <w:rsid w:val="004535BF"/>
    <w:rsid w:val="00453AF7"/>
    <w:rsid w:val="004543D7"/>
    <w:rsid w:val="004544CE"/>
    <w:rsid w:val="00454ECA"/>
    <w:rsid w:val="0045522D"/>
    <w:rsid w:val="00455809"/>
    <w:rsid w:val="00456AC4"/>
    <w:rsid w:val="00457A0B"/>
    <w:rsid w:val="00457F1B"/>
    <w:rsid w:val="00460252"/>
    <w:rsid w:val="00460318"/>
    <w:rsid w:val="00461686"/>
    <w:rsid w:val="00461F60"/>
    <w:rsid w:val="00462793"/>
    <w:rsid w:val="0046295A"/>
    <w:rsid w:val="0046308A"/>
    <w:rsid w:val="004630DC"/>
    <w:rsid w:val="00463B51"/>
    <w:rsid w:val="004647E6"/>
    <w:rsid w:val="0046518E"/>
    <w:rsid w:val="00466314"/>
    <w:rsid w:val="0046640D"/>
    <w:rsid w:val="00466492"/>
    <w:rsid w:val="00466D86"/>
    <w:rsid w:val="00466E24"/>
    <w:rsid w:val="004673C6"/>
    <w:rsid w:val="00467472"/>
    <w:rsid w:val="00467E54"/>
    <w:rsid w:val="0047010C"/>
    <w:rsid w:val="00470A7D"/>
    <w:rsid w:val="00470CE0"/>
    <w:rsid w:val="0047106A"/>
    <w:rsid w:val="004711C7"/>
    <w:rsid w:val="00471465"/>
    <w:rsid w:val="0047194C"/>
    <w:rsid w:val="00471C3D"/>
    <w:rsid w:val="00471DEC"/>
    <w:rsid w:val="00471E70"/>
    <w:rsid w:val="00472043"/>
    <w:rsid w:val="00472B26"/>
    <w:rsid w:val="00472F81"/>
    <w:rsid w:val="004737B2"/>
    <w:rsid w:val="00473F08"/>
    <w:rsid w:val="0047415F"/>
    <w:rsid w:val="004754F4"/>
    <w:rsid w:val="0047616D"/>
    <w:rsid w:val="004762AF"/>
    <w:rsid w:val="004762D1"/>
    <w:rsid w:val="004764D2"/>
    <w:rsid w:val="0047684F"/>
    <w:rsid w:val="00477846"/>
    <w:rsid w:val="00480094"/>
    <w:rsid w:val="00480AEA"/>
    <w:rsid w:val="00480C25"/>
    <w:rsid w:val="0048129B"/>
    <w:rsid w:val="00481BE3"/>
    <w:rsid w:val="00481DCD"/>
    <w:rsid w:val="00481DEA"/>
    <w:rsid w:val="00482B23"/>
    <w:rsid w:val="00484F31"/>
    <w:rsid w:val="00484FC9"/>
    <w:rsid w:val="00485073"/>
    <w:rsid w:val="00485079"/>
    <w:rsid w:val="00485C9F"/>
    <w:rsid w:val="00486867"/>
    <w:rsid w:val="00486B26"/>
    <w:rsid w:val="00486B78"/>
    <w:rsid w:val="0048755E"/>
    <w:rsid w:val="00487722"/>
    <w:rsid w:val="00487AA2"/>
    <w:rsid w:val="00490773"/>
    <w:rsid w:val="004912ED"/>
    <w:rsid w:val="004916A1"/>
    <w:rsid w:val="0049224F"/>
    <w:rsid w:val="00492E15"/>
    <w:rsid w:val="00493316"/>
    <w:rsid w:val="00493498"/>
    <w:rsid w:val="004935E5"/>
    <w:rsid w:val="004941D6"/>
    <w:rsid w:val="0049453B"/>
    <w:rsid w:val="00494577"/>
    <w:rsid w:val="004948C0"/>
    <w:rsid w:val="00496034"/>
    <w:rsid w:val="00497981"/>
    <w:rsid w:val="00497BDC"/>
    <w:rsid w:val="004A0261"/>
    <w:rsid w:val="004A0729"/>
    <w:rsid w:val="004A0E02"/>
    <w:rsid w:val="004A16C9"/>
    <w:rsid w:val="004A1F48"/>
    <w:rsid w:val="004A24D8"/>
    <w:rsid w:val="004A2F66"/>
    <w:rsid w:val="004A3B4B"/>
    <w:rsid w:val="004A3BC2"/>
    <w:rsid w:val="004A3E60"/>
    <w:rsid w:val="004A4109"/>
    <w:rsid w:val="004A4593"/>
    <w:rsid w:val="004A48B5"/>
    <w:rsid w:val="004A5295"/>
    <w:rsid w:val="004A6755"/>
    <w:rsid w:val="004A69C5"/>
    <w:rsid w:val="004A733F"/>
    <w:rsid w:val="004A74A1"/>
    <w:rsid w:val="004A74FB"/>
    <w:rsid w:val="004A785F"/>
    <w:rsid w:val="004B0107"/>
    <w:rsid w:val="004B024E"/>
    <w:rsid w:val="004B0A19"/>
    <w:rsid w:val="004B1373"/>
    <w:rsid w:val="004B1839"/>
    <w:rsid w:val="004B1976"/>
    <w:rsid w:val="004B1D36"/>
    <w:rsid w:val="004B2C83"/>
    <w:rsid w:val="004B3097"/>
    <w:rsid w:val="004B30C8"/>
    <w:rsid w:val="004B4113"/>
    <w:rsid w:val="004B4254"/>
    <w:rsid w:val="004B435B"/>
    <w:rsid w:val="004B43BD"/>
    <w:rsid w:val="004B4C1F"/>
    <w:rsid w:val="004B4FF0"/>
    <w:rsid w:val="004B521F"/>
    <w:rsid w:val="004B5D76"/>
    <w:rsid w:val="004C008B"/>
    <w:rsid w:val="004C01C4"/>
    <w:rsid w:val="004C0BF7"/>
    <w:rsid w:val="004C23A6"/>
    <w:rsid w:val="004C3619"/>
    <w:rsid w:val="004C393C"/>
    <w:rsid w:val="004C447F"/>
    <w:rsid w:val="004C47F7"/>
    <w:rsid w:val="004C4813"/>
    <w:rsid w:val="004C4C8C"/>
    <w:rsid w:val="004C4D5E"/>
    <w:rsid w:val="004C5230"/>
    <w:rsid w:val="004C5A2E"/>
    <w:rsid w:val="004C5BB9"/>
    <w:rsid w:val="004C5C5A"/>
    <w:rsid w:val="004C6BF6"/>
    <w:rsid w:val="004C700D"/>
    <w:rsid w:val="004D00FC"/>
    <w:rsid w:val="004D030C"/>
    <w:rsid w:val="004D1178"/>
    <w:rsid w:val="004D1657"/>
    <w:rsid w:val="004D2623"/>
    <w:rsid w:val="004D3457"/>
    <w:rsid w:val="004D3BF1"/>
    <w:rsid w:val="004D4BDC"/>
    <w:rsid w:val="004D51A2"/>
    <w:rsid w:val="004D5744"/>
    <w:rsid w:val="004D5CF5"/>
    <w:rsid w:val="004D66EE"/>
    <w:rsid w:val="004D68B7"/>
    <w:rsid w:val="004D6D16"/>
    <w:rsid w:val="004E0FD3"/>
    <w:rsid w:val="004E14C2"/>
    <w:rsid w:val="004E1C37"/>
    <w:rsid w:val="004E217C"/>
    <w:rsid w:val="004E31AB"/>
    <w:rsid w:val="004E31B2"/>
    <w:rsid w:val="004E38B6"/>
    <w:rsid w:val="004E3CC4"/>
    <w:rsid w:val="004E4355"/>
    <w:rsid w:val="004E4E63"/>
    <w:rsid w:val="004E54D4"/>
    <w:rsid w:val="004E5DFE"/>
    <w:rsid w:val="004E5F9F"/>
    <w:rsid w:val="004E6360"/>
    <w:rsid w:val="004E7647"/>
    <w:rsid w:val="004F0190"/>
    <w:rsid w:val="004F0371"/>
    <w:rsid w:val="004F0736"/>
    <w:rsid w:val="004F0C85"/>
    <w:rsid w:val="004F1316"/>
    <w:rsid w:val="004F1EBB"/>
    <w:rsid w:val="004F1FD1"/>
    <w:rsid w:val="004F265D"/>
    <w:rsid w:val="004F3040"/>
    <w:rsid w:val="004F3CFB"/>
    <w:rsid w:val="004F3E20"/>
    <w:rsid w:val="004F4BA1"/>
    <w:rsid w:val="004F4C22"/>
    <w:rsid w:val="004F4C70"/>
    <w:rsid w:val="004F546C"/>
    <w:rsid w:val="004F581C"/>
    <w:rsid w:val="004F5DE6"/>
    <w:rsid w:val="004F6A38"/>
    <w:rsid w:val="004F720F"/>
    <w:rsid w:val="004F7632"/>
    <w:rsid w:val="004F794C"/>
    <w:rsid w:val="004F7C31"/>
    <w:rsid w:val="005011B8"/>
    <w:rsid w:val="005016DF"/>
    <w:rsid w:val="005019D2"/>
    <w:rsid w:val="00501FE4"/>
    <w:rsid w:val="005024B9"/>
    <w:rsid w:val="00502F46"/>
    <w:rsid w:val="00503011"/>
    <w:rsid w:val="005033D2"/>
    <w:rsid w:val="0050350C"/>
    <w:rsid w:val="00503AA2"/>
    <w:rsid w:val="00504688"/>
    <w:rsid w:val="00504AB4"/>
    <w:rsid w:val="00504C3D"/>
    <w:rsid w:val="00504C6D"/>
    <w:rsid w:val="00505A62"/>
    <w:rsid w:val="00505A90"/>
    <w:rsid w:val="005062FC"/>
    <w:rsid w:val="00506C0C"/>
    <w:rsid w:val="005071EB"/>
    <w:rsid w:val="005105B8"/>
    <w:rsid w:val="00510672"/>
    <w:rsid w:val="00510D61"/>
    <w:rsid w:val="00510FB7"/>
    <w:rsid w:val="005110A9"/>
    <w:rsid w:val="005112BC"/>
    <w:rsid w:val="005119C1"/>
    <w:rsid w:val="00511B81"/>
    <w:rsid w:val="00511F3D"/>
    <w:rsid w:val="00512570"/>
    <w:rsid w:val="005125E7"/>
    <w:rsid w:val="00512907"/>
    <w:rsid w:val="005130BA"/>
    <w:rsid w:val="0051435A"/>
    <w:rsid w:val="00514C28"/>
    <w:rsid w:val="00514CA9"/>
    <w:rsid w:val="0051508A"/>
    <w:rsid w:val="005152ED"/>
    <w:rsid w:val="00515AEF"/>
    <w:rsid w:val="0051755B"/>
    <w:rsid w:val="005176E6"/>
    <w:rsid w:val="00520863"/>
    <w:rsid w:val="00520A59"/>
    <w:rsid w:val="0052137A"/>
    <w:rsid w:val="005215E3"/>
    <w:rsid w:val="00521A3A"/>
    <w:rsid w:val="00521E72"/>
    <w:rsid w:val="005223D7"/>
    <w:rsid w:val="00522845"/>
    <w:rsid w:val="00522C4F"/>
    <w:rsid w:val="005230D8"/>
    <w:rsid w:val="00523A37"/>
    <w:rsid w:val="00523C23"/>
    <w:rsid w:val="005242C0"/>
    <w:rsid w:val="005262EE"/>
    <w:rsid w:val="00526B75"/>
    <w:rsid w:val="00527529"/>
    <w:rsid w:val="005278D1"/>
    <w:rsid w:val="00527EFB"/>
    <w:rsid w:val="00530B2E"/>
    <w:rsid w:val="00531473"/>
    <w:rsid w:val="00531B79"/>
    <w:rsid w:val="00531E82"/>
    <w:rsid w:val="00531F22"/>
    <w:rsid w:val="00532872"/>
    <w:rsid w:val="00532EBD"/>
    <w:rsid w:val="0053390A"/>
    <w:rsid w:val="0053413D"/>
    <w:rsid w:val="00534387"/>
    <w:rsid w:val="00534907"/>
    <w:rsid w:val="0053497A"/>
    <w:rsid w:val="00534A6B"/>
    <w:rsid w:val="00534E19"/>
    <w:rsid w:val="00535A64"/>
    <w:rsid w:val="00535D53"/>
    <w:rsid w:val="005365BF"/>
    <w:rsid w:val="0053773A"/>
    <w:rsid w:val="0053774A"/>
    <w:rsid w:val="005379BF"/>
    <w:rsid w:val="00537C0A"/>
    <w:rsid w:val="00537CE5"/>
    <w:rsid w:val="00537D21"/>
    <w:rsid w:val="0054069F"/>
    <w:rsid w:val="0054078E"/>
    <w:rsid w:val="0054199F"/>
    <w:rsid w:val="00541B44"/>
    <w:rsid w:val="00542B21"/>
    <w:rsid w:val="00542E60"/>
    <w:rsid w:val="0054387B"/>
    <w:rsid w:val="005447C3"/>
    <w:rsid w:val="00545282"/>
    <w:rsid w:val="005457AF"/>
    <w:rsid w:val="00545A29"/>
    <w:rsid w:val="00545AC2"/>
    <w:rsid w:val="00545B0D"/>
    <w:rsid w:val="0054677B"/>
    <w:rsid w:val="005468ED"/>
    <w:rsid w:val="00546AF9"/>
    <w:rsid w:val="00547334"/>
    <w:rsid w:val="00547957"/>
    <w:rsid w:val="00547971"/>
    <w:rsid w:val="005501DC"/>
    <w:rsid w:val="0055085D"/>
    <w:rsid w:val="00551504"/>
    <w:rsid w:val="0055221F"/>
    <w:rsid w:val="00552567"/>
    <w:rsid w:val="005526BD"/>
    <w:rsid w:val="005526C6"/>
    <w:rsid w:val="005528CE"/>
    <w:rsid w:val="00552C56"/>
    <w:rsid w:val="00552EEA"/>
    <w:rsid w:val="00553696"/>
    <w:rsid w:val="005547D1"/>
    <w:rsid w:val="00554ABE"/>
    <w:rsid w:val="00554C40"/>
    <w:rsid w:val="00555970"/>
    <w:rsid w:val="00555BB0"/>
    <w:rsid w:val="00555E61"/>
    <w:rsid w:val="005568EE"/>
    <w:rsid w:val="005569A8"/>
    <w:rsid w:val="005575C4"/>
    <w:rsid w:val="00560016"/>
    <w:rsid w:val="00560230"/>
    <w:rsid w:val="005613BD"/>
    <w:rsid w:val="005616AB"/>
    <w:rsid w:val="00561D33"/>
    <w:rsid w:val="00562C1E"/>
    <w:rsid w:val="00563D39"/>
    <w:rsid w:val="00564355"/>
    <w:rsid w:val="005654D9"/>
    <w:rsid w:val="005657F6"/>
    <w:rsid w:val="00566584"/>
    <w:rsid w:val="00566FF9"/>
    <w:rsid w:val="005670A4"/>
    <w:rsid w:val="00567A60"/>
    <w:rsid w:val="005702ED"/>
    <w:rsid w:val="005704FC"/>
    <w:rsid w:val="00570879"/>
    <w:rsid w:val="005708D5"/>
    <w:rsid w:val="00570911"/>
    <w:rsid w:val="00570C2C"/>
    <w:rsid w:val="00571134"/>
    <w:rsid w:val="005719BC"/>
    <w:rsid w:val="00571B6D"/>
    <w:rsid w:val="00571DB4"/>
    <w:rsid w:val="00572163"/>
    <w:rsid w:val="0057290C"/>
    <w:rsid w:val="0057378B"/>
    <w:rsid w:val="00573B5F"/>
    <w:rsid w:val="00573DDF"/>
    <w:rsid w:val="00573EAC"/>
    <w:rsid w:val="005745DF"/>
    <w:rsid w:val="0057500D"/>
    <w:rsid w:val="0057515B"/>
    <w:rsid w:val="005759E8"/>
    <w:rsid w:val="00575D2B"/>
    <w:rsid w:val="00575E67"/>
    <w:rsid w:val="00576EFD"/>
    <w:rsid w:val="00577150"/>
    <w:rsid w:val="00577328"/>
    <w:rsid w:val="00577780"/>
    <w:rsid w:val="00577F00"/>
    <w:rsid w:val="00580B87"/>
    <w:rsid w:val="00580D1B"/>
    <w:rsid w:val="00580EA7"/>
    <w:rsid w:val="00581A24"/>
    <w:rsid w:val="00581DF0"/>
    <w:rsid w:val="00582029"/>
    <w:rsid w:val="005820B2"/>
    <w:rsid w:val="0058277E"/>
    <w:rsid w:val="00582C15"/>
    <w:rsid w:val="00582FA5"/>
    <w:rsid w:val="00583168"/>
    <w:rsid w:val="00583AA2"/>
    <w:rsid w:val="00583B55"/>
    <w:rsid w:val="00583F2F"/>
    <w:rsid w:val="005842A7"/>
    <w:rsid w:val="00585133"/>
    <w:rsid w:val="005854DD"/>
    <w:rsid w:val="00585557"/>
    <w:rsid w:val="005862F5"/>
    <w:rsid w:val="00586609"/>
    <w:rsid w:val="00586C55"/>
    <w:rsid w:val="0058700B"/>
    <w:rsid w:val="00587263"/>
    <w:rsid w:val="00587A07"/>
    <w:rsid w:val="00587B0D"/>
    <w:rsid w:val="00590F56"/>
    <w:rsid w:val="0059132B"/>
    <w:rsid w:val="00591AAB"/>
    <w:rsid w:val="00593648"/>
    <w:rsid w:val="00594684"/>
    <w:rsid w:val="00594797"/>
    <w:rsid w:val="00594F54"/>
    <w:rsid w:val="00594FD9"/>
    <w:rsid w:val="0059518A"/>
    <w:rsid w:val="00596CE9"/>
    <w:rsid w:val="0059779C"/>
    <w:rsid w:val="005A0123"/>
    <w:rsid w:val="005A054F"/>
    <w:rsid w:val="005A1F61"/>
    <w:rsid w:val="005A21D2"/>
    <w:rsid w:val="005A224E"/>
    <w:rsid w:val="005A236E"/>
    <w:rsid w:val="005A2789"/>
    <w:rsid w:val="005A3A79"/>
    <w:rsid w:val="005A4000"/>
    <w:rsid w:val="005A453B"/>
    <w:rsid w:val="005A4F7F"/>
    <w:rsid w:val="005A50E0"/>
    <w:rsid w:val="005A5939"/>
    <w:rsid w:val="005A5CA6"/>
    <w:rsid w:val="005A62A4"/>
    <w:rsid w:val="005A67A9"/>
    <w:rsid w:val="005A6DDF"/>
    <w:rsid w:val="005A773D"/>
    <w:rsid w:val="005A79AB"/>
    <w:rsid w:val="005A7C13"/>
    <w:rsid w:val="005A7C78"/>
    <w:rsid w:val="005B08DB"/>
    <w:rsid w:val="005B1223"/>
    <w:rsid w:val="005B153D"/>
    <w:rsid w:val="005B1610"/>
    <w:rsid w:val="005B1992"/>
    <w:rsid w:val="005B1B7D"/>
    <w:rsid w:val="005B1C72"/>
    <w:rsid w:val="005B1C9D"/>
    <w:rsid w:val="005B2361"/>
    <w:rsid w:val="005B2726"/>
    <w:rsid w:val="005B2743"/>
    <w:rsid w:val="005B2A6D"/>
    <w:rsid w:val="005B2C99"/>
    <w:rsid w:val="005B3972"/>
    <w:rsid w:val="005B3DF4"/>
    <w:rsid w:val="005B428B"/>
    <w:rsid w:val="005B526F"/>
    <w:rsid w:val="005B55D7"/>
    <w:rsid w:val="005B568C"/>
    <w:rsid w:val="005B57EE"/>
    <w:rsid w:val="005B64CD"/>
    <w:rsid w:val="005B6598"/>
    <w:rsid w:val="005B66FC"/>
    <w:rsid w:val="005B78E8"/>
    <w:rsid w:val="005B790B"/>
    <w:rsid w:val="005B7BEF"/>
    <w:rsid w:val="005C06F8"/>
    <w:rsid w:val="005C0E4F"/>
    <w:rsid w:val="005C1129"/>
    <w:rsid w:val="005C15CF"/>
    <w:rsid w:val="005C1953"/>
    <w:rsid w:val="005C1D03"/>
    <w:rsid w:val="005C2265"/>
    <w:rsid w:val="005C22EF"/>
    <w:rsid w:val="005C3062"/>
    <w:rsid w:val="005C44A5"/>
    <w:rsid w:val="005C4B39"/>
    <w:rsid w:val="005C5577"/>
    <w:rsid w:val="005C57FA"/>
    <w:rsid w:val="005C5BEB"/>
    <w:rsid w:val="005C5DBD"/>
    <w:rsid w:val="005C625E"/>
    <w:rsid w:val="005C6BB2"/>
    <w:rsid w:val="005C6C11"/>
    <w:rsid w:val="005C76F3"/>
    <w:rsid w:val="005C7BCA"/>
    <w:rsid w:val="005D02F1"/>
    <w:rsid w:val="005D0427"/>
    <w:rsid w:val="005D1854"/>
    <w:rsid w:val="005D2265"/>
    <w:rsid w:val="005D29D7"/>
    <w:rsid w:val="005D3B18"/>
    <w:rsid w:val="005D4C60"/>
    <w:rsid w:val="005D6504"/>
    <w:rsid w:val="005D6573"/>
    <w:rsid w:val="005D6A00"/>
    <w:rsid w:val="005D6A09"/>
    <w:rsid w:val="005D6A38"/>
    <w:rsid w:val="005D6B26"/>
    <w:rsid w:val="005D7F06"/>
    <w:rsid w:val="005E00B0"/>
    <w:rsid w:val="005E15D4"/>
    <w:rsid w:val="005E259B"/>
    <w:rsid w:val="005E2848"/>
    <w:rsid w:val="005E2937"/>
    <w:rsid w:val="005E3294"/>
    <w:rsid w:val="005E39A4"/>
    <w:rsid w:val="005E4222"/>
    <w:rsid w:val="005E47BA"/>
    <w:rsid w:val="005E4C0A"/>
    <w:rsid w:val="005E4DBE"/>
    <w:rsid w:val="005E50EF"/>
    <w:rsid w:val="005E5856"/>
    <w:rsid w:val="005E58A6"/>
    <w:rsid w:val="005E5A4B"/>
    <w:rsid w:val="005E5A53"/>
    <w:rsid w:val="005E5D6F"/>
    <w:rsid w:val="005E6245"/>
    <w:rsid w:val="005E69D8"/>
    <w:rsid w:val="005E69DB"/>
    <w:rsid w:val="005E6A06"/>
    <w:rsid w:val="005E6DA3"/>
    <w:rsid w:val="005E7623"/>
    <w:rsid w:val="005E7AC5"/>
    <w:rsid w:val="005E7D65"/>
    <w:rsid w:val="005F006B"/>
    <w:rsid w:val="005F10EE"/>
    <w:rsid w:val="005F1DFB"/>
    <w:rsid w:val="005F2BCC"/>
    <w:rsid w:val="005F378A"/>
    <w:rsid w:val="005F3BD1"/>
    <w:rsid w:val="005F4E79"/>
    <w:rsid w:val="005F5756"/>
    <w:rsid w:val="005F5781"/>
    <w:rsid w:val="005F5DD2"/>
    <w:rsid w:val="005F653C"/>
    <w:rsid w:val="005F659B"/>
    <w:rsid w:val="005F65E3"/>
    <w:rsid w:val="005F69BD"/>
    <w:rsid w:val="005F6C4D"/>
    <w:rsid w:val="006005E4"/>
    <w:rsid w:val="006007CD"/>
    <w:rsid w:val="00600A0F"/>
    <w:rsid w:val="00600A76"/>
    <w:rsid w:val="00600A81"/>
    <w:rsid w:val="0060127A"/>
    <w:rsid w:val="00601747"/>
    <w:rsid w:val="0060220D"/>
    <w:rsid w:val="006027EF"/>
    <w:rsid w:val="00602816"/>
    <w:rsid w:val="00602A24"/>
    <w:rsid w:val="00602CF2"/>
    <w:rsid w:val="00602F6F"/>
    <w:rsid w:val="00603A05"/>
    <w:rsid w:val="00604A47"/>
    <w:rsid w:val="00604AD5"/>
    <w:rsid w:val="00605B23"/>
    <w:rsid w:val="006070A8"/>
    <w:rsid w:val="0060750E"/>
    <w:rsid w:val="006103C7"/>
    <w:rsid w:val="00610444"/>
    <w:rsid w:val="00610DC8"/>
    <w:rsid w:val="00611698"/>
    <w:rsid w:val="006117A0"/>
    <w:rsid w:val="00611915"/>
    <w:rsid w:val="00611BBB"/>
    <w:rsid w:val="00611E19"/>
    <w:rsid w:val="00612221"/>
    <w:rsid w:val="00612A43"/>
    <w:rsid w:val="00612BA0"/>
    <w:rsid w:val="0061357B"/>
    <w:rsid w:val="00614363"/>
    <w:rsid w:val="00614D1F"/>
    <w:rsid w:val="00614ECF"/>
    <w:rsid w:val="006164DD"/>
    <w:rsid w:val="00617A3F"/>
    <w:rsid w:val="00617AD3"/>
    <w:rsid w:val="006209CF"/>
    <w:rsid w:val="00620D51"/>
    <w:rsid w:val="00620D60"/>
    <w:rsid w:val="006217AC"/>
    <w:rsid w:val="0062192D"/>
    <w:rsid w:val="00622593"/>
    <w:rsid w:val="006229DD"/>
    <w:rsid w:val="00622F00"/>
    <w:rsid w:val="00623087"/>
    <w:rsid w:val="00624234"/>
    <w:rsid w:val="006243CA"/>
    <w:rsid w:val="00624718"/>
    <w:rsid w:val="0062489F"/>
    <w:rsid w:val="00624DE6"/>
    <w:rsid w:val="00624F4E"/>
    <w:rsid w:val="006256D7"/>
    <w:rsid w:val="00625B82"/>
    <w:rsid w:val="00625D4F"/>
    <w:rsid w:val="00625ECF"/>
    <w:rsid w:val="006261EB"/>
    <w:rsid w:val="00626595"/>
    <w:rsid w:val="00627CE5"/>
    <w:rsid w:val="00630087"/>
    <w:rsid w:val="006301B6"/>
    <w:rsid w:val="00630669"/>
    <w:rsid w:val="006307D4"/>
    <w:rsid w:val="00630871"/>
    <w:rsid w:val="00631720"/>
    <w:rsid w:val="006322B7"/>
    <w:rsid w:val="006326BF"/>
    <w:rsid w:val="00632745"/>
    <w:rsid w:val="006328A3"/>
    <w:rsid w:val="00632A96"/>
    <w:rsid w:val="00633930"/>
    <w:rsid w:val="00633E26"/>
    <w:rsid w:val="00634114"/>
    <w:rsid w:val="00634514"/>
    <w:rsid w:val="00634918"/>
    <w:rsid w:val="00634CE9"/>
    <w:rsid w:val="00635363"/>
    <w:rsid w:val="006353B1"/>
    <w:rsid w:val="00635B42"/>
    <w:rsid w:val="00635E33"/>
    <w:rsid w:val="00635FB3"/>
    <w:rsid w:val="00636686"/>
    <w:rsid w:val="0063669D"/>
    <w:rsid w:val="006369C8"/>
    <w:rsid w:val="00636EBB"/>
    <w:rsid w:val="00636EC4"/>
    <w:rsid w:val="00637024"/>
    <w:rsid w:val="006376C0"/>
    <w:rsid w:val="006404C0"/>
    <w:rsid w:val="006406A8"/>
    <w:rsid w:val="006411E3"/>
    <w:rsid w:val="00641F8B"/>
    <w:rsid w:val="0064259C"/>
    <w:rsid w:val="00643BBA"/>
    <w:rsid w:val="006444E5"/>
    <w:rsid w:val="00644AE7"/>
    <w:rsid w:val="00645851"/>
    <w:rsid w:val="00646259"/>
    <w:rsid w:val="006466F3"/>
    <w:rsid w:val="00646778"/>
    <w:rsid w:val="00646BBB"/>
    <w:rsid w:val="00647607"/>
    <w:rsid w:val="006477A4"/>
    <w:rsid w:val="006478A7"/>
    <w:rsid w:val="00650EFA"/>
    <w:rsid w:val="00651234"/>
    <w:rsid w:val="006516AD"/>
    <w:rsid w:val="00651A55"/>
    <w:rsid w:val="00651ED7"/>
    <w:rsid w:val="00652B3D"/>
    <w:rsid w:val="00652BE1"/>
    <w:rsid w:val="00652E3D"/>
    <w:rsid w:val="006534DE"/>
    <w:rsid w:val="006535A8"/>
    <w:rsid w:val="0065463C"/>
    <w:rsid w:val="006548C9"/>
    <w:rsid w:val="00655211"/>
    <w:rsid w:val="0065526A"/>
    <w:rsid w:val="00655465"/>
    <w:rsid w:val="00655668"/>
    <w:rsid w:val="00656F34"/>
    <w:rsid w:val="00657522"/>
    <w:rsid w:val="006601BF"/>
    <w:rsid w:val="00660313"/>
    <w:rsid w:val="00660D23"/>
    <w:rsid w:val="006624FC"/>
    <w:rsid w:val="00662531"/>
    <w:rsid w:val="00662F90"/>
    <w:rsid w:val="006636EA"/>
    <w:rsid w:val="00663AAA"/>
    <w:rsid w:val="00663C37"/>
    <w:rsid w:val="00663DE9"/>
    <w:rsid w:val="00664C55"/>
    <w:rsid w:val="00664C69"/>
    <w:rsid w:val="00664DC7"/>
    <w:rsid w:val="00665B08"/>
    <w:rsid w:val="00665E7B"/>
    <w:rsid w:val="0066759F"/>
    <w:rsid w:val="0067016E"/>
    <w:rsid w:val="006702D0"/>
    <w:rsid w:val="006704CD"/>
    <w:rsid w:val="00670B27"/>
    <w:rsid w:val="00672984"/>
    <w:rsid w:val="006729FE"/>
    <w:rsid w:val="00672D9D"/>
    <w:rsid w:val="00673F32"/>
    <w:rsid w:val="00674FF4"/>
    <w:rsid w:val="006774C1"/>
    <w:rsid w:val="00677797"/>
    <w:rsid w:val="00677BDD"/>
    <w:rsid w:val="00677C6D"/>
    <w:rsid w:val="00680A5F"/>
    <w:rsid w:val="00680AC6"/>
    <w:rsid w:val="00681482"/>
    <w:rsid w:val="00681665"/>
    <w:rsid w:val="00681E1C"/>
    <w:rsid w:val="006822DC"/>
    <w:rsid w:val="00682434"/>
    <w:rsid w:val="00682551"/>
    <w:rsid w:val="0068272B"/>
    <w:rsid w:val="006833F4"/>
    <w:rsid w:val="006834ED"/>
    <w:rsid w:val="0068382B"/>
    <w:rsid w:val="006838E4"/>
    <w:rsid w:val="00683B0F"/>
    <w:rsid w:val="00683DFD"/>
    <w:rsid w:val="0068527C"/>
    <w:rsid w:val="006853CA"/>
    <w:rsid w:val="0068558F"/>
    <w:rsid w:val="0068560C"/>
    <w:rsid w:val="006860FB"/>
    <w:rsid w:val="006867D7"/>
    <w:rsid w:val="00686D75"/>
    <w:rsid w:val="00686F4A"/>
    <w:rsid w:val="006879A4"/>
    <w:rsid w:val="00687FD4"/>
    <w:rsid w:val="006903FB"/>
    <w:rsid w:val="006910A0"/>
    <w:rsid w:val="006914E8"/>
    <w:rsid w:val="00691F8B"/>
    <w:rsid w:val="0069354F"/>
    <w:rsid w:val="0069381A"/>
    <w:rsid w:val="00694300"/>
    <w:rsid w:val="00694474"/>
    <w:rsid w:val="006944DE"/>
    <w:rsid w:val="0069494F"/>
    <w:rsid w:val="00694CE3"/>
    <w:rsid w:val="00694D9B"/>
    <w:rsid w:val="00694DC4"/>
    <w:rsid w:val="00694E62"/>
    <w:rsid w:val="006956A2"/>
    <w:rsid w:val="00695F56"/>
    <w:rsid w:val="00696154"/>
    <w:rsid w:val="006961C8"/>
    <w:rsid w:val="00696540"/>
    <w:rsid w:val="0069682D"/>
    <w:rsid w:val="00696997"/>
    <w:rsid w:val="00696D03"/>
    <w:rsid w:val="00696F3B"/>
    <w:rsid w:val="00697297"/>
    <w:rsid w:val="00697922"/>
    <w:rsid w:val="006A002F"/>
    <w:rsid w:val="006A0B1B"/>
    <w:rsid w:val="006A0EE3"/>
    <w:rsid w:val="006A1833"/>
    <w:rsid w:val="006A1848"/>
    <w:rsid w:val="006A187E"/>
    <w:rsid w:val="006A1B83"/>
    <w:rsid w:val="006A23CD"/>
    <w:rsid w:val="006A2FA7"/>
    <w:rsid w:val="006A32F5"/>
    <w:rsid w:val="006A35DF"/>
    <w:rsid w:val="006A4387"/>
    <w:rsid w:val="006A4866"/>
    <w:rsid w:val="006A4945"/>
    <w:rsid w:val="006A5027"/>
    <w:rsid w:val="006A54EE"/>
    <w:rsid w:val="006A55F4"/>
    <w:rsid w:val="006A5725"/>
    <w:rsid w:val="006A653A"/>
    <w:rsid w:val="006A6DC3"/>
    <w:rsid w:val="006A73C5"/>
    <w:rsid w:val="006A7D10"/>
    <w:rsid w:val="006B042A"/>
    <w:rsid w:val="006B04AB"/>
    <w:rsid w:val="006B087C"/>
    <w:rsid w:val="006B0948"/>
    <w:rsid w:val="006B0C05"/>
    <w:rsid w:val="006B1146"/>
    <w:rsid w:val="006B19E9"/>
    <w:rsid w:val="006B1B4A"/>
    <w:rsid w:val="006B1B8D"/>
    <w:rsid w:val="006B1E8F"/>
    <w:rsid w:val="006B29F0"/>
    <w:rsid w:val="006B2C53"/>
    <w:rsid w:val="006B361D"/>
    <w:rsid w:val="006B39A5"/>
    <w:rsid w:val="006B3AF7"/>
    <w:rsid w:val="006B5BEE"/>
    <w:rsid w:val="006B6523"/>
    <w:rsid w:val="006B676F"/>
    <w:rsid w:val="006B71B9"/>
    <w:rsid w:val="006B7CCC"/>
    <w:rsid w:val="006B7F34"/>
    <w:rsid w:val="006C006C"/>
    <w:rsid w:val="006C0563"/>
    <w:rsid w:val="006C0B43"/>
    <w:rsid w:val="006C0E49"/>
    <w:rsid w:val="006C0EBF"/>
    <w:rsid w:val="006C1589"/>
    <w:rsid w:val="006C16D2"/>
    <w:rsid w:val="006C1936"/>
    <w:rsid w:val="006C29BF"/>
    <w:rsid w:val="006C33AD"/>
    <w:rsid w:val="006C356F"/>
    <w:rsid w:val="006C3759"/>
    <w:rsid w:val="006C402E"/>
    <w:rsid w:val="006C4301"/>
    <w:rsid w:val="006C4805"/>
    <w:rsid w:val="006C5459"/>
    <w:rsid w:val="006C5E00"/>
    <w:rsid w:val="006C604D"/>
    <w:rsid w:val="006C74A5"/>
    <w:rsid w:val="006C78FB"/>
    <w:rsid w:val="006D0550"/>
    <w:rsid w:val="006D0FD1"/>
    <w:rsid w:val="006D11DF"/>
    <w:rsid w:val="006D2216"/>
    <w:rsid w:val="006D2375"/>
    <w:rsid w:val="006D23FC"/>
    <w:rsid w:val="006D2E79"/>
    <w:rsid w:val="006D33C6"/>
    <w:rsid w:val="006D457E"/>
    <w:rsid w:val="006D45F1"/>
    <w:rsid w:val="006D4F9D"/>
    <w:rsid w:val="006D514D"/>
    <w:rsid w:val="006D52BA"/>
    <w:rsid w:val="006D53EA"/>
    <w:rsid w:val="006D590B"/>
    <w:rsid w:val="006D5C80"/>
    <w:rsid w:val="006D5CBA"/>
    <w:rsid w:val="006D630A"/>
    <w:rsid w:val="006D6803"/>
    <w:rsid w:val="006D70D3"/>
    <w:rsid w:val="006E02FC"/>
    <w:rsid w:val="006E04F8"/>
    <w:rsid w:val="006E0C83"/>
    <w:rsid w:val="006E152F"/>
    <w:rsid w:val="006E3640"/>
    <w:rsid w:val="006E37CA"/>
    <w:rsid w:val="006E3E7E"/>
    <w:rsid w:val="006E449D"/>
    <w:rsid w:val="006E490A"/>
    <w:rsid w:val="006E4B20"/>
    <w:rsid w:val="006E4F4D"/>
    <w:rsid w:val="006E531E"/>
    <w:rsid w:val="006E58EB"/>
    <w:rsid w:val="006E5F61"/>
    <w:rsid w:val="006E5FDF"/>
    <w:rsid w:val="006E63DA"/>
    <w:rsid w:val="006E6A0F"/>
    <w:rsid w:val="006E7126"/>
    <w:rsid w:val="006F0043"/>
    <w:rsid w:val="006F13C4"/>
    <w:rsid w:val="006F179E"/>
    <w:rsid w:val="006F190E"/>
    <w:rsid w:val="006F233F"/>
    <w:rsid w:val="006F24FD"/>
    <w:rsid w:val="006F25D0"/>
    <w:rsid w:val="006F2A7A"/>
    <w:rsid w:val="006F2F6A"/>
    <w:rsid w:val="006F3120"/>
    <w:rsid w:val="006F39A9"/>
    <w:rsid w:val="006F3A2C"/>
    <w:rsid w:val="006F3E65"/>
    <w:rsid w:val="006F4844"/>
    <w:rsid w:val="006F48A6"/>
    <w:rsid w:val="006F533D"/>
    <w:rsid w:val="006F5787"/>
    <w:rsid w:val="006F5996"/>
    <w:rsid w:val="006F5B49"/>
    <w:rsid w:val="006F5BE4"/>
    <w:rsid w:val="006F5E27"/>
    <w:rsid w:val="006F6B9E"/>
    <w:rsid w:val="006F6ED5"/>
    <w:rsid w:val="006F727A"/>
    <w:rsid w:val="006F7A1E"/>
    <w:rsid w:val="006F7C60"/>
    <w:rsid w:val="007001E8"/>
    <w:rsid w:val="00700A30"/>
    <w:rsid w:val="007011C0"/>
    <w:rsid w:val="0070143C"/>
    <w:rsid w:val="00701AA6"/>
    <w:rsid w:val="0070248E"/>
    <w:rsid w:val="00702B1B"/>
    <w:rsid w:val="00703489"/>
    <w:rsid w:val="0070370E"/>
    <w:rsid w:val="00703A35"/>
    <w:rsid w:val="007049D3"/>
    <w:rsid w:val="00704AB6"/>
    <w:rsid w:val="00704B44"/>
    <w:rsid w:val="00704BE4"/>
    <w:rsid w:val="007057A4"/>
    <w:rsid w:val="00705A72"/>
    <w:rsid w:val="00705AD4"/>
    <w:rsid w:val="00705F77"/>
    <w:rsid w:val="00706145"/>
    <w:rsid w:val="007067DA"/>
    <w:rsid w:val="00706856"/>
    <w:rsid w:val="0070770D"/>
    <w:rsid w:val="00707A76"/>
    <w:rsid w:val="0071014E"/>
    <w:rsid w:val="0071106A"/>
    <w:rsid w:val="00711196"/>
    <w:rsid w:val="00711B5D"/>
    <w:rsid w:val="00711D65"/>
    <w:rsid w:val="00712452"/>
    <w:rsid w:val="00712A7B"/>
    <w:rsid w:val="00712FEB"/>
    <w:rsid w:val="0071337F"/>
    <w:rsid w:val="007136C4"/>
    <w:rsid w:val="007142FD"/>
    <w:rsid w:val="00714D26"/>
    <w:rsid w:val="00714FE6"/>
    <w:rsid w:val="007150B8"/>
    <w:rsid w:val="00715684"/>
    <w:rsid w:val="007156DB"/>
    <w:rsid w:val="00715996"/>
    <w:rsid w:val="00715E18"/>
    <w:rsid w:val="007162E3"/>
    <w:rsid w:val="00717D8A"/>
    <w:rsid w:val="00717F8E"/>
    <w:rsid w:val="00721299"/>
    <w:rsid w:val="00723557"/>
    <w:rsid w:val="00723787"/>
    <w:rsid w:val="007243F7"/>
    <w:rsid w:val="00724E83"/>
    <w:rsid w:val="0072541A"/>
    <w:rsid w:val="00725BE2"/>
    <w:rsid w:val="0072664F"/>
    <w:rsid w:val="0072718F"/>
    <w:rsid w:val="0073081C"/>
    <w:rsid w:val="00730832"/>
    <w:rsid w:val="007308F1"/>
    <w:rsid w:val="007310BE"/>
    <w:rsid w:val="0073122F"/>
    <w:rsid w:val="007316D9"/>
    <w:rsid w:val="00732706"/>
    <w:rsid w:val="00732CF7"/>
    <w:rsid w:val="00732E4F"/>
    <w:rsid w:val="007343AD"/>
    <w:rsid w:val="007345AE"/>
    <w:rsid w:val="00734999"/>
    <w:rsid w:val="007356FA"/>
    <w:rsid w:val="007358E4"/>
    <w:rsid w:val="00735C8B"/>
    <w:rsid w:val="00737259"/>
    <w:rsid w:val="007374F2"/>
    <w:rsid w:val="00740645"/>
    <w:rsid w:val="00740DA7"/>
    <w:rsid w:val="007422F8"/>
    <w:rsid w:val="00742735"/>
    <w:rsid w:val="00742C3E"/>
    <w:rsid w:val="00742C9C"/>
    <w:rsid w:val="00743136"/>
    <w:rsid w:val="0074318A"/>
    <w:rsid w:val="00743E96"/>
    <w:rsid w:val="007444A0"/>
    <w:rsid w:val="00746500"/>
    <w:rsid w:val="007475B0"/>
    <w:rsid w:val="00747A2C"/>
    <w:rsid w:val="00747E65"/>
    <w:rsid w:val="00747F9E"/>
    <w:rsid w:val="00747FE6"/>
    <w:rsid w:val="007502DA"/>
    <w:rsid w:val="007507F3"/>
    <w:rsid w:val="00751058"/>
    <w:rsid w:val="007512B1"/>
    <w:rsid w:val="00751D30"/>
    <w:rsid w:val="00751F91"/>
    <w:rsid w:val="007521A7"/>
    <w:rsid w:val="00752239"/>
    <w:rsid w:val="00753050"/>
    <w:rsid w:val="0075341C"/>
    <w:rsid w:val="00753B37"/>
    <w:rsid w:val="00754298"/>
    <w:rsid w:val="00755A51"/>
    <w:rsid w:val="00756692"/>
    <w:rsid w:val="00756EA4"/>
    <w:rsid w:val="00757F2A"/>
    <w:rsid w:val="00760948"/>
    <w:rsid w:val="00760E10"/>
    <w:rsid w:val="0076102F"/>
    <w:rsid w:val="00761247"/>
    <w:rsid w:val="0076134E"/>
    <w:rsid w:val="00761822"/>
    <w:rsid w:val="00762308"/>
    <w:rsid w:val="00762E2C"/>
    <w:rsid w:val="007631E7"/>
    <w:rsid w:val="007634FC"/>
    <w:rsid w:val="0076397A"/>
    <w:rsid w:val="0076449B"/>
    <w:rsid w:val="00764B2C"/>
    <w:rsid w:val="00764D25"/>
    <w:rsid w:val="007652D7"/>
    <w:rsid w:val="00765850"/>
    <w:rsid w:val="007658E5"/>
    <w:rsid w:val="007659E4"/>
    <w:rsid w:val="00765AB6"/>
    <w:rsid w:val="00765E54"/>
    <w:rsid w:val="00765FA6"/>
    <w:rsid w:val="00766231"/>
    <w:rsid w:val="007666C1"/>
    <w:rsid w:val="007668B6"/>
    <w:rsid w:val="00766A2A"/>
    <w:rsid w:val="00766FB6"/>
    <w:rsid w:val="007672BD"/>
    <w:rsid w:val="0076785A"/>
    <w:rsid w:val="00767A39"/>
    <w:rsid w:val="007710D1"/>
    <w:rsid w:val="00771569"/>
    <w:rsid w:val="0077161D"/>
    <w:rsid w:val="00772864"/>
    <w:rsid w:val="00772BEF"/>
    <w:rsid w:val="00773B0B"/>
    <w:rsid w:val="00773B2D"/>
    <w:rsid w:val="00774207"/>
    <w:rsid w:val="007757E3"/>
    <w:rsid w:val="00775DEA"/>
    <w:rsid w:val="00776897"/>
    <w:rsid w:val="007768F3"/>
    <w:rsid w:val="00776DBA"/>
    <w:rsid w:val="0078036B"/>
    <w:rsid w:val="00781002"/>
    <w:rsid w:val="00781033"/>
    <w:rsid w:val="007813F9"/>
    <w:rsid w:val="00781F00"/>
    <w:rsid w:val="00782C76"/>
    <w:rsid w:val="00782DE3"/>
    <w:rsid w:val="00782F23"/>
    <w:rsid w:val="00783236"/>
    <w:rsid w:val="00783D4F"/>
    <w:rsid w:val="00783DD4"/>
    <w:rsid w:val="0078428D"/>
    <w:rsid w:val="007843D2"/>
    <w:rsid w:val="00784F2B"/>
    <w:rsid w:val="00785038"/>
    <w:rsid w:val="007853C9"/>
    <w:rsid w:val="007853E1"/>
    <w:rsid w:val="00785D40"/>
    <w:rsid w:val="00786291"/>
    <w:rsid w:val="007865EF"/>
    <w:rsid w:val="00786782"/>
    <w:rsid w:val="00786A02"/>
    <w:rsid w:val="00786C62"/>
    <w:rsid w:val="0078739D"/>
    <w:rsid w:val="0078740F"/>
    <w:rsid w:val="00787A5B"/>
    <w:rsid w:val="00787CA0"/>
    <w:rsid w:val="00791173"/>
    <w:rsid w:val="007914E5"/>
    <w:rsid w:val="00791894"/>
    <w:rsid w:val="00791BC4"/>
    <w:rsid w:val="00791BE5"/>
    <w:rsid w:val="00791C2C"/>
    <w:rsid w:val="00792792"/>
    <w:rsid w:val="00793377"/>
    <w:rsid w:val="007938DB"/>
    <w:rsid w:val="00794218"/>
    <w:rsid w:val="00794572"/>
    <w:rsid w:val="007954AA"/>
    <w:rsid w:val="00795688"/>
    <w:rsid w:val="00795C25"/>
    <w:rsid w:val="00795DF2"/>
    <w:rsid w:val="00796612"/>
    <w:rsid w:val="00796999"/>
    <w:rsid w:val="007969B5"/>
    <w:rsid w:val="00796C06"/>
    <w:rsid w:val="00796C0F"/>
    <w:rsid w:val="0079767E"/>
    <w:rsid w:val="00797D8D"/>
    <w:rsid w:val="00797EBE"/>
    <w:rsid w:val="007A0482"/>
    <w:rsid w:val="007A0DAF"/>
    <w:rsid w:val="007A0FD0"/>
    <w:rsid w:val="007A175C"/>
    <w:rsid w:val="007A1BB3"/>
    <w:rsid w:val="007A2534"/>
    <w:rsid w:val="007A33B1"/>
    <w:rsid w:val="007A34D4"/>
    <w:rsid w:val="007A351E"/>
    <w:rsid w:val="007A3B8D"/>
    <w:rsid w:val="007A4068"/>
    <w:rsid w:val="007A54B3"/>
    <w:rsid w:val="007A7092"/>
    <w:rsid w:val="007A7149"/>
    <w:rsid w:val="007A7471"/>
    <w:rsid w:val="007A7735"/>
    <w:rsid w:val="007A7A06"/>
    <w:rsid w:val="007A7E5A"/>
    <w:rsid w:val="007B0996"/>
    <w:rsid w:val="007B0D4B"/>
    <w:rsid w:val="007B0FD8"/>
    <w:rsid w:val="007B1112"/>
    <w:rsid w:val="007B1E97"/>
    <w:rsid w:val="007B2829"/>
    <w:rsid w:val="007B2D56"/>
    <w:rsid w:val="007B30EA"/>
    <w:rsid w:val="007B39F0"/>
    <w:rsid w:val="007B51EE"/>
    <w:rsid w:val="007B57CE"/>
    <w:rsid w:val="007B5844"/>
    <w:rsid w:val="007B58F6"/>
    <w:rsid w:val="007B590D"/>
    <w:rsid w:val="007B5A04"/>
    <w:rsid w:val="007B63F4"/>
    <w:rsid w:val="007B644B"/>
    <w:rsid w:val="007B6729"/>
    <w:rsid w:val="007B6C0F"/>
    <w:rsid w:val="007B7504"/>
    <w:rsid w:val="007B76BD"/>
    <w:rsid w:val="007B778C"/>
    <w:rsid w:val="007B7DA6"/>
    <w:rsid w:val="007C14B0"/>
    <w:rsid w:val="007C1713"/>
    <w:rsid w:val="007C1899"/>
    <w:rsid w:val="007C1A66"/>
    <w:rsid w:val="007C1CF1"/>
    <w:rsid w:val="007C2C61"/>
    <w:rsid w:val="007C3187"/>
    <w:rsid w:val="007C3561"/>
    <w:rsid w:val="007C38CA"/>
    <w:rsid w:val="007C5B3B"/>
    <w:rsid w:val="007C5FE8"/>
    <w:rsid w:val="007C60CC"/>
    <w:rsid w:val="007C718C"/>
    <w:rsid w:val="007C79DD"/>
    <w:rsid w:val="007C7D58"/>
    <w:rsid w:val="007D0627"/>
    <w:rsid w:val="007D0D20"/>
    <w:rsid w:val="007D16CB"/>
    <w:rsid w:val="007D21FE"/>
    <w:rsid w:val="007D229E"/>
    <w:rsid w:val="007D2494"/>
    <w:rsid w:val="007D2805"/>
    <w:rsid w:val="007D2D4C"/>
    <w:rsid w:val="007D3032"/>
    <w:rsid w:val="007D31B1"/>
    <w:rsid w:val="007D360F"/>
    <w:rsid w:val="007D366A"/>
    <w:rsid w:val="007D4303"/>
    <w:rsid w:val="007D58C3"/>
    <w:rsid w:val="007D6084"/>
    <w:rsid w:val="007D74B5"/>
    <w:rsid w:val="007D7662"/>
    <w:rsid w:val="007D78FA"/>
    <w:rsid w:val="007E0187"/>
    <w:rsid w:val="007E065B"/>
    <w:rsid w:val="007E0A2D"/>
    <w:rsid w:val="007E131A"/>
    <w:rsid w:val="007E16E1"/>
    <w:rsid w:val="007E1873"/>
    <w:rsid w:val="007E1A45"/>
    <w:rsid w:val="007E1E77"/>
    <w:rsid w:val="007E1F86"/>
    <w:rsid w:val="007E2A2C"/>
    <w:rsid w:val="007E2C06"/>
    <w:rsid w:val="007E3266"/>
    <w:rsid w:val="007E3683"/>
    <w:rsid w:val="007E37CD"/>
    <w:rsid w:val="007E48FE"/>
    <w:rsid w:val="007E490F"/>
    <w:rsid w:val="007E4FD7"/>
    <w:rsid w:val="007E5C3C"/>
    <w:rsid w:val="007E6613"/>
    <w:rsid w:val="007E697F"/>
    <w:rsid w:val="007E78EA"/>
    <w:rsid w:val="007F0454"/>
    <w:rsid w:val="007F14E4"/>
    <w:rsid w:val="007F1A1E"/>
    <w:rsid w:val="007F233B"/>
    <w:rsid w:val="007F25DD"/>
    <w:rsid w:val="007F269F"/>
    <w:rsid w:val="007F28B9"/>
    <w:rsid w:val="007F30B8"/>
    <w:rsid w:val="007F3D7B"/>
    <w:rsid w:val="007F4657"/>
    <w:rsid w:val="007F5D5F"/>
    <w:rsid w:val="007F6057"/>
    <w:rsid w:val="00800EA2"/>
    <w:rsid w:val="00801CA9"/>
    <w:rsid w:val="00801E65"/>
    <w:rsid w:val="00802163"/>
    <w:rsid w:val="00802772"/>
    <w:rsid w:val="008036B8"/>
    <w:rsid w:val="00803990"/>
    <w:rsid w:val="00804490"/>
    <w:rsid w:val="0080498C"/>
    <w:rsid w:val="00804AD4"/>
    <w:rsid w:val="00804D2C"/>
    <w:rsid w:val="0080514B"/>
    <w:rsid w:val="00805390"/>
    <w:rsid w:val="00806852"/>
    <w:rsid w:val="00806A6E"/>
    <w:rsid w:val="008071E9"/>
    <w:rsid w:val="008077FB"/>
    <w:rsid w:val="008100B2"/>
    <w:rsid w:val="00810E37"/>
    <w:rsid w:val="00810EDD"/>
    <w:rsid w:val="00811949"/>
    <w:rsid w:val="00812159"/>
    <w:rsid w:val="00812444"/>
    <w:rsid w:val="008138E2"/>
    <w:rsid w:val="008141D2"/>
    <w:rsid w:val="00814F11"/>
    <w:rsid w:val="00815A4E"/>
    <w:rsid w:val="00815B51"/>
    <w:rsid w:val="00815DCD"/>
    <w:rsid w:val="00816EFE"/>
    <w:rsid w:val="00817AD6"/>
    <w:rsid w:val="008205B4"/>
    <w:rsid w:val="00820665"/>
    <w:rsid w:val="00820E83"/>
    <w:rsid w:val="008213C0"/>
    <w:rsid w:val="00821DEE"/>
    <w:rsid w:val="00822277"/>
    <w:rsid w:val="00822BF5"/>
    <w:rsid w:val="00822CE7"/>
    <w:rsid w:val="00822D6D"/>
    <w:rsid w:val="00823E74"/>
    <w:rsid w:val="0082478E"/>
    <w:rsid w:val="00824F46"/>
    <w:rsid w:val="008252A1"/>
    <w:rsid w:val="008268CB"/>
    <w:rsid w:val="0082734B"/>
    <w:rsid w:val="008279AB"/>
    <w:rsid w:val="00827E0D"/>
    <w:rsid w:val="0083042C"/>
    <w:rsid w:val="008309A3"/>
    <w:rsid w:val="00830A77"/>
    <w:rsid w:val="00830EA4"/>
    <w:rsid w:val="0083120E"/>
    <w:rsid w:val="008338F6"/>
    <w:rsid w:val="00833B1F"/>
    <w:rsid w:val="00834C1D"/>
    <w:rsid w:val="00834FB6"/>
    <w:rsid w:val="008362A5"/>
    <w:rsid w:val="008364A4"/>
    <w:rsid w:val="00836E43"/>
    <w:rsid w:val="00836E79"/>
    <w:rsid w:val="008371BB"/>
    <w:rsid w:val="00837972"/>
    <w:rsid w:val="00837EC3"/>
    <w:rsid w:val="00837EF7"/>
    <w:rsid w:val="0084002B"/>
    <w:rsid w:val="00840288"/>
    <w:rsid w:val="008403F6"/>
    <w:rsid w:val="0084138F"/>
    <w:rsid w:val="008416F6"/>
    <w:rsid w:val="008417C6"/>
    <w:rsid w:val="00841820"/>
    <w:rsid w:val="00841EB3"/>
    <w:rsid w:val="00842191"/>
    <w:rsid w:val="0084237B"/>
    <w:rsid w:val="0084244B"/>
    <w:rsid w:val="00842D5A"/>
    <w:rsid w:val="008434AD"/>
    <w:rsid w:val="008434C2"/>
    <w:rsid w:val="00843557"/>
    <w:rsid w:val="008436F4"/>
    <w:rsid w:val="008438DB"/>
    <w:rsid w:val="00843F14"/>
    <w:rsid w:val="008442DE"/>
    <w:rsid w:val="00844371"/>
    <w:rsid w:val="00844D8D"/>
    <w:rsid w:val="008455C2"/>
    <w:rsid w:val="008458AB"/>
    <w:rsid w:val="00846611"/>
    <w:rsid w:val="008470F7"/>
    <w:rsid w:val="008472EA"/>
    <w:rsid w:val="00847443"/>
    <w:rsid w:val="0085113A"/>
    <w:rsid w:val="008518F8"/>
    <w:rsid w:val="00852018"/>
    <w:rsid w:val="00852187"/>
    <w:rsid w:val="008529C2"/>
    <w:rsid w:val="00852F21"/>
    <w:rsid w:val="00853468"/>
    <w:rsid w:val="008537AA"/>
    <w:rsid w:val="00853904"/>
    <w:rsid w:val="00853C7B"/>
    <w:rsid w:val="00853CD1"/>
    <w:rsid w:val="00855269"/>
    <w:rsid w:val="0085581F"/>
    <w:rsid w:val="00855950"/>
    <w:rsid w:val="00855CDA"/>
    <w:rsid w:val="00856443"/>
    <w:rsid w:val="0085680F"/>
    <w:rsid w:val="008573B6"/>
    <w:rsid w:val="0085741C"/>
    <w:rsid w:val="00857C8B"/>
    <w:rsid w:val="00857E8C"/>
    <w:rsid w:val="00860585"/>
    <w:rsid w:val="008606D5"/>
    <w:rsid w:val="0086095D"/>
    <w:rsid w:val="00860F2D"/>
    <w:rsid w:val="00861002"/>
    <w:rsid w:val="0086113E"/>
    <w:rsid w:val="00861282"/>
    <w:rsid w:val="0086139B"/>
    <w:rsid w:val="0086163F"/>
    <w:rsid w:val="008616D5"/>
    <w:rsid w:val="00861865"/>
    <w:rsid w:val="0086211F"/>
    <w:rsid w:val="00862989"/>
    <w:rsid w:val="00863721"/>
    <w:rsid w:val="00863ECB"/>
    <w:rsid w:val="00863F98"/>
    <w:rsid w:val="008646A3"/>
    <w:rsid w:val="00864EF1"/>
    <w:rsid w:val="00865277"/>
    <w:rsid w:val="00865547"/>
    <w:rsid w:val="00865B6F"/>
    <w:rsid w:val="0086617A"/>
    <w:rsid w:val="008661D5"/>
    <w:rsid w:val="00866573"/>
    <w:rsid w:val="008665C5"/>
    <w:rsid w:val="008665E7"/>
    <w:rsid w:val="00866B3F"/>
    <w:rsid w:val="00866D9A"/>
    <w:rsid w:val="008673BE"/>
    <w:rsid w:val="0086771C"/>
    <w:rsid w:val="00867843"/>
    <w:rsid w:val="008678B9"/>
    <w:rsid w:val="00870DBC"/>
    <w:rsid w:val="00872423"/>
    <w:rsid w:val="00872D4A"/>
    <w:rsid w:val="00872DDC"/>
    <w:rsid w:val="00873C1B"/>
    <w:rsid w:val="00874218"/>
    <w:rsid w:val="00874C83"/>
    <w:rsid w:val="008751A5"/>
    <w:rsid w:val="0087534D"/>
    <w:rsid w:val="008755BB"/>
    <w:rsid w:val="0087640A"/>
    <w:rsid w:val="00876471"/>
    <w:rsid w:val="008766BB"/>
    <w:rsid w:val="00876FB4"/>
    <w:rsid w:val="008773C0"/>
    <w:rsid w:val="0088045D"/>
    <w:rsid w:val="00880B26"/>
    <w:rsid w:val="00880B9A"/>
    <w:rsid w:val="00880BCE"/>
    <w:rsid w:val="008811FB"/>
    <w:rsid w:val="0088166C"/>
    <w:rsid w:val="00881B14"/>
    <w:rsid w:val="0088244C"/>
    <w:rsid w:val="00882795"/>
    <w:rsid w:val="008837B2"/>
    <w:rsid w:val="0088393C"/>
    <w:rsid w:val="00884082"/>
    <w:rsid w:val="008845E8"/>
    <w:rsid w:val="00884786"/>
    <w:rsid w:val="0088519B"/>
    <w:rsid w:val="008853AC"/>
    <w:rsid w:val="00885AE9"/>
    <w:rsid w:val="0088659E"/>
    <w:rsid w:val="00886C7B"/>
    <w:rsid w:val="00887794"/>
    <w:rsid w:val="00887B80"/>
    <w:rsid w:val="00887ED5"/>
    <w:rsid w:val="0089007E"/>
    <w:rsid w:val="00890DC1"/>
    <w:rsid w:val="008910FD"/>
    <w:rsid w:val="00891A9A"/>
    <w:rsid w:val="00892565"/>
    <w:rsid w:val="00892ED1"/>
    <w:rsid w:val="00893304"/>
    <w:rsid w:val="00893667"/>
    <w:rsid w:val="00893C5E"/>
    <w:rsid w:val="00893ECC"/>
    <w:rsid w:val="008942BF"/>
    <w:rsid w:val="00894661"/>
    <w:rsid w:val="0089502D"/>
    <w:rsid w:val="00895144"/>
    <w:rsid w:val="0089537E"/>
    <w:rsid w:val="0089583E"/>
    <w:rsid w:val="0089673A"/>
    <w:rsid w:val="0089684E"/>
    <w:rsid w:val="00897863"/>
    <w:rsid w:val="00897A42"/>
    <w:rsid w:val="00897C4F"/>
    <w:rsid w:val="008A00FA"/>
    <w:rsid w:val="008A07D7"/>
    <w:rsid w:val="008A0A7F"/>
    <w:rsid w:val="008A0C2A"/>
    <w:rsid w:val="008A1404"/>
    <w:rsid w:val="008A18A3"/>
    <w:rsid w:val="008A25D8"/>
    <w:rsid w:val="008A3218"/>
    <w:rsid w:val="008A39A9"/>
    <w:rsid w:val="008A4BC2"/>
    <w:rsid w:val="008A5255"/>
    <w:rsid w:val="008A5272"/>
    <w:rsid w:val="008A5422"/>
    <w:rsid w:val="008A5D6C"/>
    <w:rsid w:val="008A6033"/>
    <w:rsid w:val="008A63E4"/>
    <w:rsid w:val="008A7117"/>
    <w:rsid w:val="008A7933"/>
    <w:rsid w:val="008A7E1E"/>
    <w:rsid w:val="008B0370"/>
    <w:rsid w:val="008B19BF"/>
    <w:rsid w:val="008B1A2D"/>
    <w:rsid w:val="008B23D2"/>
    <w:rsid w:val="008B36BD"/>
    <w:rsid w:val="008B3A3F"/>
    <w:rsid w:val="008B3D37"/>
    <w:rsid w:val="008B408F"/>
    <w:rsid w:val="008B4446"/>
    <w:rsid w:val="008B4C92"/>
    <w:rsid w:val="008B4E1F"/>
    <w:rsid w:val="008B52CA"/>
    <w:rsid w:val="008B5811"/>
    <w:rsid w:val="008B5A83"/>
    <w:rsid w:val="008B5CE5"/>
    <w:rsid w:val="008B5DEA"/>
    <w:rsid w:val="008B6065"/>
    <w:rsid w:val="008B65AB"/>
    <w:rsid w:val="008B66B0"/>
    <w:rsid w:val="008B6ED2"/>
    <w:rsid w:val="008B6F3A"/>
    <w:rsid w:val="008C01F9"/>
    <w:rsid w:val="008C05E5"/>
    <w:rsid w:val="008C0770"/>
    <w:rsid w:val="008C11FB"/>
    <w:rsid w:val="008C1499"/>
    <w:rsid w:val="008C19A8"/>
    <w:rsid w:val="008C2233"/>
    <w:rsid w:val="008C2697"/>
    <w:rsid w:val="008C2874"/>
    <w:rsid w:val="008C28AF"/>
    <w:rsid w:val="008C2BF7"/>
    <w:rsid w:val="008C3008"/>
    <w:rsid w:val="008C3AA4"/>
    <w:rsid w:val="008C4B6E"/>
    <w:rsid w:val="008C4B91"/>
    <w:rsid w:val="008C5346"/>
    <w:rsid w:val="008C566A"/>
    <w:rsid w:val="008C57F8"/>
    <w:rsid w:val="008C5F58"/>
    <w:rsid w:val="008C607B"/>
    <w:rsid w:val="008C7451"/>
    <w:rsid w:val="008C7EEB"/>
    <w:rsid w:val="008D048F"/>
    <w:rsid w:val="008D0D56"/>
    <w:rsid w:val="008D0E24"/>
    <w:rsid w:val="008D0F28"/>
    <w:rsid w:val="008D12A2"/>
    <w:rsid w:val="008D1F74"/>
    <w:rsid w:val="008D2056"/>
    <w:rsid w:val="008D2391"/>
    <w:rsid w:val="008D2668"/>
    <w:rsid w:val="008D284E"/>
    <w:rsid w:val="008D2919"/>
    <w:rsid w:val="008D2A95"/>
    <w:rsid w:val="008D3386"/>
    <w:rsid w:val="008D3BE8"/>
    <w:rsid w:val="008D3EE8"/>
    <w:rsid w:val="008D4027"/>
    <w:rsid w:val="008D41BC"/>
    <w:rsid w:val="008D47EA"/>
    <w:rsid w:val="008D49D5"/>
    <w:rsid w:val="008D4F96"/>
    <w:rsid w:val="008D4FD2"/>
    <w:rsid w:val="008D5305"/>
    <w:rsid w:val="008D5C21"/>
    <w:rsid w:val="008D640C"/>
    <w:rsid w:val="008D64A6"/>
    <w:rsid w:val="008D65AD"/>
    <w:rsid w:val="008D673B"/>
    <w:rsid w:val="008D6C17"/>
    <w:rsid w:val="008D6E28"/>
    <w:rsid w:val="008D7C9B"/>
    <w:rsid w:val="008E03AF"/>
    <w:rsid w:val="008E07CA"/>
    <w:rsid w:val="008E152A"/>
    <w:rsid w:val="008E1C8B"/>
    <w:rsid w:val="008E2075"/>
    <w:rsid w:val="008E2A2E"/>
    <w:rsid w:val="008E37DA"/>
    <w:rsid w:val="008E4656"/>
    <w:rsid w:val="008E46B3"/>
    <w:rsid w:val="008E5949"/>
    <w:rsid w:val="008E5B9D"/>
    <w:rsid w:val="008E6618"/>
    <w:rsid w:val="008E693D"/>
    <w:rsid w:val="008E6A9B"/>
    <w:rsid w:val="008E7537"/>
    <w:rsid w:val="008E7866"/>
    <w:rsid w:val="008F00C3"/>
    <w:rsid w:val="008F0328"/>
    <w:rsid w:val="008F0A3C"/>
    <w:rsid w:val="008F0CE7"/>
    <w:rsid w:val="008F0FA4"/>
    <w:rsid w:val="008F14A1"/>
    <w:rsid w:val="008F14A8"/>
    <w:rsid w:val="008F1C6B"/>
    <w:rsid w:val="008F1D3A"/>
    <w:rsid w:val="008F1DA4"/>
    <w:rsid w:val="008F2485"/>
    <w:rsid w:val="008F2DEF"/>
    <w:rsid w:val="008F2DF8"/>
    <w:rsid w:val="008F304D"/>
    <w:rsid w:val="008F3115"/>
    <w:rsid w:val="008F38F2"/>
    <w:rsid w:val="008F440B"/>
    <w:rsid w:val="008F44E1"/>
    <w:rsid w:val="008F4604"/>
    <w:rsid w:val="008F4C25"/>
    <w:rsid w:val="008F548B"/>
    <w:rsid w:val="008F5A78"/>
    <w:rsid w:val="008F6958"/>
    <w:rsid w:val="008F743E"/>
    <w:rsid w:val="008F7E7A"/>
    <w:rsid w:val="00900E2E"/>
    <w:rsid w:val="00900FFF"/>
    <w:rsid w:val="009015A8"/>
    <w:rsid w:val="009018EE"/>
    <w:rsid w:val="0090202A"/>
    <w:rsid w:val="009024C3"/>
    <w:rsid w:val="00902A60"/>
    <w:rsid w:val="00904A8B"/>
    <w:rsid w:val="00904B4B"/>
    <w:rsid w:val="00904B8C"/>
    <w:rsid w:val="0090540B"/>
    <w:rsid w:val="00905CCC"/>
    <w:rsid w:val="0090612C"/>
    <w:rsid w:val="009064EB"/>
    <w:rsid w:val="0090689A"/>
    <w:rsid w:val="009100A8"/>
    <w:rsid w:val="00910C15"/>
    <w:rsid w:val="0091140A"/>
    <w:rsid w:val="00911BFE"/>
    <w:rsid w:val="0091239E"/>
    <w:rsid w:val="0091241A"/>
    <w:rsid w:val="009124FA"/>
    <w:rsid w:val="009125D8"/>
    <w:rsid w:val="00912BC8"/>
    <w:rsid w:val="009133BA"/>
    <w:rsid w:val="00913B38"/>
    <w:rsid w:val="00914267"/>
    <w:rsid w:val="0091464F"/>
    <w:rsid w:val="00914762"/>
    <w:rsid w:val="00914C39"/>
    <w:rsid w:val="00915243"/>
    <w:rsid w:val="00915745"/>
    <w:rsid w:val="00915E88"/>
    <w:rsid w:val="0091602A"/>
    <w:rsid w:val="009161D0"/>
    <w:rsid w:val="0091632E"/>
    <w:rsid w:val="00916D01"/>
    <w:rsid w:val="00916D52"/>
    <w:rsid w:val="009174EF"/>
    <w:rsid w:val="00917AF7"/>
    <w:rsid w:val="00917F03"/>
    <w:rsid w:val="009201A8"/>
    <w:rsid w:val="00920370"/>
    <w:rsid w:val="00920AB7"/>
    <w:rsid w:val="009210B9"/>
    <w:rsid w:val="00921ABE"/>
    <w:rsid w:val="009225B5"/>
    <w:rsid w:val="00922956"/>
    <w:rsid w:val="009229AB"/>
    <w:rsid w:val="0092311F"/>
    <w:rsid w:val="0092314D"/>
    <w:rsid w:val="00923BED"/>
    <w:rsid w:val="00924789"/>
    <w:rsid w:val="00924925"/>
    <w:rsid w:val="00924B30"/>
    <w:rsid w:val="009253F2"/>
    <w:rsid w:val="00925431"/>
    <w:rsid w:val="00925D12"/>
    <w:rsid w:val="009264C0"/>
    <w:rsid w:val="00926502"/>
    <w:rsid w:val="009268D7"/>
    <w:rsid w:val="009270DD"/>
    <w:rsid w:val="009273B8"/>
    <w:rsid w:val="00927445"/>
    <w:rsid w:val="00927D94"/>
    <w:rsid w:val="00927EAC"/>
    <w:rsid w:val="0093047C"/>
    <w:rsid w:val="0093059B"/>
    <w:rsid w:val="0093103C"/>
    <w:rsid w:val="009312C4"/>
    <w:rsid w:val="009317FB"/>
    <w:rsid w:val="009325FA"/>
    <w:rsid w:val="00932FB0"/>
    <w:rsid w:val="00933B25"/>
    <w:rsid w:val="00934472"/>
    <w:rsid w:val="00934674"/>
    <w:rsid w:val="009348DC"/>
    <w:rsid w:val="00935292"/>
    <w:rsid w:val="009352BE"/>
    <w:rsid w:val="0093547A"/>
    <w:rsid w:val="009354B6"/>
    <w:rsid w:val="009364B3"/>
    <w:rsid w:val="00936D14"/>
    <w:rsid w:val="009403BF"/>
    <w:rsid w:val="00941252"/>
    <w:rsid w:val="00941AE2"/>
    <w:rsid w:val="009420A2"/>
    <w:rsid w:val="009423B6"/>
    <w:rsid w:val="00942728"/>
    <w:rsid w:val="00942B33"/>
    <w:rsid w:val="00942C20"/>
    <w:rsid w:val="009431CA"/>
    <w:rsid w:val="00943367"/>
    <w:rsid w:val="00943D2B"/>
    <w:rsid w:val="00943FAD"/>
    <w:rsid w:val="00946129"/>
    <w:rsid w:val="00946790"/>
    <w:rsid w:val="00946F15"/>
    <w:rsid w:val="00947321"/>
    <w:rsid w:val="00947891"/>
    <w:rsid w:val="00947A9A"/>
    <w:rsid w:val="00947B96"/>
    <w:rsid w:val="00950113"/>
    <w:rsid w:val="00950963"/>
    <w:rsid w:val="00950C03"/>
    <w:rsid w:val="00950DB7"/>
    <w:rsid w:val="00950F44"/>
    <w:rsid w:val="00950F6B"/>
    <w:rsid w:val="00951DE2"/>
    <w:rsid w:val="00951FA4"/>
    <w:rsid w:val="00952825"/>
    <w:rsid w:val="0095354F"/>
    <w:rsid w:val="00953998"/>
    <w:rsid w:val="009544E9"/>
    <w:rsid w:val="0095476A"/>
    <w:rsid w:val="00954C39"/>
    <w:rsid w:val="00954F63"/>
    <w:rsid w:val="0095591B"/>
    <w:rsid w:val="00956096"/>
    <w:rsid w:val="00957585"/>
    <w:rsid w:val="009575BC"/>
    <w:rsid w:val="0096053A"/>
    <w:rsid w:val="0096084A"/>
    <w:rsid w:val="009608E5"/>
    <w:rsid w:val="00960B9E"/>
    <w:rsid w:val="00960D95"/>
    <w:rsid w:val="0096161C"/>
    <w:rsid w:val="00961A71"/>
    <w:rsid w:val="00961BA4"/>
    <w:rsid w:val="00962E94"/>
    <w:rsid w:val="00962F50"/>
    <w:rsid w:val="00963EA0"/>
    <w:rsid w:val="00963FD9"/>
    <w:rsid w:val="009640B1"/>
    <w:rsid w:val="00965327"/>
    <w:rsid w:val="00965864"/>
    <w:rsid w:val="0096643E"/>
    <w:rsid w:val="0096667D"/>
    <w:rsid w:val="0096696B"/>
    <w:rsid w:val="0096747B"/>
    <w:rsid w:val="00967A94"/>
    <w:rsid w:val="00967F4C"/>
    <w:rsid w:val="00967F58"/>
    <w:rsid w:val="00970654"/>
    <w:rsid w:val="00970B49"/>
    <w:rsid w:val="00970C04"/>
    <w:rsid w:val="0097101A"/>
    <w:rsid w:val="00971288"/>
    <w:rsid w:val="00971538"/>
    <w:rsid w:val="00971AFB"/>
    <w:rsid w:val="00971CDD"/>
    <w:rsid w:val="00971EAC"/>
    <w:rsid w:val="00971F18"/>
    <w:rsid w:val="0097200C"/>
    <w:rsid w:val="0097240C"/>
    <w:rsid w:val="00972489"/>
    <w:rsid w:val="00973026"/>
    <w:rsid w:val="0097331A"/>
    <w:rsid w:val="00973443"/>
    <w:rsid w:val="00973741"/>
    <w:rsid w:val="00973B37"/>
    <w:rsid w:val="00973E01"/>
    <w:rsid w:val="00973F82"/>
    <w:rsid w:val="00974285"/>
    <w:rsid w:val="009744A8"/>
    <w:rsid w:val="00974CDD"/>
    <w:rsid w:val="00974FA8"/>
    <w:rsid w:val="009756EE"/>
    <w:rsid w:val="0097595E"/>
    <w:rsid w:val="009763BB"/>
    <w:rsid w:val="00976C9C"/>
    <w:rsid w:val="00976F48"/>
    <w:rsid w:val="00977FA0"/>
    <w:rsid w:val="00980682"/>
    <w:rsid w:val="00980D8D"/>
    <w:rsid w:val="0098144D"/>
    <w:rsid w:val="0098286E"/>
    <w:rsid w:val="00982CF0"/>
    <w:rsid w:val="00982D2A"/>
    <w:rsid w:val="0098328E"/>
    <w:rsid w:val="00983311"/>
    <w:rsid w:val="00983C05"/>
    <w:rsid w:val="00983EC7"/>
    <w:rsid w:val="009847DF"/>
    <w:rsid w:val="00984DCE"/>
    <w:rsid w:val="0098536E"/>
    <w:rsid w:val="00985DB6"/>
    <w:rsid w:val="00986ECD"/>
    <w:rsid w:val="00986F89"/>
    <w:rsid w:val="009870D4"/>
    <w:rsid w:val="00987580"/>
    <w:rsid w:val="00990161"/>
    <w:rsid w:val="00991033"/>
    <w:rsid w:val="009910C5"/>
    <w:rsid w:val="009911B0"/>
    <w:rsid w:val="00991958"/>
    <w:rsid w:val="00992AA6"/>
    <w:rsid w:val="00992CE2"/>
    <w:rsid w:val="00992D3F"/>
    <w:rsid w:val="00993799"/>
    <w:rsid w:val="00993A00"/>
    <w:rsid w:val="00993EF4"/>
    <w:rsid w:val="009948AC"/>
    <w:rsid w:val="00994FD9"/>
    <w:rsid w:val="009961C9"/>
    <w:rsid w:val="00996336"/>
    <w:rsid w:val="00996AFE"/>
    <w:rsid w:val="00996FB7"/>
    <w:rsid w:val="009974A0"/>
    <w:rsid w:val="009975B4"/>
    <w:rsid w:val="009977C8"/>
    <w:rsid w:val="00997CC3"/>
    <w:rsid w:val="009A01DB"/>
    <w:rsid w:val="009A0230"/>
    <w:rsid w:val="009A0448"/>
    <w:rsid w:val="009A05F5"/>
    <w:rsid w:val="009A1553"/>
    <w:rsid w:val="009A1DCF"/>
    <w:rsid w:val="009A2751"/>
    <w:rsid w:val="009A2783"/>
    <w:rsid w:val="009A2906"/>
    <w:rsid w:val="009A2AB8"/>
    <w:rsid w:val="009A3C04"/>
    <w:rsid w:val="009A4734"/>
    <w:rsid w:val="009A4FDC"/>
    <w:rsid w:val="009A5E18"/>
    <w:rsid w:val="009A6674"/>
    <w:rsid w:val="009A6757"/>
    <w:rsid w:val="009A6B2D"/>
    <w:rsid w:val="009A6CD4"/>
    <w:rsid w:val="009A7204"/>
    <w:rsid w:val="009A79BA"/>
    <w:rsid w:val="009A7F18"/>
    <w:rsid w:val="009B006A"/>
    <w:rsid w:val="009B03C3"/>
    <w:rsid w:val="009B10E3"/>
    <w:rsid w:val="009B1219"/>
    <w:rsid w:val="009B26EE"/>
    <w:rsid w:val="009B31D8"/>
    <w:rsid w:val="009B39AE"/>
    <w:rsid w:val="009B430B"/>
    <w:rsid w:val="009B56B6"/>
    <w:rsid w:val="009B5F0C"/>
    <w:rsid w:val="009B637F"/>
    <w:rsid w:val="009B63D4"/>
    <w:rsid w:val="009B7228"/>
    <w:rsid w:val="009B7519"/>
    <w:rsid w:val="009B7A05"/>
    <w:rsid w:val="009C0795"/>
    <w:rsid w:val="009C1529"/>
    <w:rsid w:val="009C261E"/>
    <w:rsid w:val="009C2892"/>
    <w:rsid w:val="009C2AE0"/>
    <w:rsid w:val="009C2D85"/>
    <w:rsid w:val="009C3A45"/>
    <w:rsid w:val="009C3AE3"/>
    <w:rsid w:val="009C3EF0"/>
    <w:rsid w:val="009C450B"/>
    <w:rsid w:val="009C450D"/>
    <w:rsid w:val="009C48BD"/>
    <w:rsid w:val="009C493D"/>
    <w:rsid w:val="009C4AC1"/>
    <w:rsid w:val="009C4CD9"/>
    <w:rsid w:val="009C4E20"/>
    <w:rsid w:val="009C52E7"/>
    <w:rsid w:val="009C59F7"/>
    <w:rsid w:val="009C6482"/>
    <w:rsid w:val="009C6494"/>
    <w:rsid w:val="009C6E5A"/>
    <w:rsid w:val="009C7FC3"/>
    <w:rsid w:val="009D09ED"/>
    <w:rsid w:val="009D0B12"/>
    <w:rsid w:val="009D1E7F"/>
    <w:rsid w:val="009D1FDC"/>
    <w:rsid w:val="009D2236"/>
    <w:rsid w:val="009D294B"/>
    <w:rsid w:val="009D306B"/>
    <w:rsid w:val="009D30B5"/>
    <w:rsid w:val="009D31A2"/>
    <w:rsid w:val="009D479B"/>
    <w:rsid w:val="009D49C5"/>
    <w:rsid w:val="009D62B6"/>
    <w:rsid w:val="009D69D5"/>
    <w:rsid w:val="009D73FA"/>
    <w:rsid w:val="009D7A1D"/>
    <w:rsid w:val="009D7C1B"/>
    <w:rsid w:val="009E0570"/>
    <w:rsid w:val="009E07A8"/>
    <w:rsid w:val="009E0892"/>
    <w:rsid w:val="009E0992"/>
    <w:rsid w:val="009E0A20"/>
    <w:rsid w:val="009E0AB5"/>
    <w:rsid w:val="009E0C23"/>
    <w:rsid w:val="009E0CE7"/>
    <w:rsid w:val="009E0E5F"/>
    <w:rsid w:val="009E12AF"/>
    <w:rsid w:val="009E186D"/>
    <w:rsid w:val="009E2358"/>
    <w:rsid w:val="009E2E40"/>
    <w:rsid w:val="009E3AD6"/>
    <w:rsid w:val="009E3B1C"/>
    <w:rsid w:val="009E4106"/>
    <w:rsid w:val="009E42C1"/>
    <w:rsid w:val="009E4F0E"/>
    <w:rsid w:val="009E538F"/>
    <w:rsid w:val="009E6358"/>
    <w:rsid w:val="009E68D8"/>
    <w:rsid w:val="009E6D2B"/>
    <w:rsid w:val="009E6DFC"/>
    <w:rsid w:val="009E7086"/>
    <w:rsid w:val="009E76E7"/>
    <w:rsid w:val="009E77D2"/>
    <w:rsid w:val="009F1368"/>
    <w:rsid w:val="009F150E"/>
    <w:rsid w:val="009F1C1B"/>
    <w:rsid w:val="009F28E6"/>
    <w:rsid w:val="009F3377"/>
    <w:rsid w:val="009F38E3"/>
    <w:rsid w:val="009F51C5"/>
    <w:rsid w:val="009F5510"/>
    <w:rsid w:val="009F67EB"/>
    <w:rsid w:val="009F6ABD"/>
    <w:rsid w:val="009F6E3E"/>
    <w:rsid w:val="009F6F76"/>
    <w:rsid w:val="009F7A7F"/>
    <w:rsid w:val="009F7F69"/>
    <w:rsid w:val="00A0074F"/>
    <w:rsid w:val="00A00B9F"/>
    <w:rsid w:val="00A01593"/>
    <w:rsid w:val="00A02277"/>
    <w:rsid w:val="00A0245B"/>
    <w:rsid w:val="00A02BD5"/>
    <w:rsid w:val="00A0315E"/>
    <w:rsid w:val="00A03162"/>
    <w:rsid w:val="00A03170"/>
    <w:rsid w:val="00A03645"/>
    <w:rsid w:val="00A04016"/>
    <w:rsid w:val="00A04688"/>
    <w:rsid w:val="00A04EF3"/>
    <w:rsid w:val="00A052F9"/>
    <w:rsid w:val="00A05C36"/>
    <w:rsid w:val="00A05C73"/>
    <w:rsid w:val="00A05DF9"/>
    <w:rsid w:val="00A06387"/>
    <w:rsid w:val="00A07722"/>
    <w:rsid w:val="00A07D5B"/>
    <w:rsid w:val="00A07E81"/>
    <w:rsid w:val="00A1065A"/>
    <w:rsid w:val="00A10922"/>
    <w:rsid w:val="00A10BB3"/>
    <w:rsid w:val="00A11208"/>
    <w:rsid w:val="00A113C2"/>
    <w:rsid w:val="00A119D6"/>
    <w:rsid w:val="00A122B9"/>
    <w:rsid w:val="00A129EA"/>
    <w:rsid w:val="00A1330F"/>
    <w:rsid w:val="00A13A25"/>
    <w:rsid w:val="00A143C9"/>
    <w:rsid w:val="00A14C64"/>
    <w:rsid w:val="00A15336"/>
    <w:rsid w:val="00A15AFB"/>
    <w:rsid w:val="00A15BE9"/>
    <w:rsid w:val="00A163EC"/>
    <w:rsid w:val="00A16643"/>
    <w:rsid w:val="00A16CCE"/>
    <w:rsid w:val="00A17148"/>
    <w:rsid w:val="00A17B64"/>
    <w:rsid w:val="00A2060B"/>
    <w:rsid w:val="00A20729"/>
    <w:rsid w:val="00A20798"/>
    <w:rsid w:val="00A21ADB"/>
    <w:rsid w:val="00A21D0A"/>
    <w:rsid w:val="00A223D3"/>
    <w:rsid w:val="00A2368F"/>
    <w:rsid w:val="00A23DA4"/>
    <w:rsid w:val="00A249BF"/>
    <w:rsid w:val="00A24D00"/>
    <w:rsid w:val="00A25056"/>
    <w:rsid w:val="00A2506A"/>
    <w:rsid w:val="00A2590D"/>
    <w:rsid w:val="00A25C59"/>
    <w:rsid w:val="00A25E62"/>
    <w:rsid w:val="00A26220"/>
    <w:rsid w:val="00A266C9"/>
    <w:rsid w:val="00A26862"/>
    <w:rsid w:val="00A26AD5"/>
    <w:rsid w:val="00A26D65"/>
    <w:rsid w:val="00A26E50"/>
    <w:rsid w:val="00A27D8C"/>
    <w:rsid w:val="00A27F31"/>
    <w:rsid w:val="00A27FE0"/>
    <w:rsid w:val="00A30080"/>
    <w:rsid w:val="00A3010A"/>
    <w:rsid w:val="00A30350"/>
    <w:rsid w:val="00A30B47"/>
    <w:rsid w:val="00A30D43"/>
    <w:rsid w:val="00A312EF"/>
    <w:rsid w:val="00A31809"/>
    <w:rsid w:val="00A31D61"/>
    <w:rsid w:val="00A322DE"/>
    <w:rsid w:val="00A328D5"/>
    <w:rsid w:val="00A32CB2"/>
    <w:rsid w:val="00A333F0"/>
    <w:rsid w:val="00A337D0"/>
    <w:rsid w:val="00A34CCF"/>
    <w:rsid w:val="00A353C2"/>
    <w:rsid w:val="00A35DCD"/>
    <w:rsid w:val="00A37446"/>
    <w:rsid w:val="00A37E28"/>
    <w:rsid w:val="00A401E9"/>
    <w:rsid w:val="00A40883"/>
    <w:rsid w:val="00A408FB"/>
    <w:rsid w:val="00A40CA0"/>
    <w:rsid w:val="00A40FAA"/>
    <w:rsid w:val="00A40FC5"/>
    <w:rsid w:val="00A41C07"/>
    <w:rsid w:val="00A42627"/>
    <w:rsid w:val="00A42B31"/>
    <w:rsid w:val="00A4335B"/>
    <w:rsid w:val="00A43594"/>
    <w:rsid w:val="00A43AD9"/>
    <w:rsid w:val="00A43B01"/>
    <w:rsid w:val="00A43B62"/>
    <w:rsid w:val="00A44660"/>
    <w:rsid w:val="00A44769"/>
    <w:rsid w:val="00A44DC2"/>
    <w:rsid w:val="00A45144"/>
    <w:rsid w:val="00A45A14"/>
    <w:rsid w:val="00A45B2C"/>
    <w:rsid w:val="00A45F37"/>
    <w:rsid w:val="00A460ED"/>
    <w:rsid w:val="00A46892"/>
    <w:rsid w:val="00A46C67"/>
    <w:rsid w:val="00A46EC7"/>
    <w:rsid w:val="00A473E4"/>
    <w:rsid w:val="00A47AC9"/>
    <w:rsid w:val="00A47CF7"/>
    <w:rsid w:val="00A501A1"/>
    <w:rsid w:val="00A5021E"/>
    <w:rsid w:val="00A503F0"/>
    <w:rsid w:val="00A509EC"/>
    <w:rsid w:val="00A50A3C"/>
    <w:rsid w:val="00A5146D"/>
    <w:rsid w:val="00A52499"/>
    <w:rsid w:val="00A529F9"/>
    <w:rsid w:val="00A52C07"/>
    <w:rsid w:val="00A52C51"/>
    <w:rsid w:val="00A53227"/>
    <w:rsid w:val="00A53730"/>
    <w:rsid w:val="00A53B7B"/>
    <w:rsid w:val="00A540B9"/>
    <w:rsid w:val="00A5416A"/>
    <w:rsid w:val="00A5507B"/>
    <w:rsid w:val="00A551E2"/>
    <w:rsid w:val="00A55329"/>
    <w:rsid w:val="00A55C7C"/>
    <w:rsid w:val="00A55E7F"/>
    <w:rsid w:val="00A5615B"/>
    <w:rsid w:val="00A564A4"/>
    <w:rsid w:val="00A564C6"/>
    <w:rsid w:val="00A5733C"/>
    <w:rsid w:val="00A57B1A"/>
    <w:rsid w:val="00A60BCE"/>
    <w:rsid w:val="00A60C4E"/>
    <w:rsid w:val="00A60C7D"/>
    <w:rsid w:val="00A61365"/>
    <w:rsid w:val="00A61CCE"/>
    <w:rsid w:val="00A61DB1"/>
    <w:rsid w:val="00A6217F"/>
    <w:rsid w:val="00A626D7"/>
    <w:rsid w:val="00A62EB3"/>
    <w:rsid w:val="00A63E5A"/>
    <w:rsid w:val="00A645C7"/>
    <w:rsid w:val="00A6517D"/>
    <w:rsid w:val="00A652E0"/>
    <w:rsid w:val="00A653F1"/>
    <w:rsid w:val="00A65D50"/>
    <w:rsid w:val="00A66335"/>
    <w:rsid w:val="00A66850"/>
    <w:rsid w:val="00A67C24"/>
    <w:rsid w:val="00A67F33"/>
    <w:rsid w:val="00A70BE0"/>
    <w:rsid w:val="00A70F81"/>
    <w:rsid w:val="00A71059"/>
    <w:rsid w:val="00A711DA"/>
    <w:rsid w:val="00A728E1"/>
    <w:rsid w:val="00A73141"/>
    <w:rsid w:val="00A733DE"/>
    <w:rsid w:val="00A73451"/>
    <w:rsid w:val="00A734FB"/>
    <w:rsid w:val="00A7385E"/>
    <w:rsid w:val="00A73A07"/>
    <w:rsid w:val="00A75718"/>
    <w:rsid w:val="00A75991"/>
    <w:rsid w:val="00A75A02"/>
    <w:rsid w:val="00A766A8"/>
    <w:rsid w:val="00A76924"/>
    <w:rsid w:val="00A76B82"/>
    <w:rsid w:val="00A76CE8"/>
    <w:rsid w:val="00A77648"/>
    <w:rsid w:val="00A779F1"/>
    <w:rsid w:val="00A77C56"/>
    <w:rsid w:val="00A77F43"/>
    <w:rsid w:val="00A80BFF"/>
    <w:rsid w:val="00A81177"/>
    <w:rsid w:val="00A816DD"/>
    <w:rsid w:val="00A81921"/>
    <w:rsid w:val="00A82348"/>
    <w:rsid w:val="00A82B68"/>
    <w:rsid w:val="00A82E8F"/>
    <w:rsid w:val="00A82E93"/>
    <w:rsid w:val="00A83437"/>
    <w:rsid w:val="00A8422C"/>
    <w:rsid w:val="00A84772"/>
    <w:rsid w:val="00A848AD"/>
    <w:rsid w:val="00A84A98"/>
    <w:rsid w:val="00A84D38"/>
    <w:rsid w:val="00A85027"/>
    <w:rsid w:val="00A8530D"/>
    <w:rsid w:val="00A85692"/>
    <w:rsid w:val="00A856B1"/>
    <w:rsid w:val="00A85828"/>
    <w:rsid w:val="00A85B8C"/>
    <w:rsid w:val="00A85EF0"/>
    <w:rsid w:val="00A85F6D"/>
    <w:rsid w:val="00A8635C"/>
    <w:rsid w:val="00A86A11"/>
    <w:rsid w:val="00A86DC1"/>
    <w:rsid w:val="00A86F46"/>
    <w:rsid w:val="00A877CA"/>
    <w:rsid w:val="00A87B93"/>
    <w:rsid w:val="00A90146"/>
    <w:rsid w:val="00A901B8"/>
    <w:rsid w:val="00A9056B"/>
    <w:rsid w:val="00A91239"/>
    <w:rsid w:val="00A9135B"/>
    <w:rsid w:val="00A91FD9"/>
    <w:rsid w:val="00A9260A"/>
    <w:rsid w:val="00A92B81"/>
    <w:rsid w:val="00A9316F"/>
    <w:rsid w:val="00A93F56"/>
    <w:rsid w:val="00A9500C"/>
    <w:rsid w:val="00A95409"/>
    <w:rsid w:val="00A95D34"/>
    <w:rsid w:val="00A961BA"/>
    <w:rsid w:val="00A96213"/>
    <w:rsid w:val="00A964E1"/>
    <w:rsid w:val="00A970CB"/>
    <w:rsid w:val="00A97487"/>
    <w:rsid w:val="00A9759F"/>
    <w:rsid w:val="00A976C6"/>
    <w:rsid w:val="00AA089E"/>
    <w:rsid w:val="00AA0B8E"/>
    <w:rsid w:val="00AA0CF6"/>
    <w:rsid w:val="00AA134C"/>
    <w:rsid w:val="00AA1E32"/>
    <w:rsid w:val="00AA2693"/>
    <w:rsid w:val="00AA28A8"/>
    <w:rsid w:val="00AA2A6D"/>
    <w:rsid w:val="00AA32FA"/>
    <w:rsid w:val="00AA3639"/>
    <w:rsid w:val="00AA392C"/>
    <w:rsid w:val="00AA5B3B"/>
    <w:rsid w:val="00AA5E71"/>
    <w:rsid w:val="00AA6538"/>
    <w:rsid w:val="00AA659F"/>
    <w:rsid w:val="00AA6623"/>
    <w:rsid w:val="00AA793B"/>
    <w:rsid w:val="00AA7D46"/>
    <w:rsid w:val="00AB0948"/>
    <w:rsid w:val="00AB0D54"/>
    <w:rsid w:val="00AB0E8C"/>
    <w:rsid w:val="00AB118C"/>
    <w:rsid w:val="00AB1820"/>
    <w:rsid w:val="00AB18F9"/>
    <w:rsid w:val="00AB1FDC"/>
    <w:rsid w:val="00AB24E6"/>
    <w:rsid w:val="00AB3E7D"/>
    <w:rsid w:val="00AB425B"/>
    <w:rsid w:val="00AB43F4"/>
    <w:rsid w:val="00AB4A94"/>
    <w:rsid w:val="00AB5116"/>
    <w:rsid w:val="00AB5A38"/>
    <w:rsid w:val="00AB5D03"/>
    <w:rsid w:val="00AB619A"/>
    <w:rsid w:val="00AB689D"/>
    <w:rsid w:val="00AB6A30"/>
    <w:rsid w:val="00AB72F8"/>
    <w:rsid w:val="00AB73DA"/>
    <w:rsid w:val="00AB7863"/>
    <w:rsid w:val="00AB7CA3"/>
    <w:rsid w:val="00AC1856"/>
    <w:rsid w:val="00AC1F1B"/>
    <w:rsid w:val="00AC2CDC"/>
    <w:rsid w:val="00AC46D5"/>
    <w:rsid w:val="00AC4786"/>
    <w:rsid w:val="00AC56B9"/>
    <w:rsid w:val="00AC5918"/>
    <w:rsid w:val="00AC5CDE"/>
    <w:rsid w:val="00AC638F"/>
    <w:rsid w:val="00AC6BA2"/>
    <w:rsid w:val="00AC6F1E"/>
    <w:rsid w:val="00AC7256"/>
    <w:rsid w:val="00AC73EA"/>
    <w:rsid w:val="00AC7550"/>
    <w:rsid w:val="00AC7F66"/>
    <w:rsid w:val="00AD010E"/>
    <w:rsid w:val="00AD03FC"/>
    <w:rsid w:val="00AD04E9"/>
    <w:rsid w:val="00AD096D"/>
    <w:rsid w:val="00AD0A9F"/>
    <w:rsid w:val="00AD1067"/>
    <w:rsid w:val="00AD115F"/>
    <w:rsid w:val="00AD12FA"/>
    <w:rsid w:val="00AD17EC"/>
    <w:rsid w:val="00AD3902"/>
    <w:rsid w:val="00AD4201"/>
    <w:rsid w:val="00AD4AB4"/>
    <w:rsid w:val="00AD5F75"/>
    <w:rsid w:val="00AD643F"/>
    <w:rsid w:val="00AD6554"/>
    <w:rsid w:val="00AD6D75"/>
    <w:rsid w:val="00AD6FBE"/>
    <w:rsid w:val="00AD71D9"/>
    <w:rsid w:val="00AD7D2F"/>
    <w:rsid w:val="00AD7D34"/>
    <w:rsid w:val="00AE00B7"/>
    <w:rsid w:val="00AE0DE3"/>
    <w:rsid w:val="00AE120A"/>
    <w:rsid w:val="00AE1277"/>
    <w:rsid w:val="00AE1BEF"/>
    <w:rsid w:val="00AE1C8B"/>
    <w:rsid w:val="00AE2DF0"/>
    <w:rsid w:val="00AE302E"/>
    <w:rsid w:val="00AE36B7"/>
    <w:rsid w:val="00AE3D3D"/>
    <w:rsid w:val="00AE57F2"/>
    <w:rsid w:val="00AE59A7"/>
    <w:rsid w:val="00AE6159"/>
    <w:rsid w:val="00AE638E"/>
    <w:rsid w:val="00AE683A"/>
    <w:rsid w:val="00AE6C8C"/>
    <w:rsid w:val="00AE76F2"/>
    <w:rsid w:val="00AE7A3C"/>
    <w:rsid w:val="00AE7EB7"/>
    <w:rsid w:val="00AF01C8"/>
    <w:rsid w:val="00AF0AED"/>
    <w:rsid w:val="00AF0BB3"/>
    <w:rsid w:val="00AF1324"/>
    <w:rsid w:val="00AF168B"/>
    <w:rsid w:val="00AF1946"/>
    <w:rsid w:val="00AF1D95"/>
    <w:rsid w:val="00AF2385"/>
    <w:rsid w:val="00AF28B5"/>
    <w:rsid w:val="00AF2A26"/>
    <w:rsid w:val="00AF2C79"/>
    <w:rsid w:val="00AF2CA4"/>
    <w:rsid w:val="00AF37E8"/>
    <w:rsid w:val="00AF4007"/>
    <w:rsid w:val="00AF40F8"/>
    <w:rsid w:val="00AF4AAA"/>
    <w:rsid w:val="00AF5384"/>
    <w:rsid w:val="00AF54B3"/>
    <w:rsid w:val="00AF597B"/>
    <w:rsid w:val="00AF6726"/>
    <w:rsid w:val="00AF67E6"/>
    <w:rsid w:val="00AF681E"/>
    <w:rsid w:val="00AF6BA4"/>
    <w:rsid w:val="00AF6D31"/>
    <w:rsid w:val="00AF70FA"/>
    <w:rsid w:val="00AF732D"/>
    <w:rsid w:val="00AF7A10"/>
    <w:rsid w:val="00AF7ACC"/>
    <w:rsid w:val="00AF7C15"/>
    <w:rsid w:val="00AF7DFC"/>
    <w:rsid w:val="00B00B02"/>
    <w:rsid w:val="00B013C5"/>
    <w:rsid w:val="00B01E37"/>
    <w:rsid w:val="00B01EB9"/>
    <w:rsid w:val="00B029EF"/>
    <w:rsid w:val="00B03153"/>
    <w:rsid w:val="00B0370B"/>
    <w:rsid w:val="00B03D92"/>
    <w:rsid w:val="00B03FEB"/>
    <w:rsid w:val="00B04BBB"/>
    <w:rsid w:val="00B04DA3"/>
    <w:rsid w:val="00B05303"/>
    <w:rsid w:val="00B05A73"/>
    <w:rsid w:val="00B066E1"/>
    <w:rsid w:val="00B06F57"/>
    <w:rsid w:val="00B07314"/>
    <w:rsid w:val="00B10807"/>
    <w:rsid w:val="00B10C5F"/>
    <w:rsid w:val="00B1163C"/>
    <w:rsid w:val="00B117CA"/>
    <w:rsid w:val="00B11CAB"/>
    <w:rsid w:val="00B11EA4"/>
    <w:rsid w:val="00B1208B"/>
    <w:rsid w:val="00B12952"/>
    <w:rsid w:val="00B1366E"/>
    <w:rsid w:val="00B138E0"/>
    <w:rsid w:val="00B141E5"/>
    <w:rsid w:val="00B157BA"/>
    <w:rsid w:val="00B15C2F"/>
    <w:rsid w:val="00B15DA2"/>
    <w:rsid w:val="00B15FBB"/>
    <w:rsid w:val="00B15FD2"/>
    <w:rsid w:val="00B16049"/>
    <w:rsid w:val="00B1797B"/>
    <w:rsid w:val="00B20155"/>
    <w:rsid w:val="00B20434"/>
    <w:rsid w:val="00B20806"/>
    <w:rsid w:val="00B22404"/>
    <w:rsid w:val="00B23246"/>
    <w:rsid w:val="00B23353"/>
    <w:rsid w:val="00B236AD"/>
    <w:rsid w:val="00B240D3"/>
    <w:rsid w:val="00B25692"/>
    <w:rsid w:val="00B26A26"/>
    <w:rsid w:val="00B26EEE"/>
    <w:rsid w:val="00B2767B"/>
    <w:rsid w:val="00B30202"/>
    <w:rsid w:val="00B30ED2"/>
    <w:rsid w:val="00B31598"/>
    <w:rsid w:val="00B320D7"/>
    <w:rsid w:val="00B333B6"/>
    <w:rsid w:val="00B33735"/>
    <w:rsid w:val="00B34026"/>
    <w:rsid w:val="00B349DF"/>
    <w:rsid w:val="00B3521F"/>
    <w:rsid w:val="00B3541A"/>
    <w:rsid w:val="00B354D5"/>
    <w:rsid w:val="00B35DFA"/>
    <w:rsid w:val="00B36084"/>
    <w:rsid w:val="00B36232"/>
    <w:rsid w:val="00B36A88"/>
    <w:rsid w:val="00B36B2B"/>
    <w:rsid w:val="00B36CC4"/>
    <w:rsid w:val="00B373D6"/>
    <w:rsid w:val="00B37570"/>
    <w:rsid w:val="00B37A65"/>
    <w:rsid w:val="00B40457"/>
    <w:rsid w:val="00B40F3D"/>
    <w:rsid w:val="00B4163E"/>
    <w:rsid w:val="00B41CBA"/>
    <w:rsid w:val="00B42650"/>
    <w:rsid w:val="00B426F6"/>
    <w:rsid w:val="00B42B08"/>
    <w:rsid w:val="00B4302D"/>
    <w:rsid w:val="00B4319A"/>
    <w:rsid w:val="00B43E7E"/>
    <w:rsid w:val="00B43E90"/>
    <w:rsid w:val="00B44583"/>
    <w:rsid w:val="00B44F95"/>
    <w:rsid w:val="00B46A0C"/>
    <w:rsid w:val="00B46A8E"/>
    <w:rsid w:val="00B47D77"/>
    <w:rsid w:val="00B50A8A"/>
    <w:rsid w:val="00B50CD3"/>
    <w:rsid w:val="00B50DBC"/>
    <w:rsid w:val="00B5105A"/>
    <w:rsid w:val="00B517DD"/>
    <w:rsid w:val="00B52CF0"/>
    <w:rsid w:val="00B52D13"/>
    <w:rsid w:val="00B5403C"/>
    <w:rsid w:val="00B54232"/>
    <w:rsid w:val="00B54379"/>
    <w:rsid w:val="00B546C8"/>
    <w:rsid w:val="00B54AD7"/>
    <w:rsid w:val="00B5506B"/>
    <w:rsid w:val="00B56A3A"/>
    <w:rsid w:val="00B56D7F"/>
    <w:rsid w:val="00B56FC9"/>
    <w:rsid w:val="00B57256"/>
    <w:rsid w:val="00B5778F"/>
    <w:rsid w:val="00B579EE"/>
    <w:rsid w:val="00B57E1C"/>
    <w:rsid w:val="00B60DAE"/>
    <w:rsid w:val="00B618C3"/>
    <w:rsid w:val="00B61956"/>
    <w:rsid w:val="00B6290C"/>
    <w:rsid w:val="00B63189"/>
    <w:rsid w:val="00B63659"/>
    <w:rsid w:val="00B636F6"/>
    <w:rsid w:val="00B6429C"/>
    <w:rsid w:val="00B643CA"/>
    <w:rsid w:val="00B64882"/>
    <w:rsid w:val="00B64D60"/>
    <w:rsid w:val="00B653D4"/>
    <w:rsid w:val="00B66A2F"/>
    <w:rsid w:val="00B671DE"/>
    <w:rsid w:val="00B70CE9"/>
    <w:rsid w:val="00B71308"/>
    <w:rsid w:val="00B71458"/>
    <w:rsid w:val="00B7227E"/>
    <w:rsid w:val="00B72D4E"/>
    <w:rsid w:val="00B73FD9"/>
    <w:rsid w:val="00B74189"/>
    <w:rsid w:val="00B742DA"/>
    <w:rsid w:val="00B74956"/>
    <w:rsid w:val="00B749C5"/>
    <w:rsid w:val="00B7507E"/>
    <w:rsid w:val="00B75957"/>
    <w:rsid w:val="00B759A0"/>
    <w:rsid w:val="00B75A3B"/>
    <w:rsid w:val="00B75B09"/>
    <w:rsid w:val="00B75BF9"/>
    <w:rsid w:val="00B76E05"/>
    <w:rsid w:val="00B77244"/>
    <w:rsid w:val="00B778E9"/>
    <w:rsid w:val="00B779E2"/>
    <w:rsid w:val="00B77E66"/>
    <w:rsid w:val="00B800F5"/>
    <w:rsid w:val="00B82430"/>
    <w:rsid w:val="00B82735"/>
    <w:rsid w:val="00B83355"/>
    <w:rsid w:val="00B8346C"/>
    <w:rsid w:val="00B83A8A"/>
    <w:rsid w:val="00B8417E"/>
    <w:rsid w:val="00B848F6"/>
    <w:rsid w:val="00B84D34"/>
    <w:rsid w:val="00B852D5"/>
    <w:rsid w:val="00B8531F"/>
    <w:rsid w:val="00B85349"/>
    <w:rsid w:val="00B862AC"/>
    <w:rsid w:val="00B879DB"/>
    <w:rsid w:val="00B87CDE"/>
    <w:rsid w:val="00B87E84"/>
    <w:rsid w:val="00B913F2"/>
    <w:rsid w:val="00B92927"/>
    <w:rsid w:val="00B929F9"/>
    <w:rsid w:val="00B92D55"/>
    <w:rsid w:val="00B92E6A"/>
    <w:rsid w:val="00B93442"/>
    <w:rsid w:val="00B93464"/>
    <w:rsid w:val="00B93F08"/>
    <w:rsid w:val="00B94C47"/>
    <w:rsid w:val="00B94CB5"/>
    <w:rsid w:val="00B95389"/>
    <w:rsid w:val="00B954C8"/>
    <w:rsid w:val="00B955D7"/>
    <w:rsid w:val="00B958DB"/>
    <w:rsid w:val="00B95BDF"/>
    <w:rsid w:val="00B95C3D"/>
    <w:rsid w:val="00B96061"/>
    <w:rsid w:val="00B9673E"/>
    <w:rsid w:val="00B96F09"/>
    <w:rsid w:val="00B97487"/>
    <w:rsid w:val="00B97502"/>
    <w:rsid w:val="00B97F79"/>
    <w:rsid w:val="00B97F9E"/>
    <w:rsid w:val="00BA01CC"/>
    <w:rsid w:val="00BA0728"/>
    <w:rsid w:val="00BA09D6"/>
    <w:rsid w:val="00BA146E"/>
    <w:rsid w:val="00BA17B3"/>
    <w:rsid w:val="00BA242B"/>
    <w:rsid w:val="00BA259E"/>
    <w:rsid w:val="00BA27C3"/>
    <w:rsid w:val="00BA2A8C"/>
    <w:rsid w:val="00BA2E7C"/>
    <w:rsid w:val="00BA4254"/>
    <w:rsid w:val="00BA48D8"/>
    <w:rsid w:val="00BA4CEC"/>
    <w:rsid w:val="00BA5284"/>
    <w:rsid w:val="00BA5649"/>
    <w:rsid w:val="00BA57DA"/>
    <w:rsid w:val="00BA5D54"/>
    <w:rsid w:val="00BA7580"/>
    <w:rsid w:val="00BA7872"/>
    <w:rsid w:val="00BA7BC9"/>
    <w:rsid w:val="00BB00C1"/>
    <w:rsid w:val="00BB0410"/>
    <w:rsid w:val="00BB1000"/>
    <w:rsid w:val="00BB1A46"/>
    <w:rsid w:val="00BB3716"/>
    <w:rsid w:val="00BB3867"/>
    <w:rsid w:val="00BB4CFF"/>
    <w:rsid w:val="00BB4E48"/>
    <w:rsid w:val="00BB63FC"/>
    <w:rsid w:val="00BB6A4B"/>
    <w:rsid w:val="00BB6FBF"/>
    <w:rsid w:val="00BB721A"/>
    <w:rsid w:val="00BB746A"/>
    <w:rsid w:val="00BB783B"/>
    <w:rsid w:val="00BB79F4"/>
    <w:rsid w:val="00BB7F35"/>
    <w:rsid w:val="00BC0503"/>
    <w:rsid w:val="00BC127C"/>
    <w:rsid w:val="00BC16D9"/>
    <w:rsid w:val="00BC2DC4"/>
    <w:rsid w:val="00BC33E5"/>
    <w:rsid w:val="00BC4E80"/>
    <w:rsid w:val="00BC5070"/>
    <w:rsid w:val="00BC5B79"/>
    <w:rsid w:val="00BC6707"/>
    <w:rsid w:val="00BC715E"/>
    <w:rsid w:val="00BC7286"/>
    <w:rsid w:val="00BD0823"/>
    <w:rsid w:val="00BD0E9A"/>
    <w:rsid w:val="00BD14EA"/>
    <w:rsid w:val="00BD1C7C"/>
    <w:rsid w:val="00BD1D85"/>
    <w:rsid w:val="00BD25D9"/>
    <w:rsid w:val="00BD265D"/>
    <w:rsid w:val="00BD29FD"/>
    <w:rsid w:val="00BD2DC6"/>
    <w:rsid w:val="00BD30B4"/>
    <w:rsid w:val="00BD3212"/>
    <w:rsid w:val="00BD329B"/>
    <w:rsid w:val="00BD3630"/>
    <w:rsid w:val="00BD38D9"/>
    <w:rsid w:val="00BD4CB5"/>
    <w:rsid w:val="00BD4DBB"/>
    <w:rsid w:val="00BD5923"/>
    <w:rsid w:val="00BD5925"/>
    <w:rsid w:val="00BD5A43"/>
    <w:rsid w:val="00BD6623"/>
    <w:rsid w:val="00BD71C9"/>
    <w:rsid w:val="00BD72FF"/>
    <w:rsid w:val="00BE00AE"/>
    <w:rsid w:val="00BE0169"/>
    <w:rsid w:val="00BE06E8"/>
    <w:rsid w:val="00BE0913"/>
    <w:rsid w:val="00BE0D44"/>
    <w:rsid w:val="00BE0F42"/>
    <w:rsid w:val="00BE29B5"/>
    <w:rsid w:val="00BE34B0"/>
    <w:rsid w:val="00BE3906"/>
    <w:rsid w:val="00BE396F"/>
    <w:rsid w:val="00BE3F5B"/>
    <w:rsid w:val="00BE3F68"/>
    <w:rsid w:val="00BE4B23"/>
    <w:rsid w:val="00BE4BDD"/>
    <w:rsid w:val="00BE5171"/>
    <w:rsid w:val="00BE5E9B"/>
    <w:rsid w:val="00BE6748"/>
    <w:rsid w:val="00BE694B"/>
    <w:rsid w:val="00BE7699"/>
    <w:rsid w:val="00BF0358"/>
    <w:rsid w:val="00BF03D9"/>
    <w:rsid w:val="00BF138E"/>
    <w:rsid w:val="00BF2460"/>
    <w:rsid w:val="00BF2A43"/>
    <w:rsid w:val="00BF40BC"/>
    <w:rsid w:val="00BF4400"/>
    <w:rsid w:val="00BF5098"/>
    <w:rsid w:val="00BF53E1"/>
    <w:rsid w:val="00BF5BEE"/>
    <w:rsid w:val="00BF5E8E"/>
    <w:rsid w:val="00BF6098"/>
    <w:rsid w:val="00BF6D69"/>
    <w:rsid w:val="00C004B0"/>
    <w:rsid w:val="00C00654"/>
    <w:rsid w:val="00C00EDD"/>
    <w:rsid w:val="00C012B8"/>
    <w:rsid w:val="00C0190C"/>
    <w:rsid w:val="00C01A67"/>
    <w:rsid w:val="00C0263D"/>
    <w:rsid w:val="00C02D56"/>
    <w:rsid w:val="00C03152"/>
    <w:rsid w:val="00C03ECA"/>
    <w:rsid w:val="00C041C9"/>
    <w:rsid w:val="00C04C4A"/>
    <w:rsid w:val="00C0562F"/>
    <w:rsid w:val="00C062B0"/>
    <w:rsid w:val="00C067DD"/>
    <w:rsid w:val="00C06CD6"/>
    <w:rsid w:val="00C06F26"/>
    <w:rsid w:val="00C1074E"/>
    <w:rsid w:val="00C10B27"/>
    <w:rsid w:val="00C10D51"/>
    <w:rsid w:val="00C10F06"/>
    <w:rsid w:val="00C10F88"/>
    <w:rsid w:val="00C11599"/>
    <w:rsid w:val="00C116F4"/>
    <w:rsid w:val="00C1184C"/>
    <w:rsid w:val="00C11CEC"/>
    <w:rsid w:val="00C11E9C"/>
    <w:rsid w:val="00C11F69"/>
    <w:rsid w:val="00C12A55"/>
    <w:rsid w:val="00C12BA2"/>
    <w:rsid w:val="00C13A2B"/>
    <w:rsid w:val="00C13B25"/>
    <w:rsid w:val="00C13E5D"/>
    <w:rsid w:val="00C14219"/>
    <w:rsid w:val="00C1423F"/>
    <w:rsid w:val="00C142D2"/>
    <w:rsid w:val="00C1456F"/>
    <w:rsid w:val="00C14A0E"/>
    <w:rsid w:val="00C155BD"/>
    <w:rsid w:val="00C15B92"/>
    <w:rsid w:val="00C16D86"/>
    <w:rsid w:val="00C17909"/>
    <w:rsid w:val="00C17918"/>
    <w:rsid w:val="00C17A4F"/>
    <w:rsid w:val="00C17B01"/>
    <w:rsid w:val="00C2005C"/>
    <w:rsid w:val="00C20095"/>
    <w:rsid w:val="00C205AA"/>
    <w:rsid w:val="00C20FC4"/>
    <w:rsid w:val="00C2144E"/>
    <w:rsid w:val="00C21824"/>
    <w:rsid w:val="00C22419"/>
    <w:rsid w:val="00C225E6"/>
    <w:rsid w:val="00C22C51"/>
    <w:rsid w:val="00C22E25"/>
    <w:rsid w:val="00C2337A"/>
    <w:rsid w:val="00C23D30"/>
    <w:rsid w:val="00C24567"/>
    <w:rsid w:val="00C25B90"/>
    <w:rsid w:val="00C25C80"/>
    <w:rsid w:val="00C25EFB"/>
    <w:rsid w:val="00C2601F"/>
    <w:rsid w:val="00C2687A"/>
    <w:rsid w:val="00C26C61"/>
    <w:rsid w:val="00C271C0"/>
    <w:rsid w:val="00C30364"/>
    <w:rsid w:val="00C305D2"/>
    <w:rsid w:val="00C30E8C"/>
    <w:rsid w:val="00C316F0"/>
    <w:rsid w:val="00C31828"/>
    <w:rsid w:val="00C318FD"/>
    <w:rsid w:val="00C32AC5"/>
    <w:rsid w:val="00C3318C"/>
    <w:rsid w:val="00C343E0"/>
    <w:rsid w:val="00C347B2"/>
    <w:rsid w:val="00C347CC"/>
    <w:rsid w:val="00C34C40"/>
    <w:rsid w:val="00C34EED"/>
    <w:rsid w:val="00C351AE"/>
    <w:rsid w:val="00C3579D"/>
    <w:rsid w:val="00C359C2"/>
    <w:rsid w:val="00C37227"/>
    <w:rsid w:val="00C37CB7"/>
    <w:rsid w:val="00C37D2D"/>
    <w:rsid w:val="00C40003"/>
    <w:rsid w:val="00C402D0"/>
    <w:rsid w:val="00C40FBB"/>
    <w:rsid w:val="00C41066"/>
    <w:rsid w:val="00C411AE"/>
    <w:rsid w:val="00C4129E"/>
    <w:rsid w:val="00C4163F"/>
    <w:rsid w:val="00C419FD"/>
    <w:rsid w:val="00C41BEC"/>
    <w:rsid w:val="00C42873"/>
    <w:rsid w:val="00C428DC"/>
    <w:rsid w:val="00C42D0A"/>
    <w:rsid w:val="00C42E26"/>
    <w:rsid w:val="00C42E8D"/>
    <w:rsid w:val="00C4384F"/>
    <w:rsid w:val="00C4394B"/>
    <w:rsid w:val="00C43F28"/>
    <w:rsid w:val="00C44429"/>
    <w:rsid w:val="00C44969"/>
    <w:rsid w:val="00C453BE"/>
    <w:rsid w:val="00C454A5"/>
    <w:rsid w:val="00C4565E"/>
    <w:rsid w:val="00C45707"/>
    <w:rsid w:val="00C45BF1"/>
    <w:rsid w:val="00C45CE3"/>
    <w:rsid w:val="00C45E70"/>
    <w:rsid w:val="00C467E6"/>
    <w:rsid w:val="00C46FFD"/>
    <w:rsid w:val="00C4791E"/>
    <w:rsid w:val="00C47B34"/>
    <w:rsid w:val="00C47FA9"/>
    <w:rsid w:val="00C50D8C"/>
    <w:rsid w:val="00C513E2"/>
    <w:rsid w:val="00C51658"/>
    <w:rsid w:val="00C51B73"/>
    <w:rsid w:val="00C53237"/>
    <w:rsid w:val="00C5340C"/>
    <w:rsid w:val="00C53A30"/>
    <w:rsid w:val="00C540BA"/>
    <w:rsid w:val="00C54D89"/>
    <w:rsid w:val="00C550CC"/>
    <w:rsid w:val="00C55811"/>
    <w:rsid w:val="00C55C16"/>
    <w:rsid w:val="00C573F7"/>
    <w:rsid w:val="00C57A51"/>
    <w:rsid w:val="00C600BE"/>
    <w:rsid w:val="00C60317"/>
    <w:rsid w:val="00C60947"/>
    <w:rsid w:val="00C609E6"/>
    <w:rsid w:val="00C60C15"/>
    <w:rsid w:val="00C61188"/>
    <w:rsid w:val="00C6311F"/>
    <w:rsid w:val="00C63446"/>
    <w:rsid w:val="00C636FA"/>
    <w:rsid w:val="00C63714"/>
    <w:rsid w:val="00C6445C"/>
    <w:rsid w:val="00C64640"/>
    <w:rsid w:val="00C649FD"/>
    <w:rsid w:val="00C64A08"/>
    <w:rsid w:val="00C654FA"/>
    <w:rsid w:val="00C65D01"/>
    <w:rsid w:val="00C65ED2"/>
    <w:rsid w:val="00C665C9"/>
    <w:rsid w:val="00C66671"/>
    <w:rsid w:val="00C6765F"/>
    <w:rsid w:val="00C71456"/>
    <w:rsid w:val="00C71A54"/>
    <w:rsid w:val="00C7258B"/>
    <w:rsid w:val="00C72830"/>
    <w:rsid w:val="00C72E3D"/>
    <w:rsid w:val="00C72EC6"/>
    <w:rsid w:val="00C73807"/>
    <w:rsid w:val="00C73862"/>
    <w:rsid w:val="00C73869"/>
    <w:rsid w:val="00C73C18"/>
    <w:rsid w:val="00C740E0"/>
    <w:rsid w:val="00C74D97"/>
    <w:rsid w:val="00C74E3B"/>
    <w:rsid w:val="00C756AE"/>
    <w:rsid w:val="00C759FE"/>
    <w:rsid w:val="00C760B6"/>
    <w:rsid w:val="00C7627B"/>
    <w:rsid w:val="00C76995"/>
    <w:rsid w:val="00C76F09"/>
    <w:rsid w:val="00C775C4"/>
    <w:rsid w:val="00C77FFE"/>
    <w:rsid w:val="00C808C7"/>
    <w:rsid w:val="00C80926"/>
    <w:rsid w:val="00C80D1C"/>
    <w:rsid w:val="00C822BE"/>
    <w:rsid w:val="00C829F3"/>
    <w:rsid w:val="00C8357F"/>
    <w:rsid w:val="00C8390D"/>
    <w:rsid w:val="00C83AF3"/>
    <w:rsid w:val="00C83BAC"/>
    <w:rsid w:val="00C84D48"/>
    <w:rsid w:val="00C856F0"/>
    <w:rsid w:val="00C85965"/>
    <w:rsid w:val="00C85D97"/>
    <w:rsid w:val="00C86393"/>
    <w:rsid w:val="00C86633"/>
    <w:rsid w:val="00C866BA"/>
    <w:rsid w:val="00C8671B"/>
    <w:rsid w:val="00C86A7E"/>
    <w:rsid w:val="00C87652"/>
    <w:rsid w:val="00C87659"/>
    <w:rsid w:val="00C8792D"/>
    <w:rsid w:val="00C87DA4"/>
    <w:rsid w:val="00C87F12"/>
    <w:rsid w:val="00C9035F"/>
    <w:rsid w:val="00C90543"/>
    <w:rsid w:val="00C906B6"/>
    <w:rsid w:val="00C90FD9"/>
    <w:rsid w:val="00C91995"/>
    <w:rsid w:val="00C91D96"/>
    <w:rsid w:val="00C920BB"/>
    <w:rsid w:val="00C925B0"/>
    <w:rsid w:val="00C92854"/>
    <w:rsid w:val="00C92C4C"/>
    <w:rsid w:val="00C94183"/>
    <w:rsid w:val="00C94219"/>
    <w:rsid w:val="00C9558F"/>
    <w:rsid w:val="00C9564B"/>
    <w:rsid w:val="00C96451"/>
    <w:rsid w:val="00C96D40"/>
    <w:rsid w:val="00C971FF"/>
    <w:rsid w:val="00CA00AF"/>
    <w:rsid w:val="00CA080B"/>
    <w:rsid w:val="00CA0818"/>
    <w:rsid w:val="00CA0EF2"/>
    <w:rsid w:val="00CA156B"/>
    <w:rsid w:val="00CA1CE0"/>
    <w:rsid w:val="00CA1E44"/>
    <w:rsid w:val="00CA1EFD"/>
    <w:rsid w:val="00CA2280"/>
    <w:rsid w:val="00CA2B5B"/>
    <w:rsid w:val="00CA303B"/>
    <w:rsid w:val="00CA394E"/>
    <w:rsid w:val="00CA39A0"/>
    <w:rsid w:val="00CA4145"/>
    <w:rsid w:val="00CA4430"/>
    <w:rsid w:val="00CA4831"/>
    <w:rsid w:val="00CA4CD8"/>
    <w:rsid w:val="00CA4E1C"/>
    <w:rsid w:val="00CA4F71"/>
    <w:rsid w:val="00CA51DA"/>
    <w:rsid w:val="00CA5897"/>
    <w:rsid w:val="00CA591F"/>
    <w:rsid w:val="00CA73FA"/>
    <w:rsid w:val="00CA7AB6"/>
    <w:rsid w:val="00CB0813"/>
    <w:rsid w:val="00CB12AF"/>
    <w:rsid w:val="00CB2B7F"/>
    <w:rsid w:val="00CB2D9A"/>
    <w:rsid w:val="00CB3137"/>
    <w:rsid w:val="00CB399D"/>
    <w:rsid w:val="00CB3F60"/>
    <w:rsid w:val="00CB4CC1"/>
    <w:rsid w:val="00CB500E"/>
    <w:rsid w:val="00CB5260"/>
    <w:rsid w:val="00CB536C"/>
    <w:rsid w:val="00CB588C"/>
    <w:rsid w:val="00CB5F74"/>
    <w:rsid w:val="00CB60E9"/>
    <w:rsid w:val="00CB6664"/>
    <w:rsid w:val="00CB66E1"/>
    <w:rsid w:val="00CB66F7"/>
    <w:rsid w:val="00CB6E10"/>
    <w:rsid w:val="00CB7273"/>
    <w:rsid w:val="00CB7880"/>
    <w:rsid w:val="00CB7ABD"/>
    <w:rsid w:val="00CC0587"/>
    <w:rsid w:val="00CC08DA"/>
    <w:rsid w:val="00CC1106"/>
    <w:rsid w:val="00CC1469"/>
    <w:rsid w:val="00CC149A"/>
    <w:rsid w:val="00CC16CD"/>
    <w:rsid w:val="00CC1E8C"/>
    <w:rsid w:val="00CC2B7E"/>
    <w:rsid w:val="00CC3A86"/>
    <w:rsid w:val="00CC488D"/>
    <w:rsid w:val="00CC4ACD"/>
    <w:rsid w:val="00CC5029"/>
    <w:rsid w:val="00CC53FB"/>
    <w:rsid w:val="00CC6042"/>
    <w:rsid w:val="00CC6803"/>
    <w:rsid w:val="00CC6D2F"/>
    <w:rsid w:val="00CC700B"/>
    <w:rsid w:val="00CD02DA"/>
    <w:rsid w:val="00CD13B5"/>
    <w:rsid w:val="00CD2BCA"/>
    <w:rsid w:val="00CD2F41"/>
    <w:rsid w:val="00CD3479"/>
    <w:rsid w:val="00CD35ED"/>
    <w:rsid w:val="00CD3CEF"/>
    <w:rsid w:val="00CD3F7F"/>
    <w:rsid w:val="00CD4489"/>
    <w:rsid w:val="00CD4707"/>
    <w:rsid w:val="00CD48E6"/>
    <w:rsid w:val="00CD5705"/>
    <w:rsid w:val="00CD67B2"/>
    <w:rsid w:val="00CD6D72"/>
    <w:rsid w:val="00CD6EA2"/>
    <w:rsid w:val="00CD79E9"/>
    <w:rsid w:val="00CD7C37"/>
    <w:rsid w:val="00CE01D6"/>
    <w:rsid w:val="00CE053B"/>
    <w:rsid w:val="00CE0A18"/>
    <w:rsid w:val="00CE1658"/>
    <w:rsid w:val="00CE16C0"/>
    <w:rsid w:val="00CE2229"/>
    <w:rsid w:val="00CE2690"/>
    <w:rsid w:val="00CE2DEA"/>
    <w:rsid w:val="00CE3407"/>
    <w:rsid w:val="00CE363B"/>
    <w:rsid w:val="00CE38D0"/>
    <w:rsid w:val="00CE3AFA"/>
    <w:rsid w:val="00CE4365"/>
    <w:rsid w:val="00CE44FB"/>
    <w:rsid w:val="00CE452D"/>
    <w:rsid w:val="00CE5542"/>
    <w:rsid w:val="00CE7786"/>
    <w:rsid w:val="00CE7845"/>
    <w:rsid w:val="00CE7867"/>
    <w:rsid w:val="00CF0022"/>
    <w:rsid w:val="00CF03E7"/>
    <w:rsid w:val="00CF047F"/>
    <w:rsid w:val="00CF0C20"/>
    <w:rsid w:val="00CF1E37"/>
    <w:rsid w:val="00CF2046"/>
    <w:rsid w:val="00CF2362"/>
    <w:rsid w:val="00CF301B"/>
    <w:rsid w:val="00CF3360"/>
    <w:rsid w:val="00CF35E9"/>
    <w:rsid w:val="00CF3D81"/>
    <w:rsid w:val="00CF3EBD"/>
    <w:rsid w:val="00CF3FAC"/>
    <w:rsid w:val="00CF4087"/>
    <w:rsid w:val="00CF42BF"/>
    <w:rsid w:val="00CF6193"/>
    <w:rsid w:val="00CF7032"/>
    <w:rsid w:val="00CF711E"/>
    <w:rsid w:val="00CF7AB6"/>
    <w:rsid w:val="00D00580"/>
    <w:rsid w:val="00D01060"/>
    <w:rsid w:val="00D01360"/>
    <w:rsid w:val="00D022F5"/>
    <w:rsid w:val="00D027D8"/>
    <w:rsid w:val="00D02CAA"/>
    <w:rsid w:val="00D030A7"/>
    <w:rsid w:val="00D0337A"/>
    <w:rsid w:val="00D036EF"/>
    <w:rsid w:val="00D038C3"/>
    <w:rsid w:val="00D03B76"/>
    <w:rsid w:val="00D03EBE"/>
    <w:rsid w:val="00D03EF3"/>
    <w:rsid w:val="00D04358"/>
    <w:rsid w:val="00D04C6C"/>
    <w:rsid w:val="00D0505F"/>
    <w:rsid w:val="00D056BB"/>
    <w:rsid w:val="00D0570F"/>
    <w:rsid w:val="00D05976"/>
    <w:rsid w:val="00D05C93"/>
    <w:rsid w:val="00D07965"/>
    <w:rsid w:val="00D07AB9"/>
    <w:rsid w:val="00D07F3F"/>
    <w:rsid w:val="00D07FD4"/>
    <w:rsid w:val="00D1085D"/>
    <w:rsid w:val="00D11C5C"/>
    <w:rsid w:val="00D1213A"/>
    <w:rsid w:val="00D12A65"/>
    <w:rsid w:val="00D132C4"/>
    <w:rsid w:val="00D132F2"/>
    <w:rsid w:val="00D13683"/>
    <w:rsid w:val="00D13996"/>
    <w:rsid w:val="00D13DCF"/>
    <w:rsid w:val="00D13EE5"/>
    <w:rsid w:val="00D13F31"/>
    <w:rsid w:val="00D140AB"/>
    <w:rsid w:val="00D143E0"/>
    <w:rsid w:val="00D144D2"/>
    <w:rsid w:val="00D1458E"/>
    <w:rsid w:val="00D14C5F"/>
    <w:rsid w:val="00D150A0"/>
    <w:rsid w:val="00D15825"/>
    <w:rsid w:val="00D16C2F"/>
    <w:rsid w:val="00D16CF1"/>
    <w:rsid w:val="00D17222"/>
    <w:rsid w:val="00D176D7"/>
    <w:rsid w:val="00D2019B"/>
    <w:rsid w:val="00D20262"/>
    <w:rsid w:val="00D206FC"/>
    <w:rsid w:val="00D208E1"/>
    <w:rsid w:val="00D20D40"/>
    <w:rsid w:val="00D214BF"/>
    <w:rsid w:val="00D22216"/>
    <w:rsid w:val="00D22D02"/>
    <w:rsid w:val="00D234CE"/>
    <w:rsid w:val="00D23559"/>
    <w:rsid w:val="00D23D77"/>
    <w:rsid w:val="00D25400"/>
    <w:rsid w:val="00D257E6"/>
    <w:rsid w:val="00D25A36"/>
    <w:rsid w:val="00D2763B"/>
    <w:rsid w:val="00D276F9"/>
    <w:rsid w:val="00D27CE5"/>
    <w:rsid w:val="00D30146"/>
    <w:rsid w:val="00D3020E"/>
    <w:rsid w:val="00D30D83"/>
    <w:rsid w:val="00D315AE"/>
    <w:rsid w:val="00D3224F"/>
    <w:rsid w:val="00D32973"/>
    <w:rsid w:val="00D32D1E"/>
    <w:rsid w:val="00D33121"/>
    <w:rsid w:val="00D33223"/>
    <w:rsid w:val="00D33483"/>
    <w:rsid w:val="00D33B5A"/>
    <w:rsid w:val="00D34AF8"/>
    <w:rsid w:val="00D34BFA"/>
    <w:rsid w:val="00D34DA7"/>
    <w:rsid w:val="00D3606F"/>
    <w:rsid w:val="00D36C84"/>
    <w:rsid w:val="00D40117"/>
    <w:rsid w:val="00D407A9"/>
    <w:rsid w:val="00D407DA"/>
    <w:rsid w:val="00D412B7"/>
    <w:rsid w:val="00D41403"/>
    <w:rsid w:val="00D417D2"/>
    <w:rsid w:val="00D41DF5"/>
    <w:rsid w:val="00D423A6"/>
    <w:rsid w:val="00D425AA"/>
    <w:rsid w:val="00D43495"/>
    <w:rsid w:val="00D4392E"/>
    <w:rsid w:val="00D44ADB"/>
    <w:rsid w:val="00D44C74"/>
    <w:rsid w:val="00D44CA1"/>
    <w:rsid w:val="00D450B2"/>
    <w:rsid w:val="00D45110"/>
    <w:rsid w:val="00D45537"/>
    <w:rsid w:val="00D45803"/>
    <w:rsid w:val="00D45928"/>
    <w:rsid w:val="00D4691D"/>
    <w:rsid w:val="00D46BEF"/>
    <w:rsid w:val="00D46D68"/>
    <w:rsid w:val="00D46F86"/>
    <w:rsid w:val="00D50041"/>
    <w:rsid w:val="00D50770"/>
    <w:rsid w:val="00D50830"/>
    <w:rsid w:val="00D50BE3"/>
    <w:rsid w:val="00D5109B"/>
    <w:rsid w:val="00D51271"/>
    <w:rsid w:val="00D512D6"/>
    <w:rsid w:val="00D5142B"/>
    <w:rsid w:val="00D516E7"/>
    <w:rsid w:val="00D518AA"/>
    <w:rsid w:val="00D51CE0"/>
    <w:rsid w:val="00D51E76"/>
    <w:rsid w:val="00D52473"/>
    <w:rsid w:val="00D52869"/>
    <w:rsid w:val="00D52F86"/>
    <w:rsid w:val="00D530F6"/>
    <w:rsid w:val="00D5313E"/>
    <w:rsid w:val="00D531B1"/>
    <w:rsid w:val="00D53BFC"/>
    <w:rsid w:val="00D542FD"/>
    <w:rsid w:val="00D5465F"/>
    <w:rsid w:val="00D54BE7"/>
    <w:rsid w:val="00D54BF1"/>
    <w:rsid w:val="00D5505C"/>
    <w:rsid w:val="00D55588"/>
    <w:rsid w:val="00D5559E"/>
    <w:rsid w:val="00D556C4"/>
    <w:rsid w:val="00D559C8"/>
    <w:rsid w:val="00D564BC"/>
    <w:rsid w:val="00D5655F"/>
    <w:rsid w:val="00D571FB"/>
    <w:rsid w:val="00D5742C"/>
    <w:rsid w:val="00D579CF"/>
    <w:rsid w:val="00D57CC5"/>
    <w:rsid w:val="00D600E0"/>
    <w:rsid w:val="00D6011F"/>
    <w:rsid w:val="00D60BBF"/>
    <w:rsid w:val="00D60F5B"/>
    <w:rsid w:val="00D61664"/>
    <w:rsid w:val="00D616CE"/>
    <w:rsid w:val="00D62079"/>
    <w:rsid w:val="00D62199"/>
    <w:rsid w:val="00D62225"/>
    <w:rsid w:val="00D631AA"/>
    <w:rsid w:val="00D63B14"/>
    <w:rsid w:val="00D6414E"/>
    <w:rsid w:val="00D64864"/>
    <w:rsid w:val="00D64D44"/>
    <w:rsid w:val="00D6545D"/>
    <w:rsid w:val="00D65680"/>
    <w:rsid w:val="00D66107"/>
    <w:rsid w:val="00D66194"/>
    <w:rsid w:val="00D66EA9"/>
    <w:rsid w:val="00D673EB"/>
    <w:rsid w:val="00D6747C"/>
    <w:rsid w:val="00D67698"/>
    <w:rsid w:val="00D67907"/>
    <w:rsid w:val="00D71211"/>
    <w:rsid w:val="00D71388"/>
    <w:rsid w:val="00D716B4"/>
    <w:rsid w:val="00D71770"/>
    <w:rsid w:val="00D71B97"/>
    <w:rsid w:val="00D72268"/>
    <w:rsid w:val="00D727C4"/>
    <w:rsid w:val="00D727CC"/>
    <w:rsid w:val="00D7287B"/>
    <w:rsid w:val="00D72BE4"/>
    <w:rsid w:val="00D738AB"/>
    <w:rsid w:val="00D73C8D"/>
    <w:rsid w:val="00D73F55"/>
    <w:rsid w:val="00D74ED0"/>
    <w:rsid w:val="00D754A6"/>
    <w:rsid w:val="00D7578D"/>
    <w:rsid w:val="00D768DC"/>
    <w:rsid w:val="00D76A01"/>
    <w:rsid w:val="00D76BA2"/>
    <w:rsid w:val="00D77451"/>
    <w:rsid w:val="00D77A9C"/>
    <w:rsid w:val="00D77B0F"/>
    <w:rsid w:val="00D77BAC"/>
    <w:rsid w:val="00D805AA"/>
    <w:rsid w:val="00D809A8"/>
    <w:rsid w:val="00D80FA6"/>
    <w:rsid w:val="00D8117D"/>
    <w:rsid w:val="00D815F7"/>
    <w:rsid w:val="00D81730"/>
    <w:rsid w:val="00D81BC8"/>
    <w:rsid w:val="00D82BF9"/>
    <w:rsid w:val="00D82CDA"/>
    <w:rsid w:val="00D8332E"/>
    <w:rsid w:val="00D83575"/>
    <w:rsid w:val="00D835B4"/>
    <w:rsid w:val="00D83921"/>
    <w:rsid w:val="00D84700"/>
    <w:rsid w:val="00D84743"/>
    <w:rsid w:val="00D85189"/>
    <w:rsid w:val="00D85C11"/>
    <w:rsid w:val="00D8629C"/>
    <w:rsid w:val="00D86B06"/>
    <w:rsid w:val="00D878AF"/>
    <w:rsid w:val="00D87A7C"/>
    <w:rsid w:val="00D90DBC"/>
    <w:rsid w:val="00D91D9C"/>
    <w:rsid w:val="00D927AE"/>
    <w:rsid w:val="00D927C0"/>
    <w:rsid w:val="00D9313E"/>
    <w:rsid w:val="00D931B8"/>
    <w:rsid w:val="00D935DB"/>
    <w:rsid w:val="00D939CC"/>
    <w:rsid w:val="00D943F5"/>
    <w:rsid w:val="00D953E5"/>
    <w:rsid w:val="00D95980"/>
    <w:rsid w:val="00D971FC"/>
    <w:rsid w:val="00D977F9"/>
    <w:rsid w:val="00D97D07"/>
    <w:rsid w:val="00D97DB5"/>
    <w:rsid w:val="00D97FCC"/>
    <w:rsid w:val="00DA08CF"/>
    <w:rsid w:val="00DA1303"/>
    <w:rsid w:val="00DA1387"/>
    <w:rsid w:val="00DA18F6"/>
    <w:rsid w:val="00DA2359"/>
    <w:rsid w:val="00DA241E"/>
    <w:rsid w:val="00DA25F0"/>
    <w:rsid w:val="00DA2670"/>
    <w:rsid w:val="00DA2B60"/>
    <w:rsid w:val="00DA3317"/>
    <w:rsid w:val="00DA4A22"/>
    <w:rsid w:val="00DA4FE8"/>
    <w:rsid w:val="00DA5710"/>
    <w:rsid w:val="00DA5F92"/>
    <w:rsid w:val="00DA69E0"/>
    <w:rsid w:val="00DA6A86"/>
    <w:rsid w:val="00DA6EBE"/>
    <w:rsid w:val="00DA6F4F"/>
    <w:rsid w:val="00DA7216"/>
    <w:rsid w:val="00DA7385"/>
    <w:rsid w:val="00DA74F6"/>
    <w:rsid w:val="00DA7B33"/>
    <w:rsid w:val="00DA7D3A"/>
    <w:rsid w:val="00DB0A0A"/>
    <w:rsid w:val="00DB0D5A"/>
    <w:rsid w:val="00DB1352"/>
    <w:rsid w:val="00DB1997"/>
    <w:rsid w:val="00DB2638"/>
    <w:rsid w:val="00DB2672"/>
    <w:rsid w:val="00DB2834"/>
    <w:rsid w:val="00DB377D"/>
    <w:rsid w:val="00DB39E8"/>
    <w:rsid w:val="00DB3C0F"/>
    <w:rsid w:val="00DB4536"/>
    <w:rsid w:val="00DB493A"/>
    <w:rsid w:val="00DB4F19"/>
    <w:rsid w:val="00DB5D03"/>
    <w:rsid w:val="00DB5E8B"/>
    <w:rsid w:val="00DB5FF1"/>
    <w:rsid w:val="00DB6066"/>
    <w:rsid w:val="00DB6387"/>
    <w:rsid w:val="00DB6AEF"/>
    <w:rsid w:val="00DB6B16"/>
    <w:rsid w:val="00DB6F48"/>
    <w:rsid w:val="00DB72C2"/>
    <w:rsid w:val="00DB738C"/>
    <w:rsid w:val="00DB751A"/>
    <w:rsid w:val="00DB7E27"/>
    <w:rsid w:val="00DC0AE3"/>
    <w:rsid w:val="00DC0F70"/>
    <w:rsid w:val="00DC1286"/>
    <w:rsid w:val="00DC179F"/>
    <w:rsid w:val="00DC17B6"/>
    <w:rsid w:val="00DC2CAF"/>
    <w:rsid w:val="00DC2E7A"/>
    <w:rsid w:val="00DC3150"/>
    <w:rsid w:val="00DC3285"/>
    <w:rsid w:val="00DC38B6"/>
    <w:rsid w:val="00DC450E"/>
    <w:rsid w:val="00DC4C50"/>
    <w:rsid w:val="00DC6060"/>
    <w:rsid w:val="00DC61F8"/>
    <w:rsid w:val="00DC620A"/>
    <w:rsid w:val="00DC6844"/>
    <w:rsid w:val="00DC696E"/>
    <w:rsid w:val="00DC69F7"/>
    <w:rsid w:val="00DC7392"/>
    <w:rsid w:val="00DC7EE7"/>
    <w:rsid w:val="00DD0BC6"/>
    <w:rsid w:val="00DD15AD"/>
    <w:rsid w:val="00DD1702"/>
    <w:rsid w:val="00DD1BE3"/>
    <w:rsid w:val="00DD25EC"/>
    <w:rsid w:val="00DD2A77"/>
    <w:rsid w:val="00DD3E18"/>
    <w:rsid w:val="00DD3E21"/>
    <w:rsid w:val="00DD485F"/>
    <w:rsid w:val="00DD4926"/>
    <w:rsid w:val="00DD4D01"/>
    <w:rsid w:val="00DD4F97"/>
    <w:rsid w:val="00DD50E4"/>
    <w:rsid w:val="00DD7006"/>
    <w:rsid w:val="00DD719E"/>
    <w:rsid w:val="00DD7BB8"/>
    <w:rsid w:val="00DD7F6A"/>
    <w:rsid w:val="00DE0948"/>
    <w:rsid w:val="00DE124F"/>
    <w:rsid w:val="00DE1F63"/>
    <w:rsid w:val="00DE2252"/>
    <w:rsid w:val="00DE2431"/>
    <w:rsid w:val="00DE24BE"/>
    <w:rsid w:val="00DE359F"/>
    <w:rsid w:val="00DE3DCF"/>
    <w:rsid w:val="00DE471D"/>
    <w:rsid w:val="00DE4CFD"/>
    <w:rsid w:val="00DE4DE7"/>
    <w:rsid w:val="00DE4E44"/>
    <w:rsid w:val="00DE55C3"/>
    <w:rsid w:val="00DE60E5"/>
    <w:rsid w:val="00DE6CD3"/>
    <w:rsid w:val="00DE7A83"/>
    <w:rsid w:val="00DE7BFF"/>
    <w:rsid w:val="00DF051B"/>
    <w:rsid w:val="00DF07AD"/>
    <w:rsid w:val="00DF0A95"/>
    <w:rsid w:val="00DF1629"/>
    <w:rsid w:val="00DF20A5"/>
    <w:rsid w:val="00DF3D5F"/>
    <w:rsid w:val="00DF3E65"/>
    <w:rsid w:val="00DF4370"/>
    <w:rsid w:val="00DF50F0"/>
    <w:rsid w:val="00DF5425"/>
    <w:rsid w:val="00DF678B"/>
    <w:rsid w:val="00DF68D7"/>
    <w:rsid w:val="00DF7991"/>
    <w:rsid w:val="00E00E5B"/>
    <w:rsid w:val="00E01568"/>
    <w:rsid w:val="00E01BED"/>
    <w:rsid w:val="00E02501"/>
    <w:rsid w:val="00E02812"/>
    <w:rsid w:val="00E02DCF"/>
    <w:rsid w:val="00E02F61"/>
    <w:rsid w:val="00E032D8"/>
    <w:rsid w:val="00E036AE"/>
    <w:rsid w:val="00E03751"/>
    <w:rsid w:val="00E03DA1"/>
    <w:rsid w:val="00E03E56"/>
    <w:rsid w:val="00E03E95"/>
    <w:rsid w:val="00E03ECA"/>
    <w:rsid w:val="00E03F84"/>
    <w:rsid w:val="00E03FA8"/>
    <w:rsid w:val="00E0406C"/>
    <w:rsid w:val="00E047F4"/>
    <w:rsid w:val="00E04837"/>
    <w:rsid w:val="00E04864"/>
    <w:rsid w:val="00E049A9"/>
    <w:rsid w:val="00E04CC1"/>
    <w:rsid w:val="00E05C7B"/>
    <w:rsid w:val="00E05D9C"/>
    <w:rsid w:val="00E07EE1"/>
    <w:rsid w:val="00E1045A"/>
    <w:rsid w:val="00E10C24"/>
    <w:rsid w:val="00E1122B"/>
    <w:rsid w:val="00E112E1"/>
    <w:rsid w:val="00E13196"/>
    <w:rsid w:val="00E13A4C"/>
    <w:rsid w:val="00E13C8F"/>
    <w:rsid w:val="00E14147"/>
    <w:rsid w:val="00E147C1"/>
    <w:rsid w:val="00E14D2B"/>
    <w:rsid w:val="00E14F00"/>
    <w:rsid w:val="00E15240"/>
    <w:rsid w:val="00E156C1"/>
    <w:rsid w:val="00E15C6C"/>
    <w:rsid w:val="00E15ED4"/>
    <w:rsid w:val="00E16C2D"/>
    <w:rsid w:val="00E1746F"/>
    <w:rsid w:val="00E1750B"/>
    <w:rsid w:val="00E17DFD"/>
    <w:rsid w:val="00E17E48"/>
    <w:rsid w:val="00E17E8E"/>
    <w:rsid w:val="00E2082F"/>
    <w:rsid w:val="00E215F9"/>
    <w:rsid w:val="00E22CD7"/>
    <w:rsid w:val="00E22D91"/>
    <w:rsid w:val="00E234D6"/>
    <w:rsid w:val="00E24741"/>
    <w:rsid w:val="00E24E1C"/>
    <w:rsid w:val="00E24E43"/>
    <w:rsid w:val="00E25806"/>
    <w:rsid w:val="00E25C37"/>
    <w:rsid w:val="00E2612A"/>
    <w:rsid w:val="00E263DB"/>
    <w:rsid w:val="00E26512"/>
    <w:rsid w:val="00E26FC1"/>
    <w:rsid w:val="00E309E5"/>
    <w:rsid w:val="00E30AAE"/>
    <w:rsid w:val="00E30BAA"/>
    <w:rsid w:val="00E30BCF"/>
    <w:rsid w:val="00E31124"/>
    <w:rsid w:val="00E3152C"/>
    <w:rsid w:val="00E31583"/>
    <w:rsid w:val="00E3178B"/>
    <w:rsid w:val="00E318FA"/>
    <w:rsid w:val="00E3242C"/>
    <w:rsid w:val="00E325D4"/>
    <w:rsid w:val="00E327A2"/>
    <w:rsid w:val="00E330D9"/>
    <w:rsid w:val="00E33142"/>
    <w:rsid w:val="00E33E1A"/>
    <w:rsid w:val="00E341E1"/>
    <w:rsid w:val="00E3427D"/>
    <w:rsid w:val="00E3430F"/>
    <w:rsid w:val="00E3458A"/>
    <w:rsid w:val="00E34D6E"/>
    <w:rsid w:val="00E34E7C"/>
    <w:rsid w:val="00E3507B"/>
    <w:rsid w:val="00E3722E"/>
    <w:rsid w:val="00E374A6"/>
    <w:rsid w:val="00E37862"/>
    <w:rsid w:val="00E379E6"/>
    <w:rsid w:val="00E411FE"/>
    <w:rsid w:val="00E41A16"/>
    <w:rsid w:val="00E41CA4"/>
    <w:rsid w:val="00E42036"/>
    <w:rsid w:val="00E42280"/>
    <w:rsid w:val="00E4239F"/>
    <w:rsid w:val="00E42F5B"/>
    <w:rsid w:val="00E43008"/>
    <w:rsid w:val="00E4402C"/>
    <w:rsid w:val="00E44480"/>
    <w:rsid w:val="00E44653"/>
    <w:rsid w:val="00E4502B"/>
    <w:rsid w:val="00E456B6"/>
    <w:rsid w:val="00E46413"/>
    <w:rsid w:val="00E4649A"/>
    <w:rsid w:val="00E46A5D"/>
    <w:rsid w:val="00E47125"/>
    <w:rsid w:val="00E4721E"/>
    <w:rsid w:val="00E47776"/>
    <w:rsid w:val="00E4783F"/>
    <w:rsid w:val="00E47FC3"/>
    <w:rsid w:val="00E5035E"/>
    <w:rsid w:val="00E50868"/>
    <w:rsid w:val="00E513FA"/>
    <w:rsid w:val="00E5141C"/>
    <w:rsid w:val="00E51645"/>
    <w:rsid w:val="00E516A8"/>
    <w:rsid w:val="00E51CE2"/>
    <w:rsid w:val="00E52125"/>
    <w:rsid w:val="00E52739"/>
    <w:rsid w:val="00E52D76"/>
    <w:rsid w:val="00E531EA"/>
    <w:rsid w:val="00E5331C"/>
    <w:rsid w:val="00E533D3"/>
    <w:rsid w:val="00E5340A"/>
    <w:rsid w:val="00E53FDD"/>
    <w:rsid w:val="00E5400D"/>
    <w:rsid w:val="00E55551"/>
    <w:rsid w:val="00E555D1"/>
    <w:rsid w:val="00E55B92"/>
    <w:rsid w:val="00E56530"/>
    <w:rsid w:val="00E56DA0"/>
    <w:rsid w:val="00E575E6"/>
    <w:rsid w:val="00E57A31"/>
    <w:rsid w:val="00E57DD5"/>
    <w:rsid w:val="00E57F37"/>
    <w:rsid w:val="00E600F7"/>
    <w:rsid w:val="00E60C78"/>
    <w:rsid w:val="00E61B42"/>
    <w:rsid w:val="00E61CEC"/>
    <w:rsid w:val="00E61F9E"/>
    <w:rsid w:val="00E62444"/>
    <w:rsid w:val="00E62812"/>
    <w:rsid w:val="00E62CE6"/>
    <w:rsid w:val="00E62D1A"/>
    <w:rsid w:val="00E62DD2"/>
    <w:rsid w:val="00E62DEC"/>
    <w:rsid w:val="00E63064"/>
    <w:rsid w:val="00E630C1"/>
    <w:rsid w:val="00E631AF"/>
    <w:rsid w:val="00E63227"/>
    <w:rsid w:val="00E63888"/>
    <w:rsid w:val="00E63C7C"/>
    <w:rsid w:val="00E643C1"/>
    <w:rsid w:val="00E64A96"/>
    <w:rsid w:val="00E65656"/>
    <w:rsid w:val="00E656D4"/>
    <w:rsid w:val="00E6578B"/>
    <w:rsid w:val="00E65C83"/>
    <w:rsid w:val="00E65DA2"/>
    <w:rsid w:val="00E65F49"/>
    <w:rsid w:val="00E666C1"/>
    <w:rsid w:val="00E6725B"/>
    <w:rsid w:val="00E703C4"/>
    <w:rsid w:val="00E7275F"/>
    <w:rsid w:val="00E72EE6"/>
    <w:rsid w:val="00E731E9"/>
    <w:rsid w:val="00E73546"/>
    <w:rsid w:val="00E73C0F"/>
    <w:rsid w:val="00E74052"/>
    <w:rsid w:val="00E7486C"/>
    <w:rsid w:val="00E7497C"/>
    <w:rsid w:val="00E749D5"/>
    <w:rsid w:val="00E75482"/>
    <w:rsid w:val="00E755D2"/>
    <w:rsid w:val="00E75BBE"/>
    <w:rsid w:val="00E75D79"/>
    <w:rsid w:val="00E7646F"/>
    <w:rsid w:val="00E8011F"/>
    <w:rsid w:val="00E8028D"/>
    <w:rsid w:val="00E805F5"/>
    <w:rsid w:val="00E80944"/>
    <w:rsid w:val="00E80FAF"/>
    <w:rsid w:val="00E81176"/>
    <w:rsid w:val="00E8214E"/>
    <w:rsid w:val="00E82608"/>
    <w:rsid w:val="00E82646"/>
    <w:rsid w:val="00E82D9D"/>
    <w:rsid w:val="00E8388F"/>
    <w:rsid w:val="00E83938"/>
    <w:rsid w:val="00E83FBB"/>
    <w:rsid w:val="00E842C7"/>
    <w:rsid w:val="00E8459E"/>
    <w:rsid w:val="00E84647"/>
    <w:rsid w:val="00E84ACA"/>
    <w:rsid w:val="00E852DD"/>
    <w:rsid w:val="00E859D6"/>
    <w:rsid w:val="00E85D8D"/>
    <w:rsid w:val="00E85DA6"/>
    <w:rsid w:val="00E85EE4"/>
    <w:rsid w:val="00E8617C"/>
    <w:rsid w:val="00E863C9"/>
    <w:rsid w:val="00E86C27"/>
    <w:rsid w:val="00E870A3"/>
    <w:rsid w:val="00E87252"/>
    <w:rsid w:val="00E878F2"/>
    <w:rsid w:val="00E90712"/>
    <w:rsid w:val="00E90C15"/>
    <w:rsid w:val="00E90D9D"/>
    <w:rsid w:val="00E90F06"/>
    <w:rsid w:val="00E91551"/>
    <w:rsid w:val="00E915A7"/>
    <w:rsid w:val="00E918A4"/>
    <w:rsid w:val="00E91BE5"/>
    <w:rsid w:val="00E9238F"/>
    <w:rsid w:val="00E924F7"/>
    <w:rsid w:val="00E9255F"/>
    <w:rsid w:val="00E92E17"/>
    <w:rsid w:val="00E93036"/>
    <w:rsid w:val="00E93232"/>
    <w:rsid w:val="00E934AF"/>
    <w:rsid w:val="00E93523"/>
    <w:rsid w:val="00E9392F"/>
    <w:rsid w:val="00E93A09"/>
    <w:rsid w:val="00E93FA7"/>
    <w:rsid w:val="00E941BA"/>
    <w:rsid w:val="00E946C4"/>
    <w:rsid w:val="00E949E6"/>
    <w:rsid w:val="00E94A56"/>
    <w:rsid w:val="00E96556"/>
    <w:rsid w:val="00E970F1"/>
    <w:rsid w:val="00E97145"/>
    <w:rsid w:val="00E97367"/>
    <w:rsid w:val="00EA0354"/>
    <w:rsid w:val="00EA0477"/>
    <w:rsid w:val="00EA0960"/>
    <w:rsid w:val="00EA1068"/>
    <w:rsid w:val="00EA1E22"/>
    <w:rsid w:val="00EA37CB"/>
    <w:rsid w:val="00EA3814"/>
    <w:rsid w:val="00EA40EB"/>
    <w:rsid w:val="00EA5BC4"/>
    <w:rsid w:val="00EA64C9"/>
    <w:rsid w:val="00EA7AA7"/>
    <w:rsid w:val="00EB05D7"/>
    <w:rsid w:val="00EB1495"/>
    <w:rsid w:val="00EB1892"/>
    <w:rsid w:val="00EB2928"/>
    <w:rsid w:val="00EB3A2D"/>
    <w:rsid w:val="00EB411F"/>
    <w:rsid w:val="00EB427F"/>
    <w:rsid w:val="00EB4424"/>
    <w:rsid w:val="00EB488E"/>
    <w:rsid w:val="00EB5627"/>
    <w:rsid w:val="00EB589D"/>
    <w:rsid w:val="00EB6858"/>
    <w:rsid w:val="00EB6E91"/>
    <w:rsid w:val="00EB6EF9"/>
    <w:rsid w:val="00EB6F3A"/>
    <w:rsid w:val="00EC0035"/>
    <w:rsid w:val="00EC0E5A"/>
    <w:rsid w:val="00EC0FAE"/>
    <w:rsid w:val="00EC1458"/>
    <w:rsid w:val="00EC14A1"/>
    <w:rsid w:val="00EC1BB8"/>
    <w:rsid w:val="00EC21B8"/>
    <w:rsid w:val="00EC25FF"/>
    <w:rsid w:val="00EC281E"/>
    <w:rsid w:val="00EC2BD8"/>
    <w:rsid w:val="00EC3068"/>
    <w:rsid w:val="00EC3DF0"/>
    <w:rsid w:val="00EC4A18"/>
    <w:rsid w:val="00EC516F"/>
    <w:rsid w:val="00EC53B2"/>
    <w:rsid w:val="00EC5AE2"/>
    <w:rsid w:val="00EC5B03"/>
    <w:rsid w:val="00EC5C22"/>
    <w:rsid w:val="00EC5F59"/>
    <w:rsid w:val="00EC6139"/>
    <w:rsid w:val="00EC61B8"/>
    <w:rsid w:val="00EC6F67"/>
    <w:rsid w:val="00EC72E9"/>
    <w:rsid w:val="00EC77C4"/>
    <w:rsid w:val="00EC7D36"/>
    <w:rsid w:val="00ED0B4A"/>
    <w:rsid w:val="00ED0FA8"/>
    <w:rsid w:val="00ED11C9"/>
    <w:rsid w:val="00ED1218"/>
    <w:rsid w:val="00ED1A16"/>
    <w:rsid w:val="00ED1D3B"/>
    <w:rsid w:val="00ED2624"/>
    <w:rsid w:val="00ED29D6"/>
    <w:rsid w:val="00ED2BFE"/>
    <w:rsid w:val="00ED38F0"/>
    <w:rsid w:val="00ED3957"/>
    <w:rsid w:val="00ED3A40"/>
    <w:rsid w:val="00ED3F2F"/>
    <w:rsid w:val="00ED3FDF"/>
    <w:rsid w:val="00ED5F68"/>
    <w:rsid w:val="00ED6166"/>
    <w:rsid w:val="00ED67AB"/>
    <w:rsid w:val="00ED67EF"/>
    <w:rsid w:val="00ED74AA"/>
    <w:rsid w:val="00EE0547"/>
    <w:rsid w:val="00EE0557"/>
    <w:rsid w:val="00EE0B60"/>
    <w:rsid w:val="00EE0FE8"/>
    <w:rsid w:val="00EE22E8"/>
    <w:rsid w:val="00EE22EE"/>
    <w:rsid w:val="00EE2942"/>
    <w:rsid w:val="00EE3D51"/>
    <w:rsid w:val="00EE3F5B"/>
    <w:rsid w:val="00EE402B"/>
    <w:rsid w:val="00EE41CC"/>
    <w:rsid w:val="00EE458B"/>
    <w:rsid w:val="00EE4B27"/>
    <w:rsid w:val="00EE4D6A"/>
    <w:rsid w:val="00EE4DA9"/>
    <w:rsid w:val="00EE52E9"/>
    <w:rsid w:val="00EE5679"/>
    <w:rsid w:val="00EE5B7A"/>
    <w:rsid w:val="00EE5D39"/>
    <w:rsid w:val="00EE5E96"/>
    <w:rsid w:val="00EE6525"/>
    <w:rsid w:val="00EE6D91"/>
    <w:rsid w:val="00EE6E9D"/>
    <w:rsid w:val="00EE7196"/>
    <w:rsid w:val="00EE7713"/>
    <w:rsid w:val="00EE7F3A"/>
    <w:rsid w:val="00EF03A7"/>
    <w:rsid w:val="00EF138E"/>
    <w:rsid w:val="00EF1721"/>
    <w:rsid w:val="00EF1EE5"/>
    <w:rsid w:val="00EF21B1"/>
    <w:rsid w:val="00EF2308"/>
    <w:rsid w:val="00EF2317"/>
    <w:rsid w:val="00EF4086"/>
    <w:rsid w:val="00EF4436"/>
    <w:rsid w:val="00EF44A9"/>
    <w:rsid w:val="00EF4FE0"/>
    <w:rsid w:val="00EF507E"/>
    <w:rsid w:val="00EF5788"/>
    <w:rsid w:val="00EF5B91"/>
    <w:rsid w:val="00EF6B8B"/>
    <w:rsid w:val="00EF6DA2"/>
    <w:rsid w:val="00EF6ECA"/>
    <w:rsid w:val="00EF77A5"/>
    <w:rsid w:val="00F00F4D"/>
    <w:rsid w:val="00F0124B"/>
    <w:rsid w:val="00F01B30"/>
    <w:rsid w:val="00F02B0F"/>
    <w:rsid w:val="00F033C2"/>
    <w:rsid w:val="00F03AF3"/>
    <w:rsid w:val="00F03C0C"/>
    <w:rsid w:val="00F03DF0"/>
    <w:rsid w:val="00F04F38"/>
    <w:rsid w:val="00F05422"/>
    <w:rsid w:val="00F059F2"/>
    <w:rsid w:val="00F05AA9"/>
    <w:rsid w:val="00F06E64"/>
    <w:rsid w:val="00F06F44"/>
    <w:rsid w:val="00F101CA"/>
    <w:rsid w:val="00F1031E"/>
    <w:rsid w:val="00F104AB"/>
    <w:rsid w:val="00F111AD"/>
    <w:rsid w:val="00F113EB"/>
    <w:rsid w:val="00F11637"/>
    <w:rsid w:val="00F118A6"/>
    <w:rsid w:val="00F11925"/>
    <w:rsid w:val="00F11960"/>
    <w:rsid w:val="00F12093"/>
    <w:rsid w:val="00F12185"/>
    <w:rsid w:val="00F12247"/>
    <w:rsid w:val="00F1234E"/>
    <w:rsid w:val="00F12607"/>
    <w:rsid w:val="00F126FF"/>
    <w:rsid w:val="00F12C8F"/>
    <w:rsid w:val="00F132CD"/>
    <w:rsid w:val="00F13395"/>
    <w:rsid w:val="00F14230"/>
    <w:rsid w:val="00F1449D"/>
    <w:rsid w:val="00F15130"/>
    <w:rsid w:val="00F15164"/>
    <w:rsid w:val="00F15D98"/>
    <w:rsid w:val="00F15DD3"/>
    <w:rsid w:val="00F16E2B"/>
    <w:rsid w:val="00F206AC"/>
    <w:rsid w:val="00F21B02"/>
    <w:rsid w:val="00F21F3D"/>
    <w:rsid w:val="00F2257A"/>
    <w:rsid w:val="00F226CF"/>
    <w:rsid w:val="00F22BDC"/>
    <w:rsid w:val="00F234EA"/>
    <w:rsid w:val="00F23A48"/>
    <w:rsid w:val="00F24276"/>
    <w:rsid w:val="00F248AF"/>
    <w:rsid w:val="00F24E91"/>
    <w:rsid w:val="00F24F3F"/>
    <w:rsid w:val="00F250D0"/>
    <w:rsid w:val="00F2570B"/>
    <w:rsid w:val="00F26FEE"/>
    <w:rsid w:val="00F270BA"/>
    <w:rsid w:val="00F27497"/>
    <w:rsid w:val="00F27B88"/>
    <w:rsid w:val="00F300A7"/>
    <w:rsid w:val="00F305D7"/>
    <w:rsid w:val="00F3062E"/>
    <w:rsid w:val="00F30C07"/>
    <w:rsid w:val="00F3124D"/>
    <w:rsid w:val="00F313CC"/>
    <w:rsid w:val="00F31630"/>
    <w:rsid w:val="00F329D1"/>
    <w:rsid w:val="00F32B16"/>
    <w:rsid w:val="00F32DF2"/>
    <w:rsid w:val="00F33545"/>
    <w:rsid w:val="00F335FA"/>
    <w:rsid w:val="00F33AD8"/>
    <w:rsid w:val="00F33DB5"/>
    <w:rsid w:val="00F33F59"/>
    <w:rsid w:val="00F34109"/>
    <w:rsid w:val="00F34733"/>
    <w:rsid w:val="00F355CD"/>
    <w:rsid w:val="00F3567B"/>
    <w:rsid w:val="00F36F40"/>
    <w:rsid w:val="00F37327"/>
    <w:rsid w:val="00F3732F"/>
    <w:rsid w:val="00F37738"/>
    <w:rsid w:val="00F37E91"/>
    <w:rsid w:val="00F40B2E"/>
    <w:rsid w:val="00F40B58"/>
    <w:rsid w:val="00F41299"/>
    <w:rsid w:val="00F4217F"/>
    <w:rsid w:val="00F42234"/>
    <w:rsid w:val="00F422CB"/>
    <w:rsid w:val="00F425EB"/>
    <w:rsid w:val="00F4274F"/>
    <w:rsid w:val="00F42E6D"/>
    <w:rsid w:val="00F42F88"/>
    <w:rsid w:val="00F4325B"/>
    <w:rsid w:val="00F432AD"/>
    <w:rsid w:val="00F4377D"/>
    <w:rsid w:val="00F43CD4"/>
    <w:rsid w:val="00F43FAA"/>
    <w:rsid w:val="00F4421B"/>
    <w:rsid w:val="00F44442"/>
    <w:rsid w:val="00F445CD"/>
    <w:rsid w:val="00F44812"/>
    <w:rsid w:val="00F44CFE"/>
    <w:rsid w:val="00F450B9"/>
    <w:rsid w:val="00F45C90"/>
    <w:rsid w:val="00F46475"/>
    <w:rsid w:val="00F46D39"/>
    <w:rsid w:val="00F474A5"/>
    <w:rsid w:val="00F47A61"/>
    <w:rsid w:val="00F47EF7"/>
    <w:rsid w:val="00F522D7"/>
    <w:rsid w:val="00F551B7"/>
    <w:rsid w:val="00F55986"/>
    <w:rsid w:val="00F55A77"/>
    <w:rsid w:val="00F5618A"/>
    <w:rsid w:val="00F5693A"/>
    <w:rsid w:val="00F56C53"/>
    <w:rsid w:val="00F56E13"/>
    <w:rsid w:val="00F57784"/>
    <w:rsid w:val="00F5778D"/>
    <w:rsid w:val="00F607D6"/>
    <w:rsid w:val="00F60837"/>
    <w:rsid w:val="00F6092F"/>
    <w:rsid w:val="00F60B53"/>
    <w:rsid w:val="00F60BF3"/>
    <w:rsid w:val="00F613A9"/>
    <w:rsid w:val="00F614C5"/>
    <w:rsid w:val="00F61569"/>
    <w:rsid w:val="00F61D3F"/>
    <w:rsid w:val="00F6239F"/>
    <w:rsid w:val="00F62587"/>
    <w:rsid w:val="00F62CB9"/>
    <w:rsid w:val="00F6340B"/>
    <w:rsid w:val="00F63625"/>
    <w:rsid w:val="00F63F0C"/>
    <w:rsid w:val="00F64335"/>
    <w:rsid w:val="00F649B1"/>
    <w:rsid w:val="00F65719"/>
    <w:rsid w:val="00F65957"/>
    <w:rsid w:val="00F65AFC"/>
    <w:rsid w:val="00F66D64"/>
    <w:rsid w:val="00F66E2F"/>
    <w:rsid w:val="00F70202"/>
    <w:rsid w:val="00F70611"/>
    <w:rsid w:val="00F71415"/>
    <w:rsid w:val="00F716B4"/>
    <w:rsid w:val="00F71BF2"/>
    <w:rsid w:val="00F721D6"/>
    <w:rsid w:val="00F73494"/>
    <w:rsid w:val="00F735A2"/>
    <w:rsid w:val="00F73B37"/>
    <w:rsid w:val="00F73DF3"/>
    <w:rsid w:val="00F743C1"/>
    <w:rsid w:val="00F7460D"/>
    <w:rsid w:val="00F75A72"/>
    <w:rsid w:val="00F7679A"/>
    <w:rsid w:val="00F7709D"/>
    <w:rsid w:val="00F7740B"/>
    <w:rsid w:val="00F802EC"/>
    <w:rsid w:val="00F8081E"/>
    <w:rsid w:val="00F80A75"/>
    <w:rsid w:val="00F80C74"/>
    <w:rsid w:val="00F81928"/>
    <w:rsid w:val="00F81BD6"/>
    <w:rsid w:val="00F8397B"/>
    <w:rsid w:val="00F83F84"/>
    <w:rsid w:val="00F84045"/>
    <w:rsid w:val="00F84AB9"/>
    <w:rsid w:val="00F86415"/>
    <w:rsid w:val="00F8669B"/>
    <w:rsid w:val="00F86B32"/>
    <w:rsid w:val="00F87557"/>
    <w:rsid w:val="00F87D48"/>
    <w:rsid w:val="00F90AF8"/>
    <w:rsid w:val="00F90B88"/>
    <w:rsid w:val="00F918A0"/>
    <w:rsid w:val="00F91BDF"/>
    <w:rsid w:val="00F9202A"/>
    <w:rsid w:val="00F9222A"/>
    <w:rsid w:val="00F9222B"/>
    <w:rsid w:val="00F92AA8"/>
    <w:rsid w:val="00F931F5"/>
    <w:rsid w:val="00F934AC"/>
    <w:rsid w:val="00F93C2D"/>
    <w:rsid w:val="00F93DAF"/>
    <w:rsid w:val="00F93F18"/>
    <w:rsid w:val="00F94E04"/>
    <w:rsid w:val="00F96CFA"/>
    <w:rsid w:val="00F970A0"/>
    <w:rsid w:val="00F974D5"/>
    <w:rsid w:val="00F97DE5"/>
    <w:rsid w:val="00FA2669"/>
    <w:rsid w:val="00FA26ED"/>
    <w:rsid w:val="00FA28F6"/>
    <w:rsid w:val="00FA2F00"/>
    <w:rsid w:val="00FA316E"/>
    <w:rsid w:val="00FA3686"/>
    <w:rsid w:val="00FA369F"/>
    <w:rsid w:val="00FA3804"/>
    <w:rsid w:val="00FA452F"/>
    <w:rsid w:val="00FA4821"/>
    <w:rsid w:val="00FA51E9"/>
    <w:rsid w:val="00FA5A26"/>
    <w:rsid w:val="00FA5BCC"/>
    <w:rsid w:val="00FA5F3D"/>
    <w:rsid w:val="00FA67D8"/>
    <w:rsid w:val="00FA69E2"/>
    <w:rsid w:val="00FB0693"/>
    <w:rsid w:val="00FB08C2"/>
    <w:rsid w:val="00FB1081"/>
    <w:rsid w:val="00FB1AD3"/>
    <w:rsid w:val="00FB1E46"/>
    <w:rsid w:val="00FB21AF"/>
    <w:rsid w:val="00FB2C94"/>
    <w:rsid w:val="00FB3A96"/>
    <w:rsid w:val="00FB4146"/>
    <w:rsid w:val="00FB4EE1"/>
    <w:rsid w:val="00FB5980"/>
    <w:rsid w:val="00FB601E"/>
    <w:rsid w:val="00FB62F6"/>
    <w:rsid w:val="00FB69BD"/>
    <w:rsid w:val="00FB6C47"/>
    <w:rsid w:val="00FB6EBF"/>
    <w:rsid w:val="00FB707A"/>
    <w:rsid w:val="00FB753E"/>
    <w:rsid w:val="00FB7750"/>
    <w:rsid w:val="00FB7B56"/>
    <w:rsid w:val="00FC0FAB"/>
    <w:rsid w:val="00FC116C"/>
    <w:rsid w:val="00FC1B97"/>
    <w:rsid w:val="00FC271C"/>
    <w:rsid w:val="00FC2CEC"/>
    <w:rsid w:val="00FC376A"/>
    <w:rsid w:val="00FC4294"/>
    <w:rsid w:val="00FC472C"/>
    <w:rsid w:val="00FC4C1C"/>
    <w:rsid w:val="00FC53D6"/>
    <w:rsid w:val="00FC54E5"/>
    <w:rsid w:val="00FC59C5"/>
    <w:rsid w:val="00FC62B0"/>
    <w:rsid w:val="00FC6670"/>
    <w:rsid w:val="00FC6C1A"/>
    <w:rsid w:val="00FC75E3"/>
    <w:rsid w:val="00FC7AA4"/>
    <w:rsid w:val="00FC7AB1"/>
    <w:rsid w:val="00FC7CDF"/>
    <w:rsid w:val="00FC7E89"/>
    <w:rsid w:val="00FD0C69"/>
    <w:rsid w:val="00FD10F8"/>
    <w:rsid w:val="00FD1714"/>
    <w:rsid w:val="00FD17DD"/>
    <w:rsid w:val="00FD2120"/>
    <w:rsid w:val="00FD229D"/>
    <w:rsid w:val="00FD3C2C"/>
    <w:rsid w:val="00FD43E2"/>
    <w:rsid w:val="00FD48C1"/>
    <w:rsid w:val="00FD4BB9"/>
    <w:rsid w:val="00FD5251"/>
    <w:rsid w:val="00FD5278"/>
    <w:rsid w:val="00FD5517"/>
    <w:rsid w:val="00FD58CF"/>
    <w:rsid w:val="00FD603F"/>
    <w:rsid w:val="00FD6203"/>
    <w:rsid w:val="00FD643F"/>
    <w:rsid w:val="00FD6C9D"/>
    <w:rsid w:val="00FD70F4"/>
    <w:rsid w:val="00FD75D3"/>
    <w:rsid w:val="00FD7C1B"/>
    <w:rsid w:val="00FD7EF8"/>
    <w:rsid w:val="00FE1077"/>
    <w:rsid w:val="00FE1174"/>
    <w:rsid w:val="00FE1232"/>
    <w:rsid w:val="00FE1465"/>
    <w:rsid w:val="00FE1A1E"/>
    <w:rsid w:val="00FE1E15"/>
    <w:rsid w:val="00FE1ECF"/>
    <w:rsid w:val="00FE2DCF"/>
    <w:rsid w:val="00FE3627"/>
    <w:rsid w:val="00FE37A4"/>
    <w:rsid w:val="00FE4AC3"/>
    <w:rsid w:val="00FE4CE3"/>
    <w:rsid w:val="00FE4D4C"/>
    <w:rsid w:val="00FE4E91"/>
    <w:rsid w:val="00FE4FB4"/>
    <w:rsid w:val="00FE50D0"/>
    <w:rsid w:val="00FE5209"/>
    <w:rsid w:val="00FE559D"/>
    <w:rsid w:val="00FE5892"/>
    <w:rsid w:val="00FE5B12"/>
    <w:rsid w:val="00FE6D6A"/>
    <w:rsid w:val="00FE6E7B"/>
    <w:rsid w:val="00FE6FEF"/>
    <w:rsid w:val="00FE7481"/>
    <w:rsid w:val="00FE7A46"/>
    <w:rsid w:val="00FF028E"/>
    <w:rsid w:val="00FF07C2"/>
    <w:rsid w:val="00FF0897"/>
    <w:rsid w:val="00FF0A2A"/>
    <w:rsid w:val="00FF0C52"/>
    <w:rsid w:val="00FF13C8"/>
    <w:rsid w:val="00FF16E1"/>
    <w:rsid w:val="00FF1ACE"/>
    <w:rsid w:val="00FF241D"/>
    <w:rsid w:val="00FF2D75"/>
    <w:rsid w:val="00FF30A3"/>
    <w:rsid w:val="00FF38B1"/>
    <w:rsid w:val="00FF3920"/>
    <w:rsid w:val="00FF411E"/>
    <w:rsid w:val="00FF471E"/>
    <w:rsid w:val="00FF4792"/>
    <w:rsid w:val="00FF47D4"/>
    <w:rsid w:val="00FF4FC1"/>
    <w:rsid w:val="00FF61DC"/>
    <w:rsid w:val="00FF6C86"/>
    <w:rsid w:val="00FF776A"/>
    <w:rsid w:val="00FF7A71"/>
    <w:rsid w:val="00FF7D90"/>
    <w:rsid w:val="1A7E7B66"/>
    <w:rsid w:val="220C504B"/>
    <w:rsid w:val="33A63790"/>
    <w:rsid w:val="666B215E"/>
    <w:rsid w:val="7A4E3861"/>
    <w:rsid w:val="7EB97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1D41C9"/>
  <w15:docId w15:val="{575C753D-7557-486D-93CB-30FC1B18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qFormat="1"/>
    <w:lsdException w:name="heading 3" w:semiHidden="1" w:uiPriority="1" w:qFormat="1"/>
    <w:lsdException w:name="heading 4" w:semiHidden="1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 w:qFormat="1"/>
    <w:lsdException w:name="footnote text" w:semiHidden="1" w:uiPriority="0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next w:val="a1"/>
    <w:uiPriority w:val="1"/>
    <w:qFormat/>
    <w:pPr>
      <w:widowControl w:val="0"/>
      <w:autoSpaceDE w:val="0"/>
      <w:autoSpaceDN w:val="0"/>
      <w:spacing w:line="360" w:lineRule="auto"/>
    </w:pPr>
    <w:rPr>
      <w:rFonts w:ascii="Noto Sans CJK JP Regular" w:eastAsia="Noto Sans CJK JP Regular" w:hAnsi="Noto Sans CJK JP Regular" w:cs="Noto Sans CJK JP Regular"/>
      <w:sz w:val="24"/>
      <w:szCs w:val="22"/>
      <w:lang w:eastAsia="en-US"/>
    </w:rPr>
  </w:style>
  <w:style w:type="paragraph" w:styleId="10">
    <w:name w:val="heading 1"/>
    <w:basedOn w:val="a0"/>
    <w:next w:val="a0"/>
    <w:link w:val="11"/>
    <w:qFormat/>
    <w:pPr>
      <w:ind w:left="692"/>
      <w:outlineLvl w:val="0"/>
    </w:pPr>
    <w:rPr>
      <w:rFonts w:ascii="Noto Sans Mono CJK JP Regular" w:eastAsia="Noto Sans Mono CJK JP Regular" w:hAnsi="Noto Sans Mono CJK JP Regular" w:cs="Noto Sans Mono CJK JP Regular"/>
      <w:b/>
      <w:sz w:val="36"/>
      <w:szCs w:val="44"/>
    </w:rPr>
  </w:style>
  <w:style w:type="paragraph" w:styleId="20">
    <w:name w:val="heading 2"/>
    <w:basedOn w:val="a0"/>
    <w:next w:val="a0"/>
    <w:link w:val="21"/>
    <w:qFormat/>
    <w:pPr>
      <w:ind w:left="567"/>
      <w:outlineLvl w:val="1"/>
    </w:pPr>
    <w:rPr>
      <w:rFonts w:ascii="Noto Sans Mono CJK JP Regular" w:eastAsia="Noto Sans Mono CJK JP Regular" w:hAnsi="Noto Sans Mono CJK JP Regular" w:cs="Noto Sans Mono CJK JP Regular"/>
      <w:b/>
      <w:sz w:val="30"/>
      <w:szCs w:val="36"/>
    </w:rPr>
  </w:style>
  <w:style w:type="paragraph" w:styleId="3">
    <w:name w:val="heading 3"/>
    <w:basedOn w:val="a0"/>
    <w:next w:val="a0"/>
    <w:link w:val="30"/>
    <w:uiPriority w:val="1"/>
    <w:qFormat/>
    <w:pPr>
      <w:jc w:val="center"/>
      <w:outlineLvl w:val="2"/>
    </w:pPr>
    <w:rPr>
      <w:rFonts w:ascii="Noto Sans Mono CJK JP Regular" w:eastAsia="Noto Sans Mono CJK JP Regular" w:hAnsi="Noto Sans Mono CJK JP Regular" w:cs="Noto Sans Mono CJK JP Regular"/>
      <w:b/>
      <w:sz w:val="28"/>
      <w:szCs w:val="32"/>
    </w:rPr>
  </w:style>
  <w:style w:type="paragraph" w:styleId="4">
    <w:name w:val="heading 4"/>
    <w:basedOn w:val="a0"/>
    <w:next w:val="a0"/>
    <w:link w:val="40"/>
    <w:uiPriority w:val="1"/>
    <w:qFormat/>
    <w:pPr>
      <w:spacing w:line="560" w:lineRule="exact"/>
      <w:ind w:left="82"/>
      <w:outlineLvl w:val="3"/>
    </w:pPr>
    <w:rPr>
      <w:rFonts w:ascii="Noto Sans Mono CJK JP Regular" w:eastAsia="Noto Sans Mono CJK JP Regular" w:hAnsi="Noto Sans Mono CJK JP Regular" w:cs="Noto Sans Mono CJK JP Regular"/>
      <w:sz w:val="30"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autoSpaceDE/>
      <w:autoSpaceDN/>
      <w:spacing w:before="280" w:after="290" w:line="376" w:lineRule="auto"/>
      <w:ind w:left="1008" w:hanging="1008"/>
      <w:jc w:val="both"/>
      <w:outlineLvl w:val="4"/>
    </w:pPr>
    <w:rPr>
      <w:rFonts w:ascii="Calibri" w:eastAsia="宋体" w:hAnsi="Calibri" w:cs="Times New Roman"/>
      <w:b/>
      <w:bCs/>
      <w:sz w:val="28"/>
      <w:szCs w:val="28"/>
      <w:lang w:eastAsia="zh-CN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autoSpaceDE/>
      <w:autoSpaceDN/>
      <w:spacing w:before="240" w:after="64" w:line="320" w:lineRule="auto"/>
      <w:ind w:left="1152" w:hanging="1152"/>
      <w:jc w:val="both"/>
      <w:outlineLvl w:val="5"/>
    </w:pPr>
    <w:rPr>
      <w:rFonts w:ascii="Cambria" w:eastAsia="宋体" w:hAnsi="Cambria" w:cs="Times New Roman"/>
      <w:b/>
      <w:bCs/>
      <w:szCs w:val="24"/>
      <w:lang w:eastAsia="zh-CN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autoSpaceDE/>
      <w:autoSpaceDN/>
      <w:spacing w:before="240" w:after="64" w:line="320" w:lineRule="auto"/>
      <w:ind w:left="1440" w:hanging="1440"/>
      <w:jc w:val="both"/>
      <w:outlineLvl w:val="7"/>
    </w:pPr>
    <w:rPr>
      <w:rFonts w:ascii="Cambria" w:eastAsia="宋体" w:hAnsi="Cambria" w:cs="Times New Roman"/>
      <w:szCs w:val="24"/>
      <w:lang w:eastAsia="zh-CN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autoSpaceDE/>
      <w:autoSpaceDN/>
      <w:spacing w:before="240" w:after="64" w:line="320" w:lineRule="auto"/>
      <w:ind w:left="1584" w:hanging="1584"/>
      <w:jc w:val="both"/>
      <w:outlineLvl w:val="8"/>
    </w:pPr>
    <w:rPr>
      <w:rFonts w:ascii="Cambria" w:eastAsia="宋体" w:hAnsi="Cambria" w:cs="Times New Roman"/>
      <w:sz w:val="20"/>
      <w:szCs w:val="21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link w:val="a5"/>
    <w:uiPriority w:val="1"/>
    <w:qFormat/>
    <w:pPr>
      <w:ind w:left="638"/>
    </w:pPr>
    <w:rPr>
      <w:szCs w:val="24"/>
    </w:rPr>
  </w:style>
  <w:style w:type="paragraph" w:styleId="TOC7">
    <w:name w:val="toc 7"/>
    <w:basedOn w:val="a0"/>
    <w:next w:val="a0"/>
    <w:uiPriority w:val="39"/>
    <w:unhideWhenUsed/>
    <w:qFormat/>
    <w:pPr>
      <w:autoSpaceDE/>
      <w:autoSpaceDN/>
      <w:ind w:leftChars="1200" w:left="2520"/>
      <w:jc w:val="both"/>
    </w:pPr>
    <w:rPr>
      <w:rFonts w:asciiTheme="minorHAnsi" w:eastAsiaTheme="minorEastAsia" w:hAnsiTheme="minorHAnsi" w:cstheme="minorBidi"/>
      <w:kern w:val="2"/>
      <w:sz w:val="21"/>
      <w:lang w:eastAsia="zh-CN"/>
    </w:rPr>
  </w:style>
  <w:style w:type="paragraph" w:styleId="a6">
    <w:name w:val="Normal Indent"/>
    <w:basedOn w:val="a0"/>
    <w:link w:val="a7"/>
    <w:unhideWhenUsed/>
    <w:qFormat/>
    <w:pPr>
      <w:autoSpaceDE/>
      <w:autoSpaceDN/>
      <w:spacing w:line="240" w:lineRule="auto"/>
      <w:ind w:firstLineChars="200" w:firstLine="420"/>
      <w:jc w:val="both"/>
    </w:pPr>
    <w:rPr>
      <w:rFonts w:ascii="Times New Roman" w:eastAsia="宋体" w:hAnsi="Times New Roman" w:cs="Times New Roman"/>
      <w:sz w:val="28"/>
      <w:szCs w:val="28"/>
      <w:lang w:eastAsia="zh-CN"/>
    </w:rPr>
  </w:style>
  <w:style w:type="paragraph" w:styleId="a8">
    <w:name w:val="caption"/>
    <w:basedOn w:val="a0"/>
    <w:next w:val="a0"/>
    <w:link w:val="a9"/>
    <w:uiPriority w:val="35"/>
    <w:unhideWhenUsed/>
    <w:qFormat/>
    <w:pPr>
      <w:autoSpaceDE/>
      <w:autoSpaceDN/>
      <w:ind w:firstLine="480"/>
      <w:jc w:val="both"/>
    </w:pPr>
    <w:rPr>
      <w:rFonts w:ascii="Cambria" w:eastAsia="黑体" w:hAnsi="Cambria" w:cs="Times New Roman"/>
      <w:kern w:val="2"/>
      <w:sz w:val="20"/>
      <w:szCs w:val="20"/>
      <w:lang w:eastAsia="zh-CN"/>
    </w:rPr>
  </w:style>
  <w:style w:type="paragraph" w:styleId="aa">
    <w:name w:val="Document Map"/>
    <w:basedOn w:val="a0"/>
    <w:link w:val="ab"/>
    <w:uiPriority w:val="99"/>
    <w:semiHidden/>
    <w:unhideWhenUsed/>
    <w:qFormat/>
    <w:pPr>
      <w:autoSpaceDE/>
      <w:autoSpaceDN/>
      <w:ind w:firstLine="480"/>
      <w:jc w:val="both"/>
    </w:pPr>
    <w:rPr>
      <w:rFonts w:ascii="宋体" w:eastAsia="宋体" w:hAnsi="Times New Roman" w:cs="Times New Roman"/>
      <w:sz w:val="18"/>
      <w:szCs w:val="18"/>
      <w:lang w:eastAsia="zh-CN"/>
    </w:rPr>
  </w:style>
  <w:style w:type="paragraph" w:styleId="ac">
    <w:name w:val="annotation text"/>
    <w:basedOn w:val="a0"/>
    <w:link w:val="ad"/>
    <w:unhideWhenUsed/>
    <w:qFormat/>
  </w:style>
  <w:style w:type="paragraph" w:styleId="ae">
    <w:name w:val="Closing"/>
    <w:basedOn w:val="a0"/>
    <w:link w:val="af"/>
    <w:qFormat/>
    <w:pPr>
      <w:autoSpaceDE/>
      <w:autoSpaceDN/>
      <w:adjustRightInd w:val="0"/>
      <w:spacing w:line="360" w:lineRule="atLeast"/>
      <w:jc w:val="center"/>
      <w:textAlignment w:val="baseline"/>
    </w:pPr>
    <w:rPr>
      <w:rFonts w:ascii="Times New Roman" w:eastAsia="宋体" w:hAnsi="Times New Roman" w:cs="Times New Roman"/>
      <w:spacing w:val="60"/>
      <w:szCs w:val="20"/>
      <w:lang w:eastAsia="zh-CN"/>
    </w:rPr>
  </w:style>
  <w:style w:type="paragraph" w:styleId="2">
    <w:name w:val="List Bullet 2"/>
    <w:basedOn w:val="a0"/>
    <w:qFormat/>
    <w:pPr>
      <w:numPr>
        <w:numId w:val="1"/>
      </w:numPr>
      <w:autoSpaceDE/>
      <w:autoSpaceDN/>
      <w:adjustRightInd w:val="0"/>
      <w:spacing w:line="324" w:lineRule="auto"/>
      <w:textAlignment w:val="baseline"/>
    </w:pPr>
    <w:rPr>
      <w:rFonts w:ascii="Times New Roman" w:eastAsia="宋体" w:hAnsi="Times New Roman" w:cs="Times New Roman"/>
      <w:sz w:val="28"/>
      <w:szCs w:val="20"/>
      <w:lang w:eastAsia="zh-CN"/>
    </w:rPr>
  </w:style>
  <w:style w:type="paragraph" w:styleId="TOC5">
    <w:name w:val="toc 5"/>
    <w:basedOn w:val="a0"/>
    <w:next w:val="a0"/>
    <w:uiPriority w:val="39"/>
    <w:unhideWhenUsed/>
    <w:qFormat/>
    <w:pPr>
      <w:autoSpaceDE/>
      <w:autoSpaceDN/>
      <w:ind w:leftChars="800" w:left="1680"/>
      <w:jc w:val="both"/>
    </w:pPr>
    <w:rPr>
      <w:rFonts w:asciiTheme="minorHAnsi" w:eastAsiaTheme="minorEastAsia" w:hAnsiTheme="minorHAnsi" w:cstheme="minorBidi"/>
      <w:kern w:val="2"/>
      <w:sz w:val="21"/>
      <w:lang w:eastAsia="zh-CN"/>
    </w:rPr>
  </w:style>
  <w:style w:type="paragraph" w:styleId="TOC3">
    <w:name w:val="toc 3"/>
    <w:basedOn w:val="a0"/>
    <w:next w:val="a0"/>
    <w:uiPriority w:val="39"/>
    <w:unhideWhenUsed/>
    <w:qFormat/>
    <w:pPr>
      <w:ind w:leftChars="400" w:left="840"/>
    </w:pPr>
  </w:style>
  <w:style w:type="paragraph" w:styleId="af0">
    <w:name w:val="Plain Text"/>
    <w:basedOn w:val="a0"/>
    <w:link w:val="af1"/>
    <w:qFormat/>
    <w:pPr>
      <w:autoSpaceDE/>
      <w:autoSpaceDN/>
      <w:jc w:val="both"/>
    </w:pPr>
    <w:rPr>
      <w:rFonts w:ascii="宋体" w:eastAsia="宋体" w:hAnsi="Courier New" w:cs="Times New Roman"/>
      <w:kern w:val="2"/>
      <w:sz w:val="21"/>
      <w:szCs w:val="20"/>
      <w:lang w:eastAsia="zh-CN"/>
    </w:rPr>
  </w:style>
  <w:style w:type="paragraph" w:styleId="TOC8">
    <w:name w:val="toc 8"/>
    <w:basedOn w:val="a0"/>
    <w:next w:val="a0"/>
    <w:uiPriority w:val="39"/>
    <w:unhideWhenUsed/>
    <w:qFormat/>
    <w:pPr>
      <w:autoSpaceDE/>
      <w:autoSpaceDN/>
      <w:ind w:leftChars="1400" w:left="2940"/>
      <w:jc w:val="both"/>
    </w:pPr>
    <w:rPr>
      <w:rFonts w:asciiTheme="minorHAnsi" w:eastAsiaTheme="minorEastAsia" w:hAnsiTheme="minorHAnsi" w:cstheme="minorBidi"/>
      <w:kern w:val="2"/>
      <w:sz w:val="21"/>
      <w:lang w:eastAsia="zh-CN"/>
    </w:rPr>
  </w:style>
  <w:style w:type="paragraph" w:styleId="af2">
    <w:name w:val="Date"/>
    <w:basedOn w:val="a0"/>
    <w:next w:val="a0"/>
    <w:link w:val="af3"/>
    <w:qFormat/>
    <w:pPr>
      <w:autoSpaceDE/>
      <w:autoSpaceDN/>
      <w:spacing w:line="240" w:lineRule="auto"/>
      <w:ind w:leftChars="2500" w:left="100"/>
      <w:jc w:val="both"/>
    </w:pPr>
    <w:rPr>
      <w:rFonts w:ascii="Times New Roman" w:eastAsia="宋体" w:hAnsi="Times New Roman" w:cs="Times New Roman"/>
      <w:sz w:val="20"/>
      <w:szCs w:val="24"/>
      <w:lang w:eastAsia="zh-CN"/>
    </w:rPr>
  </w:style>
  <w:style w:type="paragraph" w:styleId="af4">
    <w:name w:val="Balloon Text"/>
    <w:basedOn w:val="a0"/>
    <w:link w:val="af5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f6">
    <w:name w:val="footer"/>
    <w:basedOn w:val="a0"/>
    <w:link w:val="af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8">
    <w:name w:val="header"/>
    <w:basedOn w:val="a0"/>
    <w:link w:val="af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qFormat/>
    <w:pPr>
      <w:spacing w:line="360" w:lineRule="exact"/>
      <w:ind w:left="840"/>
    </w:pPr>
    <w:rPr>
      <w:szCs w:val="24"/>
    </w:rPr>
  </w:style>
  <w:style w:type="paragraph" w:styleId="TOC4">
    <w:name w:val="toc 4"/>
    <w:basedOn w:val="a0"/>
    <w:next w:val="a0"/>
    <w:uiPriority w:val="39"/>
    <w:unhideWhenUsed/>
    <w:qFormat/>
    <w:pPr>
      <w:autoSpaceDE/>
      <w:autoSpaceDN/>
      <w:ind w:leftChars="600" w:left="1260"/>
      <w:jc w:val="both"/>
    </w:pPr>
    <w:rPr>
      <w:rFonts w:asciiTheme="minorHAnsi" w:eastAsiaTheme="minorEastAsia" w:hAnsiTheme="minorHAnsi" w:cstheme="minorBidi"/>
      <w:kern w:val="2"/>
      <w:sz w:val="21"/>
      <w:lang w:eastAsia="zh-CN"/>
    </w:rPr>
  </w:style>
  <w:style w:type="paragraph" w:styleId="afa">
    <w:name w:val="footnote text"/>
    <w:basedOn w:val="a0"/>
    <w:link w:val="afb"/>
    <w:semiHidden/>
    <w:qFormat/>
    <w:pPr>
      <w:autoSpaceDE/>
      <w:autoSpaceDN/>
      <w:adjustRightInd w:val="0"/>
      <w:spacing w:line="312" w:lineRule="atLeast"/>
      <w:textAlignment w:val="baseline"/>
    </w:pPr>
    <w:rPr>
      <w:rFonts w:ascii="Times New Roman" w:eastAsia="宋体" w:hAnsi="Times New Roman" w:cs="Times New Roman"/>
      <w:sz w:val="18"/>
      <w:szCs w:val="20"/>
      <w:lang w:eastAsia="zh-CN"/>
    </w:rPr>
  </w:style>
  <w:style w:type="paragraph" w:styleId="TOC6">
    <w:name w:val="toc 6"/>
    <w:basedOn w:val="a0"/>
    <w:next w:val="a0"/>
    <w:uiPriority w:val="39"/>
    <w:unhideWhenUsed/>
    <w:qFormat/>
    <w:pPr>
      <w:autoSpaceDE/>
      <w:autoSpaceDN/>
      <w:ind w:leftChars="1000" w:left="2100"/>
      <w:jc w:val="both"/>
    </w:pPr>
    <w:rPr>
      <w:rFonts w:asciiTheme="minorHAnsi" w:eastAsiaTheme="minorEastAsia" w:hAnsiTheme="minorHAnsi" w:cstheme="minorBidi"/>
      <w:kern w:val="2"/>
      <w:sz w:val="21"/>
      <w:lang w:eastAsia="zh-CN"/>
    </w:rPr>
  </w:style>
  <w:style w:type="paragraph" w:styleId="31">
    <w:name w:val="Body Text Indent 3"/>
    <w:basedOn w:val="a0"/>
    <w:link w:val="32"/>
    <w:unhideWhenUsed/>
    <w:qFormat/>
    <w:pPr>
      <w:autoSpaceDE/>
      <w:autoSpaceDN/>
      <w:spacing w:after="120"/>
      <w:ind w:leftChars="200" w:left="420"/>
      <w:jc w:val="both"/>
    </w:pPr>
    <w:rPr>
      <w:rFonts w:ascii="Times New Roman" w:eastAsia="宋体" w:hAnsi="Times New Roman" w:cs="Times New Roman"/>
      <w:sz w:val="16"/>
      <w:szCs w:val="16"/>
      <w:lang w:eastAsia="zh-CN"/>
    </w:rPr>
  </w:style>
  <w:style w:type="paragraph" w:styleId="TOC2">
    <w:name w:val="toc 2"/>
    <w:basedOn w:val="a0"/>
    <w:next w:val="a0"/>
    <w:uiPriority w:val="39"/>
    <w:unhideWhenUsed/>
    <w:qFormat/>
    <w:pPr>
      <w:tabs>
        <w:tab w:val="left" w:pos="1260"/>
        <w:tab w:val="right" w:leader="dot" w:pos="9182"/>
      </w:tabs>
      <w:ind w:leftChars="200" w:left="480"/>
    </w:pPr>
  </w:style>
  <w:style w:type="paragraph" w:styleId="TOC9">
    <w:name w:val="toc 9"/>
    <w:basedOn w:val="a0"/>
    <w:next w:val="a0"/>
    <w:uiPriority w:val="39"/>
    <w:unhideWhenUsed/>
    <w:qFormat/>
    <w:pPr>
      <w:autoSpaceDE/>
      <w:autoSpaceDN/>
      <w:ind w:leftChars="1600" w:left="3360"/>
      <w:jc w:val="both"/>
    </w:pPr>
    <w:rPr>
      <w:rFonts w:asciiTheme="minorHAnsi" w:eastAsiaTheme="minorEastAsia" w:hAnsiTheme="minorHAnsi" w:cstheme="minorBidi"/>
      <w:kern w:val="2"/>
      <w:sz w:val="21"/>
      <w:lang w:eastAsia="zh-CN"/>
    </w:rPr>
  </w:style>
  <w:style w:type="paragraph" w:styleId="HTML">
    <w:name w:val="HTML Preformatted"/>
    <w:basedOn w:val="a0"/>
    <w:link w:val="HTML0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</w:pPr>
    <w:rPr>
      <w:rFonts w:ascii="宋体" w:eastAsia="宋体" w:hAnsi="宋体" w:cs="宋体"/>
      <w:szCs w:val="24"/>
      <w:lang w:eastAsia="zh-CN"/>
    </w:rPr>
  </w:style>
  <w:style w:type="paragraph" w:styleId="afc">
    <w:name w:val="Normal (Web)"/>
    <w:basedOn w:val="a0"/>
    <w:uiPriority w:val="99"/>
    <w:unhideWhenUsed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styleId="afd">
    <w:name w:val="Title"/>
    <w:basedOn w:val="a0"/>
    <w:next w:val="a0"/>
    <w:link w:val="afe"/>
    <w:uiPriority w:val="10"/>
    <w:qFormat/>
    <w:pPr>
      <w:autoSpaceDE/>
      <w:autoSpaceDN/>
      <w:spacing w:before="240" w:after="60"/>
      <w:ind w:firstLineChars="200" w:firstLine="200"/>
      <w:jc w:val="center"/>
      <w:outlineLvl w:val="0"/>
    </w:pPr>
    <w:rPr>
      <w:rFonts w:ascii="Cambria" w:eastAsia="宋体" w:hAnsi="Cambria" w:cs="Times New Roman"/>
      <w:b/>
      <w:bCs/>
      <w:sz w:val="32"/>
      <w:szCs w:val="32"/>
      <w:lang w:eastAsia="zh-CN"/>
    </w:rPr>
  </w:style>
  <w:style w:type="paragraph" w:styleId="aff">
    <w:name w:val="annotation subject"/>
    <w:basedOn w:val="ac"/>
    <w:next w:val="ac"/>
    <w:link w:val="aff0"/>
    <w:uiPriority w:val="99"/>
    <w:semiHidden/>
    <w:unhideWhenUsed/>
    <w:qFormat/>
    <w:rPr>
      <w:b/>
      <w:bCs/>
    </w:rPr>
  </w:style>
  <w:style w:type="table" w:styleId="aff1">
    <w:name w:val="Table Grid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Strong"/>
    <w:qFormat/>
    <w:rPr>
      <w:b/>
      <w:bCs/>
    </w:rPr>
  </w:style>
  <w:style w:type="character" w:styleId="aff3">
    <w:name w:val="FollowedHyperlink"/>
    <w:basedOn w:val="a2"/>
    <w:uiPriority w:val="99"/>
    <w:semiHidden/>
    <w:unhideWhenUsed/>
    <w:qFormat/>
    <w:rPr>
      <w:color w:val="954F72"/>
      <w:u w:val="single"/>
    </w:rPr>
  </w:style>
  <w:style w:type="character" w:styleId="aff4">
    <w:name w:val="Emphasis"/>
    <w:basedOn w:val="a2"/>
    <w:uiPriority w:val="20"/>
    <w:qFormat/>
    <w:rPr>
      <w:i/>
      <w:iCs/>
    </w:rPr>
  </w:style>
  <w:style w:type="character" w:styleId="aff5">
    <w:name w:val="Hyperlink"/>
    <w:basedOn w:val="a2"/>
    <w:uiPriority w:val="99"/>
    <w:unhideWhenUsed/>
    <w:qFormat/>
    <w:rPr>
      <w:color w:val="0563C1"/>
      <w:u w:val="single"/>
    </w:rPr>
  </w:style>
  <w:style w:type="character" w:styleId="aff6">
    <w:name w:val="annotation reference"/>
    <w:basedOn w:val="a2"/>
    <w:unhideWhenUsed/>
    <w:qFormat/>
    <w:rPr>
      <w:sz w:val="21"/>
      <w:szCs w:val="21"/>
    </w:rPr>
  </w:style>
  <w:style w:type="character" w:customStyle="1" w:styleId="11">
    <w:name w:val="标题 1 字符"/>
    <w:basedOn w:val="a2"/>
    <w:link w:val="10"/>
    <w:qFormat/>
    <w:rPr>
      <w:rFonts w:ascii="Noto Sans Mono CJK JP Regular" w:eastAsia="Noto Sans Mono CJK JP Regular" w:hAnsi="Noto Sans Mono CJK JP Regular" w:cs="Noto Sans Mono CJK JP Regular"/>
      <w:b/>
      <w:sz w:val="36"/>
      <w:szCs w:val="44"/>
      <w:lang w:eastAsia="en-US"/>
    </w:rPr>
  </w:style>
  <w:style w:type="character" w:customStyle="1" w:styleId="21">
    <w:name w:val="标题 2 字符"/>
    <w:basedOn w:val="a2"/>
    <w:link w:val="20"/>
    <w:qFormat/>
    <w:rPr>
      <w:rFonts w:ascii="Noto Sans Mono CJK JP Regular" w:eastAsia="Noto Sans Mono CJK JP Regular" w:hAnsi="Noto Sans Mono CJK JP Regular" w:cs="Noto Sans Mono CJK JP Regular"/>
      <w:b/>
      <w:sz w:val="30"/>
      <w:szCs w:val="36"/>
      <w:lang w:eastAsia="en-US"/>
    </w:rPr>
  </w:style>
  <w:style w:type="character" w:customStyle="1" w:styleId="30">
    <w:name w:val="标题 3 字符"/>
    <w:basedOn w:val="a2"/>
    <w:link w:val="3"/>
    <w:uiPriority w:val="1"/>
    <w:qFormat/>
    <w:rPr>
      <w:rFonts w:ascii="Noto Sans Mono CJK JP Regular" w:eastAsia="Noto Sans Mono CJK JP Regular" w:hAnsi="Noto Sans Mono CJK JP Regular" w:cs="Noto Sans Mono CJK JP Regular"/>
      <w:b/>
      <w:sz w:val="28"/>
      <w:szCs w:val="32"/>
      <w:lang w:eastAsia="en-US"/>
    </w:rPr>
  </w:style>
  <w:style w:type="character" w:customStyle="1" w:styleId="40">
    <w:name w:val="标题 4 字符"/>
    <w:basedOn w:val="a2"/>
    <w:link w:val="4"/>
    <w:uiPriority w:val="1"/>
    <w:qFormat/>
    <w:rPr>
      <w:rFonts w:ascii="Noto Sans Mono CJK JP Regular" w:eastAsia="Noto Sans Mono CJK JP Regular" w:hAnsi="Noto Sans Mono CJK JP Regular" w:cs="Noto Sans Mono CJK JP Regular"/>
      <w:sz w:val="30"/>
      <w:szCs w:val="30"/>
      <w:lang w:eastAsia="en-US"/>
    </w:rPr>
  </w:style>
  <w:style w:type="character" w:customStyle="1" w:styleId="50">
    <w:name w:val="标题 5 字符"/>
    <w:basedOn w:val="a2"/>
    <w:link w:val="5"/>
    <w:uiPriority w:val="9"/>
    <w:semiHidden/>
    <w:qFormat/>
    <w:rPr>
      <w:rFonts w:ascii="Calibri" w:eastAsia="宋体" w:hAnsi="Calibri" w:cs="Times New Roman"/>
      <w:b/>
      <w:bCs/>
      <w:sz w:val="28"/>
      <w:szCs w:val="28"/>
    </w:rPr>
  </w:style>
  <w:style w:type="character" w:customStyle="1" w:styleId="70">
    <w:name w:val="标题 7 字符"/>
    <w:basedOn w:val="a2"/>
    <w:link w:val="7"/>
    <w:qFormat/>
    <w:rPr>
      <w:rFonts w:ascii="Noto Sans CJK JP Regular" w:eastAsia="Noto Sans CJK JP Regular" w:hAnsi="Noto Sans CJK JP Regular" w:cs="Noto Sans CJK JP Regular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正文文本 字符"/>
    <w:basedOn w:val="a2"/>
    <w:link w:val="a1"/>
    <w:uiPriority w:val="1"/>
    <w:qFormat/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paragraph" w:styleId="aff7">
    <w:name w:val="List Paragraph"/>
    <w:basedOn w:val="a0"/>
    <w:uiPriority w:val="34"/>
    <w:qFormat/>
    <w:pPr>
      <w:spacing w:line="468" w:lineRule="exact"/>
      <w:ind w:left="1206" w:hanging="420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f9">
    <w:name w:val="页眉 字符"/>
    <w:basedOn w:val="a2"/>
    <w:link w:val="af8"/>
    <w:uiPriority w:val="99"/>
    <w:qFormat/>
    <w:rPr>
      <w:rFonts w:ascii="Noto Sans CJK JP Regular" w:eastAsia="Noto Sans CJK JP Regular" w:hAnsi="Noto Sans CJK JP Regular" w:cs="Noto Sans CJK JP Regular"/>
      <w:sz w:val="18"/>
      <w:szCs w:val="18"/>
      <w:lang w:eastAsia="en-US"/>
    </w:rPr>
  </w:style>
  <w:style w:type="character" w:customStyle="1" w:styleId="af7">
    <w:name w:val="页脚 字符"/>
    <w:basedOn w:val="a2"/>
    <w:link w:val="af6"/>
    <w:uiPriority w:val="99"/>
    <w:qFormat/>
    <w:rPr>
      <w:rFonts w:ascii="Noto Sans CJK JP Regular" w:eastAsia="Noto Sans CJK JP Regular" w:hAnsi="Noto Sans CJK JP Regular" w:cs="Noto Sans CJK JP Regular"/>
      <w:sz w:val="18"/>
      <w:szCs w:val="18"/>
      <w:lang w:eastAsia="en-US"/>
    </w:rPr>
  </w:style>
  <w:style w:type="character" w:customStyle="1" w:styleId="af5">
    <w:name w:val="批注框文本 字符"/>
    <w:basedOn w:val="a2"/>
    <w:link w:val="af4"/>
    <w:uiPriority w:val="99"/>
    <w:semiHidden/>
    <w:qFormat/>
    <w:rPr>
      <w:rFonts w:ascii="宋体" w:eastAsia="宋体" w:hAnsi="Noto Sans CJK JP Regular" w:cs="Noto Sans CJK JP Regular"/>
      <w:sz w:val="18"/>
      <w:szCs w:val="18"/>
      <w:lang w:eastAsia="en-US"/>
    </w:rPr>
  </w:style>
  <w:style w:type="paragraph" w:customStyle="1" w:styleId="Default">
    <w:name w:val="Default"/>
    <w:link w:val="DefaultChar"/>
    <w:qFormat/>
    <w:pPr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character" w:customStyle="1" w:styleId="DefaultChar">
    <w:name w:val="Default Char"/>
    <w:link w:val="Default"/>
    <w:qFormat/>
    <w:rPr>
      <w:rFonts w:ascii="宋体" w:eastAsia="宋体" w:cs="宋体"/>
      <w:color w:val="000000"/>
      <w:sz w:val="24"/>
      <w:szCs w:val="24"/>
    </w:rPr>
  </w:style>
  <w:style w:type="table" w:customStyle="1" w:styleId="22">
    <w:name w:val="网格型2"/>
    <w:basedOn w:val="a3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批注文字 字符"/>
    <w:basedOn w:val="a2"/>
    <w:link w:val="ac"/>
    <w:qFormat/>
    <w:rPr>
      <w:rFonts w:ascii="Noto Sans CJK JP Regular" w:eastAsia="Noto Sans CJK JP Regular" w:hAnsi="Noto Sans CJK JP Regular" w:cs="Noto Sans CJK JP Regular"/>
      <w:lang w:eastAsia="en-US"/>
    </w:rPr>
  </w:style>
  <w:style w:type="character" w:customStyle="1" w:styleId="aff0">
    <w:name w:val="批注主题 字符"/>
    <w:basedOn w:val="ad"/>
    <w:link w:val="aff"/>
    <w:uiPriority w:val="99"/>
    <w:semiHidden/>
    <w:qFormat/>
    <w:rPr>
      <w:rFonts w:ascii="Noto Sans CJK JP Regular" w:eastAsia="Noto Sans CJK JP Regular" w:hAnsi="Noto Sans CJK JP Regular" w:cs="Noto Sans CJK JP Regular"/>
      <w:b/>
      <w:bCs/>
      <w:lang w:eastAsia="en-US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tent">
    <w:name w:val="Content"/>
    <w:basedOn w:val="a0"/>
    <w:link w:val="ContentChar"/>
    <w:qFormat/>
    <w:pPr>
      <w:widowControl/>
      <w:autoSpaceDE/>
      <w:autoSpaceDN/>
      <w:spacing w:before="120" w:after="120"/>
      <w:ind w:left="851" w:right="567"/>
    </w:pPr>
    <w:rPr>
      <w:rFonts w:ascii="Arial" w:eastAsia="宋体" w:hAnsi="Arial" w:cs="Times New Roman"/>
      <w:szCs w:val="20"/>
      <w:lang w:val="en-GB" w:eastAsia="zh-CN"/>
    </w:rPr>
  </w:style>
  <w:style w:type="character" w:customStyle="1" w:styleId="ContentChar">
    <w:name w:val="Content Char"/>
    <w:basedOn w:val="a2"/>
    <w:link w:val="Content"/>
    <w:qFormat/>
    <w:rPr>
      <w:rFonts w:ascii="Arial" w:eastAsia="宋体" w:hAnsi="Arial" w:cs="Times New Roman"/>
      <w:sz w:val="24"/>
      <w:szCs w:val="20"/>
      <w:lang w:val="en-GB"/>
    </w:rPr>
  </w:style>
  <w:style w:type="table" w:customStyle="1" w:styleId="12">
    <w:name w:val="网格型1"/>
    <w:basedOn w:val="a3"/>
    <w:qFormat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5">
    <w:name w:val="xl125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zh-CN"/>
    </w:rPr>
  </w:style>
  <w:style w:type="paragraph" w:customStyle="1" w:styleId="xl126">
    <w:name w:val="xl126"/>
    <w:basedOn w:val="a0"/>
    <w:qFormat/>
    <w:pPr>
      <w:widowControl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zh-CN"/>
    </w:rPr>
  </w:style>
  <w:style w:type="paragraph" w:customStyle="1" w:styleId="xl127">
    <w:name w:val="xl127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szCs w:val="24"/>
      <w:lang w:eastAsia="zh-CN"/>
    </w:rPr>
  </w:style>
  <w:style w:type="paragraph" w:customStyle="1" w:styleId="xl128">
    <w:name w:val="xl128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zh-CN"/>
    </w:rPr>
  </w:style>
  <w:style w:type="paragraph" w:customStyle="1" w:styleId="xl129">
    <w:name w:val="xl129"/>
    <w:basedOn w:val="a0"/>
    <w:qFormat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Cs w:val="24"/>
      <w:lang w:eastAsia="zh-CN"/>
    </w:rPr>
  </w:style>
  <w:style w:type="paragraph" w:customStyle="1" w:styleId="xl130">
    <w:name w:val="xl130"/>
    <w:basedOn w:val="a0"/>
    <w:qFormat/>
    <w:pPr>
      <w:widowControl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zh-CN"/>
    </w:rPr>
  </w:style>
  <w:style w:type="paragraph" w:customStyle="1" w:styleId="xl131">
    <w:name w:val="xl131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</w:pPr>
    <w:rPr>
      <w:rFonts w:ascii="Arial" w:eastAsia="Times New Roman" w:hAnsi="Arial" w:cs="Arial"/>
      <w:szCs w:val="24"/>
      <w:lang w:eastAsia="zh-CN"/>
    </w:rPr>
  </w:style>
  <w:style w:type="paragraph" w:customStyle="1" w:styleId="xl132">
    <w:name w:val="xl132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zh-CN"/>
    </w:rPr>
  </w:style>
  <w:style w:type="paragraph" w:customStyle="1" w:styleId="xl133">
    <w:name w:val="xl133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zh-CN"/>
    </w:rPr>
  </w:style>
  <w:style w:type="paragraph" w:customStyle="1" w:styleId="xl134">
    <w:name w:val="xl134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Cs w:val="24"/>
      <w:lang w:eastAsia="zh-CN"/>
    </w:rPr>
  </w:style>
  <w:style w:type="paragraph" w:customStyle="1" w:styleId="xl135">
    <w:name w:val="xl135"/>
    <w:basedOn w:val="a0"/>
    <w:qFormat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Cs w:val="24"/>
      <w:lang w:eastAsia="zh-CN"/>
    </w:rPr>
  </w:style>
  <w:style w:type="paragraph" w:customStyle="1" w:styleId="13">
    <w:name w:val="修订1"/>
    <w:hidden/>
    <w:uiPriority w:val="99"/>
    <w:semiHidden/>
    <w:qFormat/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customStyle="1" w:styleId="af">
    <w:name w:val="结束语 字符"/>
    <w:basedOn w:val="a2"/>
    <w:link w:val="ae"/>
    <w:qFormat/>
    <w:rPr>
      <w:rFonts w:ascii="Times New Roman" w:eastAsia="宋体" w:hAnsi="Times New Roman" w:cs="Times New Roman"/>
      <w:spacing w:val="60"/>
      <w:sz w:val="24"/>
      <w:szCs w:val="20"/>
    </w:rPr>
  </w:style>
  <w:style w:type="paragraph" w:customStyle="1" w:styleId="aff8">
    <w:name w:val="表格内容"/>
    <w:next w:val="a0"/>
    <w:link w:val="CharChar"/>
    <w:qFormat/>
    <w:pPr>
      <w:jc w:val="center"/>
    </w:pPr>
    <w:rPr>
      <w:rFonts w:ascii="Times New Roman" w:hAnsi="Times New Roman"/>
      <w:kern w:val="2"/>
      <w:position w:val="-3"/>
      <w:sz w:val="21"/>
      <w:szCs w:val="21"/>
    </w:rPr>
  </w:style>
  <w:style w:type="character" w:customStyle="1" w:styleId="CharChar">
    <w:name w:val="表格内容 Char Char"/>
    <w:link w:val="aff8"/>
    <w:rPr>
      <w:rFonts w:ascii="Times New Roman" w:eastAsia="宋体" w:hAnsi="Times New Roman" w:cs="Times New Roman"/>
      <w:kern w:val="2"/>
      <w:position w:val="-3"/>
      <w:sz w:val="21"/>
      <w:szCs w:val="21"/>
    </w:rPr>
  </w:style>
  <w:style w:type="paragraph" w:customStyle="1" w:styleId="aff9">
    <w:name w:val="表格标题"/>
    <w:basedOn w:val="a0"/>
    <w:link w:val="Char"/>
    <w:qFormat/>
    <w:pPr>
      <w:widowControl/>
      <w:autoSpaceDE/>
      <w:autoSpaceDN/>
      <w:jc w:val="center"/>
    </w:pPr>
    <w:rPr>
      <w:rFonts w:ascii="Times New Roman" w:eastAsia="宋体" w:hAnsi="Times New Roman" w:cs="Times New Roman"/>
      <w:b/>
      <w:sz w:val="21"/>
      <w:szCs w:val="20"/>
      <w:lang w:eastAsia="zh-CN"/>
    </w:rPr>
  </w:style>
  <w:style w:type="character" w:customStyle="1" w:styleId="Char">
    <w:name w:val="表格标题 Char"/>
    <w:link w:val="aff9"/>
    <w:qFormat/>
    <w:rPr>
      <w:rFonts w:ascii="Times New Roman" w:eastAsia="宋体" w:hAnsi="Times New Roman" w:cs="Times New Roman"/>
      <w:b/>
      <w:sz w:val="21"/>
      <w:szCs w:val="20"/>
    </w:rPr>
  </w:style>
  <w:style w:type="paragraph" w:customStyle="1" w:styleId="1-">
    <w:name w:val="1-"/>
    <w:basedOn w:val="a0"/>
    <w:qFormat/>
    <w:pPr>
      <w:numPr>
        <w:ilvl w:val="1"/>
        <w:numId w:val="2"/>
      </w:numPr>
      <w:autoSpaceDE/>
      <w:autoSpaceDN/>
      <w:adjustRightInd w:val="0"/>
      <w:snapToGrid w:val="0"/>
      <w:spacing w:afterLines="30" w:line="380" w:lineRule="atLeast"/>
      <w:jc w:val="both"/>
    </w:pPr>
    <w:rPr>
      <w:rFonts w:ascii="宋体" w:eastAsia="宋体" w:hAnsi="宋体" w:cs="Times New Roman"/>
      <w:color w:val="000000"/>
      <w:kern w:val="2"/>
      <w:szCs w:val="24"/>
      <w:lang w:eastAsia="zh-CN"/>
    </w:rPr>
  </w:style>
  <w:style w:type="paragraph" w:customStyle="1" w:styleId="cucd-3">
    <w:name w:val="cucd-3"/>
    <w:next w:val="cucd-4"/>
    <w:link w:val="cucd-3CharChar"/>
    <w:qFormat/>
    <w:pPr>
      <w:numPr>
        <w:ilvl w:val="3"/>
        <w:numId w:val="2"/>
      </w:numPr>
      <w:tabs>
        <w:tab w:val="clear" w:pos="851"/>
      </w:tabs>
      <w:spacing w:line="360" w:lineRule="auto"/>
      <w:ind w:left="0" w:firstLine="0"/>
      <w:outlineLvl w:val="0"/>
    </w:pPr>
    <w:rPr>
      <w:rFonts w:ascii="黑体" w:eastAsia="黑体" w:hAnsi="Times New Roman"/>
      <w:b/>
      <w:kern w:val="2"/>
      <w:sz w:val="28"/>
      <w:szCs w:val="24"/>
    </w:rPr>
  </w:style>
  <w:style w:type="paragraph" w:customStyle="1" w:styleId="cucd-4">
    <w:name w:val="cucd-4"/>
    <w:next w:val="cucd-0"/>
    <w:qFormat/>
    <w:pPr>
      <w:spacing w:line="360" w:lineRule="auto"/>
      <w:outlineLvl w:val="1"/>
    </w:pPr>
    <w:rPr>
      <w:rFonts w:ascii="Times New Roman" w:hAnsi="Times New Roman"/>
      <w:kern w:val="2"/>
      <w:sz w:val="24"/>
      <w:szCs w:val="24"/>
    </w:rPr>
  </w:style>
  <w:style w:type="paragraph" w:customStyle="1" w:styleId="cucd-0">
    <w:name w:val="cucd-0"/>
    <w:link w:val="cucd-0Char"/>
    <w:qFormat/>
    <w:pPr>
      <w:spacing w:line="360" w:lineRule="auto"/>
      <w:ind w:firstLineChars="200" w:firstLine="480"/>
    </w:pPr>
    <w:rPr>
      <w:rFonts w:ascii="Times New Roman" w:hAnsi="Times New Roman"/>
      <w:kern w:val="2"/>
      <w:sz w:val="24"/>
      <w:szCs w:val="24"/>
    </w:rPr>
  </w:style>
  <w:style w:type="character" w:customStyle="1" w:styleId="cucd-0Char">
    <w:name w:val="cucd-0 Char"/>
    <w:link w:val="cucd-0"/>
    <w:qFormat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ucd-3CharChar">
    <w:name w:val="cucd-3 Char Char"/>
    <w:link w:val="cucd-3"/>
    <w:qFormat/>
    <w:locked/>
    <w:rPr>
      <w:rFonts w:ascii="黑体" w:eastAsia="黑体" w:hAnsi="Times New Roman" w:cs="Times New Roman"/>
      <w:b/>
      <w:kern w:val="2"/>
      <w:sz w:val="28"/>
      <w:szCs w:val="24"/>
    </w:rPr>
  </w:style>
  <w:style w:type="paragraph" w:customStyle="1" w:styleId="cucd-2">
    <w:name w:val="cucd-2"/>
    <w:next w:val="cucd-3"/>
    <w:qFormat/>
    <w:pPr>
      <w:spacing w:line="360" w:lineRule="auto"/>
      <w:jc w:val="center"/>
      <w:outlineLvl w:val="1"/>
    </w:pPr>
    <w:rPr>
      <w:rFonts w:ascii="Times New Roman" w:hAnsi="宋体"/>
      <w:b/>
      <w:kern w:val="2"/>
      <w:sz w:val="28"/>
      <w:szCs w:val="28"/>
    </w:rPr>
  </w:style>
  <w:style w:type="paragraph" w:customStyle="1" w:styleId="TOC10">
    <w:name w:val="TOC 标题1"/>
    <w:basedOn w:val="10"/>
    <w:next w:val="a0"/>
    <w:uiPriority w:val="39"/>
    <w:semiHidden/>
    <w:unhideWhenUsed/>
    <w:qFormat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  <w:lang w:eastAsia="zh-CN"/>
    </w:rPr>
  </w:style>
  <w:style w:type="character" w:customStyle="1" w:styleId="afb">
    <w:name w:val="脚注文本 字符"/>
    <w:basedOn w:val="a2"/>
    <w:link w:val="afa"/>
    <w:semiHidden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af1">
    <w:name w:val="纯文本 字符"/>
    <w:basedOn w:val="a2"/>
    <w:link w:val="af0"/>
    <w:qFormat/>
    <w:rPr>
      <w:rFonts w:ascii="宋体" w:eastAsia="宋体" w:hAnsi="Courier New" w:cs="Times New Roman"/>
      <w:kern w:val="2"/>
      <w:sz w:val="21"/>
      <w:szCs w:val="20"/>
    </w:rPr>
  </w:style>
  <w:style w:type="paragraph" w:customStyle="1" w:styleId="1-0">
    <w:name w:val="1)-"/>
    <w:basedOn w:val="a0"/>
    <w:qFormat/>
    <w:pPr>
      <w:autoSpaceDE/>
      <w:autoSpaceDN/>
      <w:adjustRightInd w:val="0"/>
      <w:snapToGrid w:val="0"/>
      <w:spacing w:afterLines="30" w:line="380" w:lineRule="atLeast"/>
      <w:jc w:val="both"/>
    </w:pPr>
    <w:rPr>
      <w:rFonts w:ascii="宋体" w:eastAsia="宋体" w:hAnsi="宋体" w:cs="Times New Roman"/>
      <w:bCs/>
      <w:color w:val="000000"/>
      <w:kern w:val="2"/>
      <w:szCs w:val="24"/>
      <w:lang w:eastAsia="zh-CN"/>
    </w:rPr>
  </w:style>
  <w:style w:type="character" w:customStyle="1" w:styleId="14">
    <w:name w:val="未处理的提及1"/>
    <w:basedOn w:val="a2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Style87">
    <w:name w:val="_Style 87"/>
    <w:basedOn w:val="a0"/>
    <w:next w:val="aff7"/>
    <w:uiPriority w:val="1"/>
    <w:qFormat/>
    <w:pPr>
      <w:spacing w:line="468" w:lineRule="exact"/>
      <w:ind w:left="1206" w:hanging="420"/>
    </w:pPr>
  </w:style>
  <w:style w:type="character" w:customStyle="1" w:styleId="23">
    <w:name w:val="未处理的提及2"/>
    <w:basedOn w:val="a2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报告正文 Char"/>
    <w:link w:val="affa"/>
    <w:qFormat/>
    <w:rPr>
      <w:sz w:val="24"/>
      <w:szCs w:val="24"/>
    </w:rPr>
  </w:style>
  <w:style w:type="paragraph" w:customStyle="1" w:styleId="affa">
    <w:name w:val="报告正文"/>
    <w:next w:val="a0"/>
    <w:link w:val="Char0"/>
    <w:qFormat/>
    <w:pPr>
      <w:spacing w:line="360" w:lineRule="auto"/>
      <w:ind w:firstLineChars="200" w:firstLine="200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0CharChar">
    <w:name w:val="0正文内容 Char Char"/>
    <w:link w:val="0"/>
    <w:qFormat/>
    <w:locked/>
    <w:rPr>
      <w:kern w:val="2"/>
      <w:sz w:val="24"/>
      <w:lang w:val="zh-CN"/>
    </w:rPr>
  </w:style>
  <w:style w:type="paragraph" w:customStyle="1" w:styleId="0">
    <w:name w:val="0正文内容"/>
    <w:basedOn w:val="a0"/>
    <w:link w:val="0CharChar"/>
    <w:qFormat/>
    <w:pPr>
      <w:topLinePunct/>
      <w:autoSpaceDE/>
      <w:autoSpaceDN/>
      <w:adjustRightInd w:val="0"/>
      <w:snapToGrid w:val="0"/>
      <w:ind w:firstLineChars="200" w:firstLine="200"/>
    </w:pPr>
    <w:rPr>
      <w:rFonts w:asciiTheme="minorHAnsi" w:eastAsiaTheme="minorEastAsia" w:hAnsiTheme="minorHAnsi" w:cstheme="minorBidi"/>
      <w:kern w:val="2"/>
      <w:lang w:val="zh-CN" w:eastAsia="zh-CN"/>
    </w:rPr>
  </w:style>
  <w:style w:type="character" w:customStyle="1" w:styleId="60">
    <w:name w:val="标题 6 字符"/>
    <w:basedOn w:val="a2"/>
    <w:link w:val="6"/>
    <w:uiPriority w:val="9"/>
    <w:semiHidden/>
    <w:qFormat/>
    <w:rPr>
      <w:rFonts w:ascii="Cambria" w:eastAsia="宋体" w:hAnsi="Cambria" w:cs="Times New Roman"/>
      <w:b/>
      <w:bCs/>
      <w:sz w:val="24"/>
      <w:szCs w:val="24"/>
    </w:rPr>
  </w:style>
  <w:style w:type="character" w:customStyle="1" w:styleId="80">
    <w:name w:val="标题 8 字符"/>
    <w:basedOn w:val="a2"/>
    <w:link w:val="8"/>
    <w:uiPriority w:val="9"/>
    <w:semiHidden/>
    <w:qFormat/>
    <w:rPr>
      <w:rFonts w:ascii="Cambria" w:eastAsia="宋体" w:hAnsi="Cambria" w:cs="Times New Roman"/>
      <w:sz w:val="24"/>
      <w:szCs w:val="24"/>
    </w:rPr>
  </w:style>
  <w:style w:type="character" w:customStyle="1" w:styleId="90">
    <w:name w:val="标题 9 字符"/>
    <w:basedOn w:val="a2"/>
    <w:link w:val="9"/>
    <w:uiPriority w:val="9"/>
    <w:semiHidden/>
    <w:qFormat/>
    <w:rPr>
      <w:rFonts w:ascii="Cambria" w:eastAsia="宋体" w:hAnsi="Cambria" w:cs="Times New Roman"/>
      <w:sz w:val="20"/>
      <w:szCs w:val="21"/>
    </w:rPr>
  </w:style>
  <w:style w:type="character" w:customStyle="1" w:styleId="a7">
    <w:name w:val="正文缩进 字符"/>
    <w:link w:val="a6"/>
    <w:qFormat/>
    <w:locked/>
    <w:rPr>
      <w:rFonts w:ascii="Times New Roman" w:eastAsia="宋体" w:hAnsi="Times New Roman" w:cs="Times New Roman"/>
      <w:sz w:val="28"/>
      <w:szCs w:val="28"/>
    </w:rPr>
  </w:style>
  <w:style w:type="character" w:customStyle="1" w:styleId="a9">
    <w:name w:val="题注 字符"/>
    <w:link w:val="a8"/>
    <w:uiPriority w:val="35"/>
    <w:qFormat/>
    <w:locked/>
    <w:rPr>
      <w:rFonts w:ascii="Cambria" w:eastAsia="黑体" w:hAnsi="Cambria" w:cs="Times New Roman"/>
      <w:kern w:val="2"/>
      <w:sz w:val="20"/>
      <w:szCs w:val="20"/>
    </w:rPr>
  </w:style>
  <w:style w:type="character" w:customStyle="1" w:styleId="ab">
    <w:name w:val="文档结构图 字符"/>
    <w:basedOn w:val="a2"/>
    <w:link w:val="aa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character" w:customStyle="1" w:styleId="af3">
    <w:name w:val="日期 字符"/>
    <w:basedOn w:val="a2"/>
    <w:link w:val="af2"/>
    <w:qFormat/>
    <w:rPr>
      <w:rFonts w:ascii="Times New Roman" w:eastAsia="宋体" w:hAnsi="Times New Roman" w:cs="Times New Roman"/>
      <w:sz w:val="20"/>
      <w:szCs w:val="24"/>
    </w:rPr>
  </w:style>
  <w:style w:type="character" w:customStyle="1" w:styleId="32">
    <w:name w:val="正文文本缩进 3 字符"/>
    <w:basedOn w:val="a2"/>
    <w:link w:val="31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afe">
    <w:name w:val="标题 字符"/>
    <w:basedOn w:val="a2"/>
    <w:link w:val="afd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affb">
    <w:name w:val="表格文字"/>
    <w:basedOn w:val="a0"/>
    <w:link w:val="Char1"/>
    <w:qFormat/>
    <w:pPr>
      <w:widowControl/>
      <w:autoSpaceDE/>
      <w:autoSpaceDN/>
      <w:adjustRightInd w:val="0"/>
      <w:snapToGrid w:val="0"/>
      <w:spacing w:line="240" w:lineRule="auto"/>
      <w:jc w:val="center"/>
    </w:pPr>
    <w:rPr>
      <w:rFonts w:ascii="Times New Roman" w:eastAsia="宋体" w:hAnsi="Times New Roman" w:cs="Times New Roman"/>
      <w:snapToGrid w:val="0"/>
      <w:sz w:val="20"/>
      <w:szCs w:val="20"/>
      <w:lang w:eastAsia="zh-CN"/>
    </w:rPr>
  </w:style>
  <w:style w:type="character" w:customStyle="1" w:styleId="Char1">
    <w:name w:val="表格文字 Char"/>
    <w:link w:val="affb"/>
    <w:qFormat/>
    <w:rPr>
      <w:rFonts w:ascii="Times New Roman" w:eastAsia="宋体" w:hAnsi="Times New Roman" w:cs="Times New Roman"/>
      <w:snapToGrid w:val="0"/>
      <w:sz w:val="20"/>
      <w:szCs w:val="20"/>
    </w:rPr>
  </w:style>
  <w:style w:type="paragraph" w:customStyle="1" w:styleId="ltext">
    <w:name w:val="l_text"/>
    <w:basedOn w:val="a0"/>
    <w:link w:val="ltextChar"/>
    <w:qFormat/>
    <w:pPr>
      <w:widowControl/>
      <w:overflowPunct w:val="0"/>
      <w:adjustRightInd w:val="0"/>
      <w:snapToGrid w:val="0"/>
      <w:ind w:firstLineChars="200" w:firstLine="200"/>
      <w:textAlignment w:val="baseline"/>
    </w:pPr>
    <w:rPr>
      <w:rFonts w:ascii="宋体" w:eastAsia="宋体" w:hAnsi="Times New Roman" w:cs="Times New Roman"/>
      <w:snapToGrid w:val="0"/>
      <w:szCs w:val="20"/>
      <w:lang w:eastAsia="zh-CN"/>
    </w:rPr>
  </w:style>
  <w:style w:type="character" w:customStyle="1" w:styleId="ltextChar">
    <w:name w:val="l_text Char"/>
    <w:link w:val="ltext"/>
    <w:qFormat/>
    <w:rPr>
      <w:rFonts w:ascii="宋体" w:eastAsia="宋体" w:hAnsi="Times New Roman" w:cs="Times New Roman"/>
      <w:snapToGrid w:val="0"/>
      <w:sz w:val="24"/>
      <w:szCs w:val="20"/>
    </w:rPr>
  </w:style>
  <w:style w:type="paragraph" w:customStyle="1" w:styleId="15">
    <w:name w:val="列出段落1"/>
    <w:basedOn w:val="a0"/>
    <w:link w:val="affc"/>
    <w:uiPriority w:val="34"/>
    <w:qFormat/>
    <w:pPr>
      <w:autoSpaceDE/>
      <w:autoSpaceDN/>
      <w:ind w:firstLineChars="200" w:firstLine="420"/>
      <w:jc w:val="both"/>
    </w:pPr>
    <w:rPr>
      <w:rFonts w:ascii="Times New Roman" w:eastAsia="宋体" w:hAnsi="Times New Roman" w:cs="Times New Roman"/>
      <w:szCs w:val="24"/>
      <w:lang w:eastAsia="zh-CN"/>
    </w:rPr>
  </w:style>
  <w:style w:type="character" w:customStyle="1" w:styleId="affc">
    <w:name w:val="列出段落 字符"/>
    <w:link w:val="15"/>
    <w:uiPriority w:val="34"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33">
    <w:name w:val="标题3"/>
    <w:next w:val="a0"/>
    <w:qFormat/>
    <w:pPr>
      <w:keepLines/>
      <w:widowControl w:val="0"/>
      <w:tabs>
        <w:tab w:val="left" w:pos="426"/>
        <w:tab w:val="left" w:pos="567"/>
      </w:tabs>
      <w:snapToGrid w:val="0"/>
      <w:spacing w:beforeLines="50" w:line="360" w:lineRule="auto"/>
      <w:jc w:val="both"/>
      <w:outlineLvl w:val="2"/>
    </w:pPr>
    <w:rPr>
      <w:rFonts w:ascii="Times New Roman" w:hAnsi="Times New Roman"/>
      <w:b/>
      <w:kern w:val="2"/>
      <w:sz w:val="24"/>
      <w:szCs w:val="24"/>
    </w:rPr>
  </w:style>
  <w:style w:type="paragraph" w:customStyle="1" w:styleId="41">
    <w:name w:val="标题4"/>
    <w:basedOn w:val="33"/>
    <w:next w:val="a0"/>
    <w:qFormat/>
    <w:pPr>
      <w:keepNext/>
      <w:tabs>
        <w:tab w:val="clear" w:pos="426"/>
        <w:tab w:val="clear" w:pos="567"/>
        <w:tab w:val="left" w:pos="284"/>
      </w:tabs>
      <w:outlineLvl w:val="3"/>
    </w:pPr>
    <w:rPr>
      <w:rFonts w:cs="宋体"/>
      <w:bCs/>
      <w:snapToGrid w:val="0"/>
      <w:kern w:val="0"/>
    </w:rPr>
  </w:style>
  <w:style w:type="paragraph" w:customStyle="1" w:styleId="1">
    <w:name w:val="标题1"/>
    <w:next w:val="a0"/>
    <w:qFormat/>
    <w:pPr>
      <w:numPr>
        <w:numId w:val="3"/>
      </w:numPr>
      <w:spacing w:before="120" w:after="120" w:line="360" w:lineRule="auto"/>
      <w:outlineLvl w:val="0"/>
    </w:pPr>
    <w:rPr>
      <w:rFonts w:ascii="Times New Roman" w:hAnsi="Times New Roman"/>
      <w:b/>
      <w:snapToGrid w:val="0"/>
      <w:sz w:val="30"/>
      <w:szCs w:val="24"/>
    </w:rPr>
  </w:style>
  <w:style w:type="paragraph" w:customStyle="1" w:styleId="24">
    <w:name w:val="标题2"/>
    <w:next w:val="a0"/>
    <w:qFormat/>
    <w:pPr>
      <w:keepNext/>
      <w:spacing w:before="120" w:after="120" w:line="360" w:lineRule="auto"/>
      <w:ind w:left="426"/>
      <w:outlineLvl w:val="1"/>
    </w:pPr>
    <w:rPr>
      <w:rFonts w:ascii="Times New Roman" w:hAnsi="Times New Roman"/>
      <w:b/>
      <w:bCs/>
      <w:snapToGrid w:val="0"/>
      <w:sz w:val="28"/>
      <w:szCs w:val="28"/>
    </w:rPr>
  </w:style>
  <w:style w:type="paragraph" w:customStyle="1" w:styleId="51">
    <w:name w:val="标题5"/>
    <w:next w:val="a0"/>
    <w:qFormat/>
    <w:pPr>
      <w:spacing w:before="120" w:after="120" w:line="360" w:lineRule="auto"/>
      <w:outlineLvl w:val="4"/>
    </w:pPr>
    <w:rPr>
      <w:rFonts w:ascii="Times New Roman" w:hAnsi="Times New Roman"/>
      <w:snapToGrid w:val="0"/>
      <w:sz w:val="24"/>
      <w:szCs w:val="24"/>
    </w:rPr>
  </w:style>
  <w:style w:type="paragraph" w:customStyle="1" w:styleId="CharCharChar">
    <w:name w:val="样式 普通文字 + 小四 Char Char Char"/>
    <w:basedOn w:val="af0"/>
    <w:link w:val="CharCharCharCharChar"/>
    <w:qFormat/>
    <w:pPr>
      <w:spacing w:before="100" w:beforeAutospacing="1" w:after="100" w:afterAutospacing="1"/>
      <w:ind w:firstLineChars="200" w:firstLine="200"/>
      <w:jc w:val="left"/>
    </w:pPr>
    <w:rPr>
      <w:kern w:val="0"/>
      <w:sz w:val="28"/>
    </w:rPr>
  </w:style>
  <w:style w:type="character" w:customStyle="1" w:styleId="CharCharCharCharChar">
    <w:name w:val="样式 普通文字 + 小四 Char Char Char Char Char"/>
    <w:link w:val="CharCharChar"/>
    <w:qFormat/>
    <w:rPr>
      <w:rFonts w:ascii="宋体" w:eastAsia="宋体" w:hAnsi="Courier New" w:cs="Times New Roman"/>
      <w:sz w:val="28"/>
      <w:szCs w:val="20"/>
    </w:rPr>
  </w:style>
  <w:style w:type="paragraph" w:customStyle="1" w:styleId="TimesNewRomanCharCharChar">
    <w:name w:val="样式 普通文字 + Times New Roman 小四 Char Char Char"/>
    <w:basedOn w:val="af0"/>
    <w:link w:val="TimesNewRomanCharCharCharCharChar"/>
    <w:qFormat/>
    <w:pPr>
      <w:jc w:val="right"/>
    </w:pPr>
    <w:rPr>
      <w:kern w:val="0"/>
      <w:sz w:val="28"/>
    </w:rPr>
  </w:style>
  <w:style w:type="character" w:customStyle="1" w:styleId="TimesNewRomanCharCharCharCharChar">
    <w:name w:val="样式 普通文字 + Times New Roman 小四 Char Char Char Char Char"/>
    <w:link w:val="TimesNewRomanCharCharChar"/>
    <w:qFormat/>
    <w:rPr>
      <w:rFonts w:ascii="宋体" w:eastAsia="宋体" w:hAnsi="Courier New" w:cs="Times New Roman"/>
      <w:sz w:val="28"/>
      <w:szCs w:val="20"/>
    </w:rPr>
  </w:style>
  <w:style w:type="paragraph" w:customStyle="1" w:styleId="TimesNewRoman2">
    <w:name w:val="样式 样式 普通文字 + Times New Roman 小四 两端对齐 + 首行缩进:  2 字符"/>
    <w:basedOn w:val="a0"/>
    <w:qFormat/>
    <w:pPr>
      <w:autoSpaceDE/>
      <w:autoSpaceDN/>
      <w:ind w:firstLineChars="200" w:firstLine="200"/>
      <w:jc w:val="both"/>
    </w:pPr>
    <w:rPr>
      <w:rFonts w:ascii="仿宋_GB2312" w:eastAsia="仿宋_GB2312" w:hAnsi="Times New Roman" w:cs="Times New Roman"/>
      <w:kern w:val="2"/>
      <w:sz w:val="28"/>
      <w:szCs w:val="20"/>
      <w:lang w:eastAsia="zh-CN"/>
    </w:rPr>
  </w:style>
  <w:style w:type="paragraph" w:customStyle="1" w:styleId="zhang">
    <w:name w:val="样式 zhang正文 + (中文) 宋体"/>
    <w:basedOn w:val="a0"/>
    <w:qFormat/>
    <w:pPr>
      <w:adjustRightInd w:val="0"/>
      <w:snapToGrid w:val="0"/>
      <w:ind w:firstLine="539"/>
      <w:jc w:val="both"/>
      <w:textAlignment w:val="baseline"/>
    </w:pPr>
    <w:rPr>
      <w:rFonts w:ascii="Times New Roman" w:eastAsia="宋体" w:hAnsi="Times New Roman" w:cs="Times New Roman"/>
      <w:color w:val="000000"/>
      <w:szCs w:val="20"/>
      <w:lang w:eastAsia="zh-CN"/>
    </w:rPr>
  </w:style>
  <w:style w:type="paragraph" w:customStyle="1" w:styleId="affd">
    <w:name w:val="图名"/>
    <w:basedOn w:val="a0"/>
    <w:qFormat/>
    <w:pPr>
      <w:autoSpaceDE/>
      <w:autoSpaceDN/>
      <w:spacing w:line="240" w:lineRule="auto"/>
      <w:jc w:val="center"/>
    </w:pPr>
    <w:rPr>
      <w:rFonts w:ascii="Times New Roman" w:eastAsia="黑体" w:hAnsi="Times New Roman" w:cs="Times New Roman"/>
      <w:snapToGrid w:val="0"/>
      <w:sz w:val="21"/>
      <w:szCs w:val="24"/>
      <w:lang w:eastAsia="zh-CN"/>
    </w:rPr>
  </w:style>
  <w:style w:type="paragraph" w:customStyle="1" w:styleId="0852">
    <w:name w:val="样式 样式 小四 首行缩进:  0.85 厘米 + 首行缩进:  2 字符"/>
    <w:basedOn w:val="a0"/>
    <w:qFormat/>
    <w:pPr>
      <w:autoSpaceDE/>
      <w:autoSpaceDN/>
      <w:adjustRightInd w:val="0"/>
      <w:snapToGrid w:val="0"/>
      <w:ind w:firstLineChars="200" w:firstLine="584"/>
      <w:jc w:val="both"/>
    </w:pPr>
    <w:rPr>
      <w:rFonts w:ascii="Times New Roman" w:eastAsia="宋体" w:hAnsi="Times New Roman" w:cs="宋体"/>
      <w:snapToGrid w:val="0"/>
      <w:sz w:val="28"/>
      <w:szCs w:val="28"/>
      <w:lang w:eastAsia="zh-CN"/>
    </w:rPr>
  </w:style>
  <w:style w:type="paragraph" w:customStyle="1" w:styleId="2Alt2">
    <w:name w:val="！标题2 Alt+2"/>
    <w:basedOn w:val="a0"/>
    <w:next w:val="a0"/>
    <w:qFormat/>
    <w:pPr>
      <w:tabs>
        <w:tab w:val="left" w:pos="0"/>
      </w:tabs>
      <w:autoSpaceDE/>
      <w:autoSpaceDN/>
      <w:outlineLvl w:val="1"/>
    </w:pPr>
    <w:rPr>
      <w:rFonts w:ascii="Times New Roman" w:eastAsia="黑体" w:hAnsi="Times New Roman" w:cs="Times New Roman"/>
      <w:kern w:val="2"/>
      <w:sz w:val="28"/>
      <w:szCs w:val="30"/>
      <w:lang w:eastAsia="zh-CN"/>
    </w:rPr>
  </w:style>
  <w:style w:type="paragraph" w:customStyle="1" w:styleId="1Alt1">
    <w:name w:val="！标题1 Alt+1"/>
    <w:basedOn w:val="a0"/>
    <w:next w:val="a0"/>
    <w:qFormat/>
    <w:pPr>
      <w:tabs>
        <w:tab w:val="left" w:pos="3261"/>
      </w:tabs>
      <w:autoSpaceDE/>
      <w:autoSpaceDN/>
      <w:spacing w:beforeLines="100" w:before="100" w:line="240" w:lineRule="auto"/>
      <w:outlineLvl w:val="0"/>
    </w:pPr>
    <w:rPr>
      <w:rFonts w:ascii="Times New Roman" w:eastAsia="黑体" w:hAnsi="Times New Roman" w:cs="Times New Roman"/>
      <w:b/>
      <w:spacing w:val="20"/>
      <w:w w:val="110"/>
      <w:kern w:val="2"/>
      <w:sz w:val="32"/>
      <w:szCs w:val="32"/>
      <w:lang w:eastAsia="zh-CN"/>
    </w:rPr>
  </w:style>
  <w:style w:type="paragraph" w:customStyle="1" w:styleId="3Alt3">
    <w:name w:val="！标题3 Alt+3"/>
    <w:basedOn w:val="a0"/>
    <w:next w:val="a0"/>
    <w:qFormat/>
    <w:pPr>
      <w:tabs>
        <w:tab w:val="left" w:pos="0"/>
      </w:tabs>
      <w:autoSpaceDE/>
      <w:autoSpaceDN/>
      <w:spacing w:beforeLines="50"/>
      <w:outlineLvl w:val="2"/>
    </w:pPr>
    <w:rPr>
      <w:rFonts w:ascii="Times New Roman" w:eastAsia="宋体" w:hAnsi="Times New Roman" w:cs="Times New Roman"/>
      <w:kern w:val="2"/>
      <w:szCs w:val="28"/>
      <w:lang w:eastAsia="zh-CN"/>
    </w:rPr>
  </w:style>
  <w:style w:type="paragraph" w:customStyle="1" w:styleId="4Alt4">
    <w:name w:val="！标题4 Alt+4"/>
    <w:basedOn w:val="3Alt3"/>
    <w:next w:val="a0"/>
    <w:qFormat/>
    <w:pPr>
      <w:outlineLvl w:val="3"/>
    </w:pPr>
  </w:style>
  <w:style w:type="paragraph" w:customStyle="1" w:styleId="font0">
    <w:name w:val="font0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color w:val="000000"/>
      <w:sz w:val="22"/>
      <w:lang w:eastAsia="zh-CN"/>
    </w:rPr>
  </w:style>
  <w:style w:type="paragraph" w:customStyle="1" w:styleId="font5">
    <w:name w:val="font5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 w:val="18"/>
      <w:szCs w:val="18"/>
      <w:lang w:eastAsia="zh-CN"/>
    </w:rPr>
  </w:style>
  <w:style w:type="paragraph" w:customStyle="1" w:styleId="font6">
    <w:name w:val="font6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customStyle="1" w:styleId="font7">
    <w:name w:val="font7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 w:val="18"/>
      <w:szCs w:val="18"/>
      <w:lang w:eastAsia="zh-CN"/>
    </w:rPr>
  </w:style>
  <w:style w:type="paragraph" w:customStyle="1" w:styleId="font8">
    <w:name w:val="font8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Times New Roman" w:eastAsia="宋体" w:hAnsi="Times New Roman" w:cs="Times New Roman"/>
      <w:b/>
      <w:bCs/>
      <w:szCs w:val="24"/>
      <w:lang w:eastAsia="zh-CN"/>
    </w:rPr>
  </w:style>
  <w:style w:type="paragraph" w:customStyle="1" w:styleId="font9">
    <w:name w:val="font9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Times New Roman" w:eastAsia="宋体" w:hAnsi="Times New Roman" w:cs="Times New Roman"/>
      <w:b/>
      <w:bCs/>
      <w:szCs w:val="24"/>
      <w:lang w:eastAsia="zh-CN"/>
    </w:rPr>
  </w:style>
  <w:style w:type="paragraph" w:customStyle="1" w:styleId="font10">
    <w:name w:val="font10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color w:val="000000"/>
      <w:szCs w:val="24"/>
      <w:lang w:eastAsia="zh-CN"/>
    </w:rPr>
  </w:style>
  <w:style w:type="paragraph" w:customStyle="1" w:styleId="font11">
    <w:name w:val="font11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color w:val="000000"/>
      <w:szCs w:val="24"/>
      <w:lang w:eastAsia="zh-CN"/>
    </w:rPr>
  </w:style>
  <w:style w:type="paragraph" w:customStyle="1" w:styleId="font12">
    <w:name w:val="font12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 w:val="28"/>
      <w:szCs w:val="28"/>
      <w:lang w:eastAsia="zh-CN"/>
    </w:rPr>
  </w:style>
  <w:style w:type="paragraph" w:customStyle="1" w:styleId="font13">
    <w:name w:val="font13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Courier" w:eastAsia="宋体" w:hAnsi="Courier" w:cs="宋体"/>
      <w:i/>
      <w:iCs/>
      <w:color w:val="800000"/>
      <w:sz w:val="2"/>
      <w:szCs w:val="2"/>
      <w:lang w:eastAsia="zh-CN"/>
    </w:rPr>
  </w:style>
  <w:style w:type="paragraph" w:customStyle="1" w:styleId="font14">
    <w:name w:val="font14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customStyle="1" w:styleId="font15">
    <w:name w:val="font15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customStyle="1" w:styleId="font16">
    <w:name w:val="font16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color w:val="000000"/>
      <w:szCs w:val="24"/>
      <w:lang w:eastAsia="zh-CN"/>
    </w:rPr>
  </w:style>
  <w:style w:type="paragraph" w:customStyle="1" w:styleId="xl67">
    <w:name w:val="xl67"/>
    <w:basedOn w:val="a0"/>
    <w:qFormat/>
    <w:pPr>
      <w:widowControl/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68">
    <w:name w:val="xl68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宋体" w:hAnsi="Times New Roman" w:cs="Times New Roman"/>
      <w:b/>
      <w:bCs/>
      <w:szCs w:val="24"/>
      <w:lang w:eastAsia="zh-CN"/>
    </w:rPr>
  </w:style>
  <w:style w:type="paragraph" w:customStyle="1" w:styleId="xl69">
    <w:name w:val="xl69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宋体" w:hAnsi="Times New Roman" w:cs="Times New Roman"/>
      <w:szCs w:val="24"/>
      <w:lang w:eastAsia="zh-CN"/>
    </w:rPr>
  </w:style>
  <w:style w:type="paragraph" w:customStyle="1" w:styleId="xl70">
    <w:name w:val="xl70"/>
    <w:basedOn w:val="a0"/>
    <w:qFormat/>
    <w:pPr>
      <w:widowControl/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71">
    <w:name w:val="xl71"/>
    <w:basedOn w:val="a0"/>
    <w:qFormat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72">
    <w:name w:val="xl72"/>
    <w:basedOn w:val="a0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73">
    <w:name w:val="xl73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74">
    <w:name w:val="xl74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b/>
      <w:bCs/>
      <w:szCs w:val="24"/>
      <w:lang w:eastAsia="zh-CN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b/>
      <w:bCs/>
      <w:szCs w:val="24"/>
      <w:lang w:eastAsia="zh-CN"/>
    </w:rPr>
  </w:style>
  <w:style w:type="paragraph" w:customStyle="1" w:styleId="xl76">
    <w:name w:val="xl76"/>
    <w:basedOn w:val="a0"/>
    <w:qFormat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77">
    <w:name w:val="xl77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78">
    <w:name w:val="xl78"/>
    <w:basedOn w:val="a0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79">
    <w:name w:val="xl79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80">
    <w:name w:val="xl80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81">
    <w:name w:val="xl81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szCs w:val="24"/>
      <w:lang w:eastAsia="zh-CN"/>
    </w:rPr>
  </w:style>
  <w:style w:type="paragraph" w:customStyle="1" w:styleId="xl82">
    <w:name w:val="xl82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szCs w:val="24"/>
      <w:lang w:eastAsia="zh-CN"/>
    </w:rPr>
  </w:style>
  <w:style w:type="paragraph" w:customStyle="1" w:styleId="xl83">
    <w:name w:val="xl83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b/>
      <w:bCs/>
      <w:color w:val="FF0000"/>
      <w:szCs w:val="24"/>
      <w:lang w:eastAsia="zh-CN"/>
    </w:rPr>
  </w:style>
  <w:style w:type="paragraph" w:customStyle="1" w:styleId="xl84">
    <w:name w:val="xl84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szCs w:val="24"/>
      <w:lang w:eastAsia="zh-CN"/>
    </w:rPr>
  </w:style>
  <w:style w:type="paragraph" w:customStyle="1" w:styleId="xl85">
    <w:name w:val="xl85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86">
    <w:name w:val="xl86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customStyle="1" w:styleId="xl87">
    <w:name w:val="xl87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88">
    <w:name w:val="xl88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89">
    <w:name w:val="xl89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90">
    <w:name w:val="xl90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textAlignment w:val="bottom"/>
    </w:pPr>
    <w:rPr>
      <w:rFonts w:ascii="宋体" w:eastAsia="宋体" w:hAnsi="宋体" w:cs="宋体"/>
      <w:szCs w:val="24"/>
      <w:lang w:eastAsia="zh-CN"/>
    </w:rPr>
  </w:style>
  <w:style w:type="paragraph" w:customStyle="1" w:styleId="xl91">
    <w:name w:val="xl91"/>
    <w:basedOn w:val="a0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</w:pPr>
    <w:rPr>
      <w:rFonts w:ascii="宋体" w:eastAsia="宋体" w:hAnsi="宋体" w:cs="宋体"/>
      <w:szCs w:val="24"/>
      <w:lang w:eastAsia="zh-CN"/>
    </w:rPr>
  </w:style>
  <w:style w:type="paragraph" w:customStyle="1" w:styleId="xl92">
    <w:name w:val="xl92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93">
    <w:name w:val="xl93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bottom"/>
    </w:pPr>
    <w:rPr>
      <w:rFonts w:ascii="宋体" w:eastAsia="宋体" w:hAnsi="宋体" w:cs="宋体"/>
      <w:szCs w:val="24"/>
      <w:lang w:eastAsia="zh-CN"/>
    </w:rPr>
  </w:style>
  <w:style w:type="paragraph" w:customStyle="1" w:styleId="xl94">
    <w:name w:val="xl94"/>
    <w:basedOn w:val="a0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textAlignment w:val="bottom"/>
    </w:pPr>
    <w:rPr>
      <w:rFonts w:ascii="宋体" w:eastAsia="宋体" w:hAnsi="宋体" w:cs="宋体"/>
      <w:szCs w:val="24"/>
      <w:lang w:eastAsia="zh-CN"/>
    </w:rPr>
  </w:style>
  <w:style w:type="paragraph" w:customStyle="1" w:styleId="xl95">
    <w:name w:val="xl95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0000"/>
      <w:szCs w:val="24"/>
      <w:lang w:eastAsia="zh-CN"/>
    </w:rPr>
  </w:style>
  <w:style w:type="paragraph" w:customStyle="1" w:styleId="xl96">
    <w:name w:val="xl96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b/>
      <w:bCs/>
      <w:sz w:val="20"/>
      <w:szCs w:val="20"/>
      <w:lang w:eastAsia="zh-CN"/>
    </w:rPr>
  </w:style>
  <w:style w:type="paragraph" w:customStyle="1" w:styleId="xl97">
    <w:name w:val="xl97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 w:val="20"/>
      <w:szCs w:val="20"/>
      <w:lang w:eastAsia="zh-CN"/>
    </w:rPr>
  </w:style>
  <w:style w:type="paragraph" w:customStyle="1" w:styleId="xl98">
    <w:name w:val="xl98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customStyle="1" w:styleId="xl99">
    <w:name w:val="xl99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0">
    <w:name w:val="xl100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1">
    <w:name w:val="xl101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2">
    <w:name w:val="xl102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customStyle="1" w:styleId="xl103">
    <w:name w:val="xl103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4">
    <w:name w:val="xl104"/>
    <w:basedOn w:val="a0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5">
    <w:name w:val="xl105"/>
    <w:basedOn w:val="a0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6">
    <w:name w:val="xl106"/>
    <w:basedOn w:val="a0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7">
    <w:name w:val="xl107"/>
    <w:basedOn w:val="a0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8">
    <w:name w:val="xl108"/>
    <w:basedOn w:val="a0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09">
    <w:name w:val="xl109"/>
    <w:basedOn w:val="a0"/>
    <w:qFormat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0">
    <w:name w:val="xl110"/>
    <w:basedOn w:val="a0"/>
    <w:qFormat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1">
    <w:name w:val="xl111"/>
    <w:basedOn w:val="a0"/>
    <w:qFormat/>
    <w:pPr>
      <w:widowControl/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2">
    <w:name w:val="xl112"/>
    <w:basedOn w:val="a0"/>
    <w:qFormat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3">
    <w:name w:val="xl113"/>
    <w:basedOn w:val="a0"/>
    <w:qFormat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TOC11">
    <w:name w:val="TOC 标题11"/>
    <w:basedOn w:val="10"/>
    <w:next w:val="a0"/>
    <w:uiPriority w:val="39"/>
    <w:unhideWhenUsed/>
    <w:qFormat/>
    <w:pPr>
      <w:keepNext/>
      <w:keepLines/>
      <w:widowControl/>
      <w:autoSpaceDE/>
      <w:autoSpaceDN/>
      <w:spacing w:line="276" w:lineRule="auto"/>
      <w:ind w:left="0"/>
      <w:outlineLvl w:val="9"/>
    </w:pPr>
    <w:rPr>
      <w:rFonts w:ascii="Cambria" w:eastAsia="宋体" w:hAnsi="Cambria" w:cs="Times New Roman"/>
      <w:bCs/>
      <w:color w:val="365F91"/>
      <w:sz w:val="28"/>
      <w:szCs w:val="28"/>
      <w:lang w:eastAsia="zh-CN"/>
    </w:rPr>
  </w:style>
  <w:style w:type="paragraph" w:customStyle="1" w:styleId="xl65">
    <w:name w:val="xl65"/>
    <w:basedOn w:val="a0"/>
    <w:qFormat/>
    <w:pPr>
      <w:widowControl/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Cs w:val="24"/>
      <w:lang w:eastAsia="zh-CN"/>
    </w:rPr>
  </w:style>
  <w:style w:type="paragraph" w:customStyle="1" w:styleId="xl66">
    <w:name w:val="xl66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宋体" w:hAnsi="Times New Roman" w:cs="Times New Roman"/>
      <w:b/>
      <w:bCs/>
      <w:szCs w:val="24"/>
      <w:lang w:eastAsia="zh-CN"/>
    </w:rPr>
  </w:style>
  <w:style w:type="paragraph" w:customStyle="1" w:styleId="1TimesNewRoman1212">
    <w:name w:val="样式 标题 1章 + (西文) Times New Roman 四号 居中 段前: 12 磅 段后: 12 磅 行距..."/>
    <w:basedOn w:val="10"/>
    <w:qFormat/>
    <w:pPr>
      <w:keepNext/>
      <w:keepLines/>
      <w:tabs>
        <w:tab w:val="left" w:pos="425"/>
        <w:tab w:val="left" w:pos="1680"/>
      </w:tabs>
      <w:autoSpaceDE/>
      <w:autoSpaceDN/>
      <w:ind w:left="425" w:hanging="425"/>
      <w:jc w:val="center"/>
    </w:pPr>
    <w:rPr>
      <w:rFonts w:ascii="Times New Roman" w:eastAsia="宋体" w:hAnsi="Times New Roman" w:cs="宋体"/>
      <w:bCs/>
      <w:kern w:val="44"/>
      <w:sz w:val="30"/>
      <w:szCs w:val="30"/>
      <w:lang w:eastAsia="zh-CN"/>
    </w:rPr>
  </w:style>
  <w:style w:type="paragraph" w:customStyle="1" w:styleId="2TimesNewRoman0015">
    <w:name w:val="样式 标题 2 + (西文) Times New Roman 小四 段前: 0 磅 段后: 0 磅 行距: 1.5 倍行距"/>
    <w:basedOn w:val="20"/>
    <w:qFormat/>
    <w:pPr>
      <w:keepNext/>
      <w:keepLines/>
      <w:tabs>
        <w:tab w:val="left" w:pos="425"/>
      </w:tabs>
      <w:autoSpaceDE/>
      <w:autoSpaceDN/>
      <w:ind w:left="425" w:hanging="425"/>
      <w:jc w:val="both"/>
    </w:pPr>
    <w:rPr>
      <w:rFonts w:ascii="Times New Roman" w:eastAsia="宋体" w:hAnsi="Times New Roman" w:cs="宋体"/>
      <w:bCs/>
      <w:sz w:val="28"/>
      <w:szCs w:val="20"/>
      <w:lang w:eastAsia="zh-CN"/>
    </w:rPr>
  </w:style>
  <w:style w:type="paragraph" w:customStyle="1" w:styleId="33CharCharTimesNewRoman0">
    <w:name w:val="样式 标题 3标题 3 Char Char头 + (西文) Times New Roman 小四 段前: 0 磅 段后..."/>
    <w:basedOn w:val="3"/>
    <w:qFormat/>
    <w:pPr>
      <w:keepNext/>
      <w:keepLines/>
      <w:numPr>
        <w:numId w:val="4"/>
      </w:numPr>
      <w:autoSpaceDE/>
      <w:autoSpaceDN/>
      <w:jc w:val="both"/>
    </w:pPr>
    <w:rPr>
      <w:rFonts w:ascii="Times New Roman" w:eastAsia="宋体" w:hAnsi="Times New Roman" w:cs="宋体"/>
      <w:bCs/>
      <w:sz w:val="24"/>
      <w:szCs w:val="20"/>
      <w:lang w:eastAsia="zh-CN"/>
    </w:rPr>
  </w:style>
  <w:style w:type="paragraph" w:customStyle="1" w:styleId="font17">
    <w:name w:val="font17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color w:val="000000"/>
      <w:szCs w:val="24"/>
      <w:lang w:eastAsia="zh-CN"/>
    </w:rPr>
  </w:style>
  <w:style w:type="paragraph" w:customStyle="1" w:styleId="font18">
    <w:name w:val="font18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color w:val="000000"/>
      <w:szCs w:val="24"/>
      <w:lang w:eastAsia="zh-CN"/>
    </w:rPr>
  </w:style>
  <w:style w:type="paragraph" w:customStyle="1" w:styleId="font19">
    <w:name w:val="font19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 w:val="18"/>
      <w:szCs w:val="18"/>
      <w:lang w:eastAsia="zh-CN"/>
    </w:rPr>
  </w:style>
  <w:style w:type="paragraph" w:customStyle="1" w:styleId="xl114">
    <w:name w:val="xl114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FF0000"/>
      <w:sz w:val="22"/>
      <w:lang w:eastAsia="zh-CN"/>
    </w:rPr>
  </w:style>
  <w:style w:type="paragraph" w:customStyle="1" w:styleId="xl115">
    <w:name w:val="xl115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6">
    <w:name w:val="xl116"/>
    <w:basedOn w:val="a0"/>
    <w:qFormat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7">
    <w:name w:val="xl117"/>
    <w:basedOn w:val="a0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8">
    <w:name w:val="xl118"/>
    <w:basedOn w:val="a0"/>
    <w:qFormat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Cs w:val="24"/>
      <w:lang w:eastAsia="zh-CN"/>
    </w:rPr>
  </w:style>
  <w:style w:type="paragraph" w:customStyle="1" w:styleId="xl119">
    <w:name w:val="xl119"/>
    <w:basedOn w:val="a0"/>
    <w:qFormat/>
    <w:pPr>
      <w:widowControl/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Cs w:val="24"/>
      <w:lang w:eastAsia="zh-CN"/>
    </w:rPr>
  </w:style>
  <w:style w:type="paragraph" w:customStyle="1" w:styleId="xl120">
    <w:name w:val="xl120"/>
    <w:basedOn w:val="a0"/>
    <w:qFormat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Cs w:val="24"/>
      <w:lang w:eastAsia="zh-CN"/>
    </w:rPr>
  </w:style>
  <w:style w:type="paragraph" w:customStyle="1" w:styleId="xl121">
    <w:name w:val="xl121"/>
    <w:basedOn w:val="a0"/>
    <w:qFormat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 w:val="20"/>
      <w:szCs w:val="20"/>
      <w:lang w:eastAsia="zh-CN"/>
    </w:rPr>
  </w:style>
  <w:style w:type="paragraph" w:customStyle="1" w:styleId="xl122">
    <w:name w:val="xl122"/>
    <w:basedOn w:val="a0"/>
    <w:qFormat/>
    <w:pPr>
      <w:widowControl/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 w:val="20"/>
      <w:szCs w:val="20"/>
      <w:lang w:eastAsia="zh-CN"/>
    </w:rPr>
  </w:style>
  <w:style w:type="paragraph" w:customStyle="1" w:styleId="xl123">
    <w:name w:val="xl123"/>
    <w:basedOn w:val="a0"/>
    <w:qFormat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 w:val="20"/>
      <w:szCs w:val="20"/>
      <w:lang w:eastAsia="zh-CN"/>
    </w:rPr>
  </w:style>
  <w:style w:type="paragraph" w:customStyle="1" w:styleId="xl124">
    <w:name w:val="xl124"/>
    <w:basedOn w:val="a0"/>
    <w:qFormat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szCs w:val="24"/>
      <w:lang w:eastAsia="zh-CN"/>
    </w:rPr>
  </w:style>
  <w:style w:type="paragraph" w:customStyle="1" w:styleId="Style2">
    <w:name w:val="Style2"/>
    <w:basedOn w:val="a0"/>
    <w:qFormat/>
    <w:pPr>
      <w:widowControl/>
      <w:overflowPunct w:val="0"/>
      <w:adjustRightInd w:val="0"/>
      <w:textAlignment w:val="baseline"/>
    </w:pPr>
    <w:rPr>
      <w:rFonts w:ascii="宋体" w:eastAsia="宋体" w:hAnsi="Times New Roman" w:cs="Times New Roman"/>
      <w:spacing w:val="10"/>
      <w:sz w:val="28"/>
      <w:szCs w:val="20"/>
      <w:lang w:eastAsia="zh-CN"/>
    </w:rPr>
  </w:style>
  <w:style w:type="paragraph" w:customStyle="1" w:styleId="a">
    <w:name w:val="关键点"/>
    <w:basedOn w:val="a0"/>
    <w:qFormat/>
    <w:pPr>
      <w:widowControl/>
      <w:numPr>
        <w:numId w:val="5"/>
      </w:numPr>
      <w:tabs>
        <w:tab w:val="left" w:pos="3990"/>
      </w:tabs>
      <w:autoSpaceDE/>
      <w:autoSpaceDN/>
      <w:spacing w:beforeLines="30" w:afterLines="30"/>
      <w:ind w:right="113" w:firstLine="0"/>
      <w:jc w:val="center"/>
    </w:pPr>
    <w:rPr>
      <w:rFonts w:ascii="Garamond" w:eastAsia="宋体" w:hAnsi="Garamond" w:cs="Garamond"/>
      <w:sz w:val="21"/>
      <w:szCs w:val="21"/>
      <w:lang w:eastAsia="zh-CN"/>
    </w:rPr>
  </w:style>
  <w:style w:type="paragraph" w:customStyle="1" w:styleId="affe">
    <w:name w:val="表格字体"/>
    <w:basedOn w:val="a0"/>
    <w:qFormat/>
    <w:pPr>
      <w:autoSpaceDE/>
      <w:autoSpaceDN/>
      <w:spacing w:line="360" w:lineRule="exact"/>
    </w:pPr>
    <w:rPr>
      <w:rFonts w:ascii="宋体" w:eastAsia="宋体" w:hAnsi="宋体" w:cs="宋体"/>
      <w:kern w:val="2"/>
      <w:sz w:val="21"/>
      <w:szCs w:val="21"/>
      <w:lang w:eastAsia="zh-CN"/>
    </w:rPr>
  </w:style>
  <w:style w:type="paragraph" w:customStyle="1" w:styleId="djz">
    <w:name w:val="djz"/>
    <w:basedOn w:val="a0"/>
    <w:link w:val="djzChar"/>
    <w:qFormat/>
    <w:pPr>
      <w:autoSpaceDE/>
      <w:autoSpaceDN/>
      <w:spacing w:line="560" w:lineRule="exact"/>
      <w:ind w:firstLineChars="200" w:firstLine="200"/>
      <w:jc w:val="both"/>
    </w:pPr>
    <w:rPr>
      <w:rFonts w:ascii="Calibri" w:eastAsia="宋体" w:hAnsi="Calibri" w:cs="Times New Roman"/>
      <w:szCs w:val="24"/>
      <w:lang w:eastAsia="zh-CN"/>
    </w:rPr>
  </w:style>
  <w:style w:type="character" w:customStyle="1" w:styleId="djzChar">
    <w:name w:val="djz Char"/>
    <w:link w:val="djz"/>
    <w:qFormat/>
    <w:rPr>
      <w:rFonts w:ascii="Calibri" w:eastAsia="宋体" w:hAnsi="Calibri" w:cs="Times New Roman"/>
      <w:sz w:val="24"/>
      <w:szCs w:val="24"/>
    </w:rPr>
  </w:style>
  <w:style w:type="paragraph" w:customStyle="1" w:styleId="cucd-TB">
    <w:name w:val="cucd-TB"/>
    <w:link w:val="cucd-TBChar"/>
    <w:qFormat/>
    <w:pPr>
      <w:spacing w:line="360" w:lineRule="auto"/>
      <w:jc w:val="center"/>
    </w:pPr>
    <w:rPr>
      <w:rFonts w:eastAsia="Times New Roman"/>
      <w:kern w:val="2"/>
      <w:sz w:val="21"/>
      <w:szCs w:val="24"/>
    </w:rPr>
  </w:style>
  <w:style w:type="character" w:customStyle="1" w:styleId="cucd-TBChar">
    <w:name w:val="cucd-TB Char"/>
    <w:link w:val="cucd-TB"/>
    <w:qFormat/>
    <w:rPr>
      <w:rFonts w:ascii="Calibri" w:eastAsia="Times New Roman" w:hAnsi="Calibri" w:cs="Times New Roman"/>
      <w:kern w:val="2"/>
      <w:sz w:val="21"/>
      <w:szCs w:val="24"/>
    </w:rPr>
  </w:style>
  <w:style w:type="paragraph" w:customStyle="1" w:styleId="cucd-TB-Head">
    <w:name w:val="cucd-TB-Head"/>
    <w:basedOn w:val="a0"/>
    <w:next w:val="cucd-0"/>
    <w:link w:val="cucd-TB-HeadChar"/>
    <w:qFormat/>
    <w:pPr>
      <w:autoSpaceDE/>
      <w:autoSpaceDN/>
      <w:spacing w:before="120" w:line="288" w:lineRule="auto"/>
      <w:jc w:val="center"/>
    </w:pPr>
    <w:rPr>
      <w:rFonts w:ascii="宋体" w:eastAsia="宋体" w:hAnsi="宋体" w:cs="Times New Roman"/>
      <w:szCs w:val="24"/>
      <w:lang w:eastAsia="zh-CN"/>
    </w:rPr>
  </w:style>
  <w:style w:type="character" w:customStyle="1" w:styleId="cucd-TB-HeadChar">
    <w:name w:val="cucd-TB-Head Char"/>
    <w:link w:val="cucd-TB-Head"/>
    <w:qFormat/>
    <w:rPr>
      <w:rFonts w:ascii="宋体" w:eastAsia="宋体" w:hAnsi="宋体" w:cs="Times New Roman"/>
      <w:sz w:val="24"/>
      <w:szCs w:val="24"/>
    </w:rPr>
  </w:style>
  <w:style w:type="paragraph" w:customStyle="1" w:styleId="afff">
    <w:name w:val="！正文"/>
    <w:basedOn w:val="a0"/>
    <w:link w:val="Char2"/>
    <w:qFormat/>
    <w:pPr>
      <w:autoSpaceDE/>
      <w:autoSpaceDN/>
      <w:ind w:firstLineChars="200" w:firstLine="200"/>
      <w:jc w:val="both"/>
    </w:pPr>
    <w:rPr>
      <w:rFonts w:ascii="Arial" w:eastAsia="宋体" w:hAnsi="Arial" w:cs="Times New Roman"/>
      <w:szCs w:val="24"/>
      <w:lang w:eastAsia="zh-CN"/>
    </w:rPr>
  </w:style>
  <w:style w:type="character" w:customStyle="1" w:styleId="Char2">
    <w:name w:val="！正文 Char"/>
    <w:link w:val="afff"/>
    <w:qFormat/>
    <w:rPr>
      <w:rFonts w:ascii="Arial" w:eastAsia="宋体" w:hAnsi="Arial" w:cs="Times New Roman"/>
      <w:sz w:val="24"/>
      <w:szCs w:val="24"/>
    </w:rPr>
  </w:style>
  <w:style w:type="paragraph" w:customStyle="1" w:styleId="afff0">
    <w:name w:val="正文(仿)首缩"/>
    <w:basedOn w:val="a0"/>
    <w:qFormat/>
    <w:pPr>
      <w:autoSpaceDE/>
      <w:autoSpaceDN/>
      <w:spacing w:line="240" w:lineRule="auto"/>
      <w:ind w:firstLineChars="200" w:firstLine="200"/>
      <w:jc w:val="both"/>
    </w:pPr>
    <w:rPr>
      <w:rFonts w:ascii="仿宋_GB2312" w:eastAsia="仿宋_GB2312" w:hAnsi="Times New Roman" w:cs="Times New Roman"/>
      <w:kern w:val="2"/>
      <w:sz w:val="28"/>
      <w:szCs w:val="28"/>
      <w:lang w:eastAsia="zh-CN"/>
    </w:rPr>
  </w:style>
  <w:style w:type="paragraph" w:customStyle="1" w:styleId="afff1">
    <w:name w:val="+正文"/>
    <w:basedOn w:val="a0"/>
    <w:qFormat/>
    <w:pPr>
      <w:autoSpaceDE/>
      <w:autoSpaceDN/>
      <w:ind w:firstLineChars="200" w:firstLine="200"/>
      <w:jc w:val="both"/>
    </w:pPr>
    <w:rPr>
      <w:rFonts w:ascii="Times New Roman" w:eastAsia="宋体" w:hAnsi="Times New Roman" w:cs="Times New Roman"/>
      <w:kern w:val="2"/>
      <w:szCs w:val="28"/>
      <w:lang w:eastAsia="zh-CN"/>
    </w:rPr>
  </w:style>
  <w:style w:type="paragraph" w:customStyle="1" w:styleId="cucd-1">
    <w:name w:val="cucd-1"/>
    <w:next w:val="a0"/>
    <w:link w:val="cucd-1CharChar"/>
    <w:qFormat/>
    <w:pPr>
      <w:pageBreakBefore/>
      <w:numPr>
        <w:numId w:val="6"/>
      </w:numPr>
      <w:tabs>
        <w:tab w:val="left" w:pos="425"/>
      </w:tabs>
      <w:spacing w:beforeLines="100" w:afterLines="50" w:after="200" w:line="360" w:lineRule="auto"/>
      <w:jc w:val="center"/>
      <w:outlineLvl w:val="0"/>
    </w:pPr>
    <w:rPr>
      <w:rFonts w:eastAsia="黑体"/>
      <w:b/>
      <w:kern w:val="2"/>
      <w:sz w:val="36"/>
      <w:szCs w:val="24"/>
    </w:rPr>
  </w:style>
  <w:style w:type="character" w:customStyle="1" w:styleId="cucd-1CharChar">
    <w:name w:val="cucd-1 Char Char"/>
    <w:link w:val="cucd-1"/>
    <w:qFormat/>
    <w:rPr>
      <w:rFonts w:ascii="Calibri" w:eastAsia="黑体" w:hAnsi="Calibri" w:cs="Times New Roman"/>
      <w:b/>
      <w:kern w:val="2"/>
      <w:sz w:val="36"/>
      <w:szCs w:val="24"/>
    </w:rPr>
  </w:style>
  <w:style w:type="paragraph" w:customStyle="1" w:styleId="xl136">
    <w:name w:val="xl136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</w:pPr>
    <w:rPr>
      <w:rFonts w:ascii="宋体" w:eastAsia="宋体" w:hAnsi="宋体" w:cs="宋体"/>
      <w:sz w:val="20"/>
      <w:szCs w:val="20"/>
      <w:lang w:eastAsia="zh-CN"/>
    </w:rPr>
  </w:style>
  <w:style w:type="paragraph" w:customStyle="1" w:styleId="afff2">
    <w:name w:val="表格"/>
    <w:basedOn w:val="a0"/>
    <w:link w:val="Char3"/>
    <w:qFormat/>
    <w:pPr>
      <w:autoSpaceDE/>
      <w:autoSpaceDN/>
      <w:spacing w:beforeLines="25" w:afterLines="25" w:line="240" w:lineRule="auto"/>
      <w:jc w:val="center"/>
    </w:pPr>
    <w:rPr>
      <w:rFonts w:ascii="Times New Roman" w:eastAsia="宋体" w:hAnsi="Times New Roman" w:cs="Times New Roman"/>
      <w:kern w:val="2"/>
      <w:sz w:val="21"/>
      <w:szCs w:val="20"/>
      <w:lang w:eastAsia="zh-CN"/>
    </w:rPr>
  </w:style>
  <w:style w:type="character" w:customStyle="1" w:styleId="Char3">
    <w:name w:val="表格 Char"/>
    <w:basedOn w:val="a2"/>
    <w:link w:val="afff2"/>
    <w:qFormat/>
    <w:rPr>
      <w:rFonts w:ascii="Times New Roman" w:eastAsia="宋体" w:hAnsi="Times New Roman" w:cs="Times New Roman"/>
      <w:kern w:val="2"/>
      <w:sz w:val="21"/>
      <w:szCs w:val="20"/>
    </w:rPr>
  </w:style>
  <w:style w:type="paragraph" w:customStyle="1" w:styleId="110">
    <w:name w:val="列出段落11"/>
    <w:basedOn w:val="a0"/>
    <w:qFormat/>
    <w:pPr>
      <w:autoSpaceDE/>
      <w:autoSpaceDN/>
      <w:spacing w:line="240" w:lineRule="auto"/>
      <w:ind w:firstLineChars="200" w:firstLine="420"/>
      <w:jc w:val="both"/>
    </w:pPr>
    <w:rPr>
      <w:rFonts w:ascii="Times New Roman" w:eastAsia="宋体" w:hAnsi="Times New Roman" w:cs="Calibri"/>
      <w:kern w:val="2"/>
      <w:szCs w:val="21"/>
      <w:lang w:eastAsia="zh-CN"/>
    </w:rPr>
  </w:style>
  <w:style w:type="paragraph" w:customStyle="1" w:styleId="16">
    <w:name w:val="日期1"/>
    <w:basedOn w:val="a0"/>
    <w:next w:val="a0"/>
    <w:qFormat/>
    <w:pPr>
      <w:suppressAutoHyphens/>
      <w:autoSpaceDE/>
      <w:autoSpaceDN/>
      <w:spacing w:line="240" w:lineRule="auto"/>
      <w:ind w:left="100"/>
      <w:jc w:val="both"/>
    </w:pPr>
    <w:rPr>
      <w:rFonts w:ascii="Times New Roman" w:eastAsia="宋体" w:hAnsi="Times New Roman" w:cs="Times New Roman"/>
      <w:kern w:val="2"/>
      <w:sz w:val="21"/>
      <w:szCs w:val="20"/>
      <w:lang w:eastAsia="ar-SA"/>
    </w:rPr>
  </w:style>
  <w:style w:type="paragraph" w:customStyle="1" w:styleId="TOC20">
    <w:name w:val="TOC 标题2"/>
    <w:basedOn w:val="10"/>
    <w:next w:val="a0"/>
    <w:uiPriority w:val="39"/>
    <w:unhideWhenUsed/>
    <w:qFormat/>
    <w:pPr>
      <w:keepNext/>
      <w:keepLines/>
      <w:widowControl/>
      <w:autoSpaceDE/>
      <w:autoSpaceDN/>
      <w:spacing w:beforeLines="100" w:line="259" w:lineRule="auto"/>
      <w:ind w:left="0"/>
      <w:outlineLvl w:val="9"/>
    </w:pPr>
    <w:rPr>
      <w:rFonts w:ascii="Cambria" w:eastAsia="宋体" w:hAnsi="Cambria" w:cs="黑体"/>
      <w:b w:val="0"/>
      <w:color w:val="365F90"/>
      <w:sz w:val="32"/>
      <w:szCs w:val="32"/>
      <w:lang w:eastAsia="zh-CN"/>
    </w:rPr>
  </w:style>
  <w:style w:type="paragraph" w:customStyle="1" w:styleId="150">
    <w:name w:val="样式 四号 行距: 1.5 倍行距"/>
    <w:basedOn w:val="a0"/>
    <w:qFormat/>
    <w:pPr>
      <w:wordWrap w:val="0"/>
      <w:autoSpaceDE/>
      <w:autoSpaceDN/>
      <w:ind w:firstLineChars="200" w:firstLine="200"/>
      <w:jc w:val="both"/>
    </w:pPr>
    <w:rPr>
      <w:rFonts w:ascii="Times New Roman" w:eastAsia="宋体" w:hAnsi="Times New Roman" w:cs="Times New Roman"/>
      <w:kern w:val="2"/>
      <w:szCs w:val="24"/>
      <w:lang w:eastAsia="zh-CN"/>
    </w:rPr>
  </w:style>
  <w:style w:type="character" w:customStyle="1" w:styleId="apple-converted-space">
    <w:name w:val="apple-converted-space"/>
    <w:basedOn w:val="a2"/>
    <w:qFormat/>
  </w:style>
  <w:style w:type="character" w:customStyle="1" w:styleId="style51">
    <w:name w:val="style51"/>
    <w:qFormat/>
    <w:rPr>
      <w:sz w:val="18"/>
      <w:szCs w:val="18"/>
    </w:rPr>
  </w:style>
  <w:style w:type="character" w:customStyle="1" w:styleId="style81">
    <w:name w:val="style81"/>
    <w:qFormat/>
    <w:rPr>
      <w:color w:val="006600"/>
      <w:sz w:val="18"/>
      <w:szCs w:val="18"/>
    </w:rPr>
  </w:style>
  <w:style w:type="table" w:customStyle="1" w:styleId="afff3">
    <w:name w:val="外部粗外框"/>
    <w:basedOn w:val="aff1"/>
    <w:uiPriority w:val="99"/>
    <w:qFormat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正文1"/>
    <w:qFormat/>
    <w:pPr>
      <w:jc w:val="both"/>
    </w:pPr>
    <w:rPr>
      <w:rFonts w:ascii="等线" w:hAnsi="等线" w:cs="宋体"/>
      <w:kern w:val="2"/>
      <w:sz w:val="21"/>
      <w:szCs w:val="21"/>
    </w:rPr>
  </w:style>
  <w:style w:type="character" w:customStyle="1" w:styleId="fontstyle01">
    <w:name w:val="fontstyle01"/>
    <w:basedOn w:val="a2"/>
    <w:qFormat/>
    <w:rPr>
      <w:rFonts w:ascii="仿宋_GB2312" w:hAnsi="仿宋_GB2312" w:hint="default"/>
      <w:color w:val="000000"/>
      <w:sz w:val="32"/>
      <w:szCs w:val="32"/>
    </w:rPr>
  </w:style>
  <w:style w:type="paragraph" w:customStyle="1" w:styleId="p">
    <w:name w:val="p"/>
    <w:basedOn w:val="a0"/>
    <w:qFormat/>
    <w:pPr>
      <w:widowControl/>
      <w:autoSpaceDE/>
      <w:autoSpaceDN/>
      <w:spacing w:before="100" w:beforeAutospacing="1" w:after="100" w:afterAutospacing="1" w:line="240" w:lineRule="auto"/>
    </w:pPr>
    <w:rPr>
      <w:rFonts w:ascii="宋体" w:eastAsia="宋体" w:hAnsi="宋体" w:cs="宋体"/>
      <w:szCs w:val="24"/>
      <w:lang w:eastAsia="zh-CN"/>
    </w:rPr>
  </w:style>
  <w:style w:type="paragraph" w:customStyle="1" w:styleId="25">
    <w:name w:val="样式2"/>
    <w:basedOn w:val="a0"/>
    <w:qFormat/>
    <w:pPr>
      <w:autoSpaceDE/>
      <w:autoSpaceDN/>
      <w:adjustRightInd w:val="0"/>
      <w:spacing w:line="410" w:lineRule="atLeast"/>
      <w:textAlignment w:val="baseline"/>
    </w:pPr>
    <w:rPr>
      <w:rFonts w:ascii="Times New Roman" w:eastAsia="宋体" w:hAnsi="Times New Roman" w:cs="Times New Roman"/>
      <w:szCs w:val="20"/>
      <w:lang w:eastAsia="zh-CN"/>
    </w:rPr>
  </w:style>
  <w:style w:type="paragraph" w:customStyle="1" w:styleId="TOC30">
    <w:name w:val="TOC 标题3"/>
    <w:basedOn w:val="10"/>
    <w:next w:val="a0"/>
    <w:uiPriority w:val="39"/>
    <w:semiHidden/>
    <w:unhideWhenUsed/>
    <w:qFormat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zh-CN"/>
    </w:rPr>
  </w:style>
  <w:style w:type="paragraph" w:customStyle="1" w:styleId="61">
    <w:name w:val="标题6"/>
    <w:basedOn w:val="a0"/>
    <w:qFormat/>
    <w:pPr>
      <w:widowControl/>
      <w:pBdr>
        <w:top w:val="none" w:sz="0" w:space="11" w:color="auto"/>
        <w:bottom w:val="none" w:sz="0" w:space="11" w:color="auto"/>
      </w:pBdr>
      <w:autoSpaceDE/>
      <w:autoSpaceDN/>
      <w:spacing w:line="240" w:lineRule="auto"/>
      <w:jc w:val="center"/>
    </w:pPr>
    <w:rPr>
      <w:rFonts w:ascii="Times New Roman" w:eastAsiaTheme="minorEastAsia" w:hAnsi="Times New Roman" w:cs="Times New Roman"/>
      <w:b/>
      <w:bCs/>
      <w:sz w:val="32"/>
      <w:szCs w:val="32"/>
      <w:lang w:eastAsia="zh-CN"/>
    </w:rPr>
  </w:style>
  <w:style w:type="character" w:customStyle="1" w:styleId="ask-title">
    <w:name w:val="ask-title"/>
    <w:basedOn w:val="a2"/>
  </w:style>
  <w:style w:type="character" w:customStyle="1" w:styleId="HTML0">
    <w:name w:val="HTML 预设格式 字符"/>
    <w:basedOn w:val="a2"/>
    <w:link w:val="HTML"/>
    <w:uiPriority w:val="99"/>
    <w:semiHidden/>
    <w:rPr>
      <w:rFonts w:ascii="宋体" w:hAnsi="宋体" w:cs="宋体"/>
      <w:sz w:val="24"/>
      <w:szCs w:val="24"/>
    </w:rPr>
  </w:style>
  <w:style w:type="paragraph" w:customStyle="1" w:styleId="26">
    <w:name w:val="修订2"/>
    <w:hidden/>
    <w:uiPriority w:val="99"/>
    <w:unhideWhenUsed/>
    <w:rPr>
      <w:rFonts w:ascii="Noto Sans CJK JP Regular" w:eastAsia="Noto Sans CJK JP Regular" w:hAnsi="Noto Sans CJK JP Regular" w:cs="Noto Sans CJK JP Regular"/>
      <w:sz w:val="24"/>
      <w:szCs w:val="22"/>
      <w:lang w:eastAsia="en-US"/>
    </w:rPr>
  </w:style>
  <w:style w:type="paragraph" w:customStyle="1" w:styleId="afff4">
    <w:name w:val="投标正文"/>
    <w:basedOn w:val="a0"/>
    <w:link w:val="Char4"/>
    <w:qFormat/>
    <w:rsid w:val="0095476A"/>
    <w:pPr>
      <w:autoSpaceDE/>
      <w:autoSpaceDN/>
      <w:ind w:firstLineChars="200" w:firstLine="480"/>
      <w:jc w:val="both"/>
    </w:pPr>
    <w:rPr>
      <w:rFonts w:ascii="Times New Roman" w:eastAsia="宋体" w:hAnsi="Times New Roman" w:cs="Times New Roman"/>
      <w:kern w:val="2"/>
      <w:szCs w:val="20"/>
      <w:lang w:eastAsia="zh-CN"/>
    </w:rPr>
  </w:style>
  <w:style w:type="character" w:customStyle="1" w:styleId="Char4">
    <w:name w:val="投标正文 Char"/>
    <w:link w:val="afff4"/>
    <w:rsid w:val="0095476A"/>
    <w:rPr>
      <w:rFonts w:ascii="Times New Roman" w:hAnsi="Times New Roman"/>
      <w:kern w:val="2"/>
      <w:sz w:val="24"/>
    </w:rPr>
  </w:style>
  <w:style w:type="character" w:customStyle="1" w:styleId="font01">
    <w:name w:val="font01"/>
    <w:qFormat/>
    <w:rsid w:val="00150FA7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qFormat/>
    <w:rsid w:val="00150FA7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paragraph" w:customStyle="1" w:styleId="sencondtitle">
    <w:name w:val="sencond title"/>
    <w:basedOn w:val="10"/>
    <w:qFormat/>
    <w:rsid w:val="00150FA7"/>
    <w:pPr>
      <w:numPr>
        <w:ilvl w:val="1"/>
        <w:numId w:val="24"/>
      </w:numPr>
      <w:tabs>
        <w:tab w:val="left" w:pos="360"/>
        <w:tab w:val="left" w:pos="420"/>
      </w:tabs>
      <w:autoSpaceDE/>
      <w:autoSpaceDN/>
      <w:spacing w:before="240" w:after="120"/>
      <w:jc w:val="both"/>
      <w:outlineLvl w:val="9"/>
    </w:pPr>
    <w:rPr>
      <w:rFonts w:ascii="Times New Roman" w:eastAsia="宋体" w:hAnsi="Times New Roman" w:cs="Times New Roman"/>
      <w:b w:val="0"/>
      <w:bCs/>
      <w:sz w:val="22"/>
      <w:szCs w:val="22"/>
      <w:lang w:val="en-SG" w:eastAsia="zh-CN"/>
    </w:rPr>
  </w:style>
  <w:style w:type="paragraph" w:customStyle="1" w:styleId="afff5">
    <w:name w:val="技术标正文"/>
    <w:basedOn w:val="afc"/>
    <w:qFormat/>
    <w:rsid w:val="00150FA7"/>
    <w:pPr>
      <w:spacing w:before="0" w:beforeAutospacing="0" w:after="0" w:afterAutospacing="0" w:line="360" w:lineRule="auto"/>
      <w:ind w:firstLineChars="200" w:firstLine="480"/>
    </w:pPr>
    <w:rPr>
      <w:rFonts w:cs="Times New Roman"/>
      <w:szCs w:val="22"/>
      <w:lang w:val="en-SG" w:eastAsia="en-US"/>
    </w:rPr>
  </w:style>
  <w:style w:type="paragraph" w:styleId="TOC">
    <w:name w:val="TOC Heading"/>
    <w:basedOn w:val="10"/>
    <w:next w:val="a0"/>
    <w:uiPriority w:val="39"/>
    <w:semiHidden/>
    <w:unhideWhenUsed/>
    <w:qFormat/>
    <w:rsid w:val="00665B08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zh-CN"/>
    </w:rPr>
  </w:style>
  <w:style w:type="paragraph" w:styleId="afff6">
    <w:name w:val="Revision"/>
    <w:hidden/>
    <w:uiPriority w:val="99"/>
    <w:semiHidden/>
    <w:rsid w:val="00751F91"/>
    <w:rPr>
      <w:rFonts w:ascii="Noto Sans CJK JP Regular" w:eastAsia="Noto Sans CJK JP Regular" w:hAnsi="Noto Sans CJK JP Regular" w:cs="Noto Sans CJK JP Regular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2DB6FBE9-9607-4E0C-983E-0A9CE14ED3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13</Pages>
  <Words>878</Words>
  <Characters>5011</Characters>
  <Application>Microsoft Office Word</Application>
  <DocSecurity>0</DocSecurity>
  <Lines>41</Lines>
  <Paragraphs>11</Paragraphs>
  <ScaleCrop>false</ScaleCrop>
  <Company>Microsoft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Timon</dc:creator>
  <cp:lastModifiedBy>徐小莺</cp:lastModifiedBy>
  <cp:revision>195</cp:revision>
  <cp:lastPrinted>2020-03-19T07:30:00Z</cp:lastPrinted>
  <dcterms:created xsi:type="dcterms:W3CDTF">2021-08-23T06:29:00Z</dcterms:created>
  <dcterms:modified xsi:type="dcterms:W3CDTF">2021-09-01T08:21:00Z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