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3BBB62" w14:textId="0D1D1861" w:rsidR="00412453" w:rsidRDefault="00412453">
      <w:pPr>
        <w:ind w:firstLineChars="0" w:firstLine="0"/>
        <w:rPr>
          <w:b/>
          <w:sz w:val="32"/>
          <w:szCs w:val="32"/>
          <w:lang w:eastAsia="zh-CN"/>
        </w:rPr>
      </w:pPr>
    </w:p>
    <w:p w14:paraId="50905898" w14:textId="77777777" w:rsidR="00412453" w:rsidRDefault="00412453">
      <w:pPr>
        <w:ind w:firstLineChars="0" w:firstLine="0"/>
        <w:rPr>
          <w:b/>
          <w:sz w:val="32"/>
          <w:szCs w:val="32"/>
          <w:lang w:eastAsia="zh-CN"/>
        </w:rPr>
      </w:pPr>
    </w:p>
    <w:p w14:paraId="4CA3AFB0" w14:textId="77777777" w:rsidR="00412453" w:rsidRDefault="00412453">
      <w:pPr>
        <w:ind w:firstLineChars="0" w:firstLine="0"/>
        <w:rPr>
          <w:b/>
          <w:sz w:val="32"/>
          <w:szCs w:val="32"/>
          <w:lang w:eastAsia="zh-CN"/>
        </w:rPr>
      </w:pPr>
    </w:p>
    <w:p w14:paraId="3E97BF11" w14:textId="77777777" w:rsidR="00412453" w:rsidRDefault="00412453">
      <w:pPr>
        <w:ind w:firstLineChars="0" w:firstLine="0"/>
        <w:rPr>
          <w:b/>
          <w:sz w:val="44"/>
          <w:szCs w:val="44"/>
        </w:rPr>
      </w:pPr>
    </w:p>
    <w:p w14:paraId="5E89B7A1" w14:textId="77777777" w:rsidR="00412453" w:rsidRDefault="00000000">
      <w:pPr>
        <w:ind w:firstLine="1044"/>
        <w:jc w:val="center"/>
        <w:rPr>
          <w:b/>
          <w:bCs/>
          <w:sz w:val="52"/>
          <w:szCs w:val="48"/>
          <w:lang w:eastAsia="zh-CN"/>
        </w:rPr>
      </w:pPr>
      <w:bookmarkStart w:id="0" w:name="_Toc8066"/>
      <w:bookmarkStart w:id="1" w:name="_Toc2267"/>
      <w:r>
        <w:rPr>
          <w:rFonts w:hint="eastAsia"/>
          <w:b/>
          <w:bCs/>
          <w:sz w:val="52"/>
          <w:szCs w:val="48"/>
          <w:lang w:eastAsia="zh-CN"/>
        </w:rPr>
        <w:t>麻涌垃圾处理厂三期（餐厨项目）</w:t>
      </w:r>
      <w:bookmarkEnd w:id="0"/>
      <w:bookmarkEnd w:id="1"/>
    </w:p>
    <w:p w14:paraId="64568E20" w14:textId="77777777" w:rsidR="00412453" w:rsidRDefault="00412453">
      <w:pPr>
        <w:pStyle w:val="a0"/>
        <w:ind w:firstLine="720"/>
        <w:rPr>
          <w:sz w:val="36"/>
          <w:szCs w:val="24"/>
          <w:lang w:eastAsia="zh-CN"/>
        </w:rPr>
      </w:pPr>
    </w:p>
    <w:p w14:paraId="67975E61" w14:textId="77777777" w:rsidR="00412453" w:rsidRDefault="00000000">
      <w:pPr>
        <w:ind w:firstLine="1044"/>
        <w:jc w:val="center"/>
        <w:rPr>
          <w:b/>
          <w:bCs/>
          <w:sz w:val="52"/>
          <w:szCs w:val="48"/>
          <w:lang w:val="en-US" w:eastAsia="zh-CN"/>
        </w:rPr>
      </w:pPr>
      <w:bookmarkStart w:id="2" w:name="_Toc3159"/>
      <w:bookmarkStart w:id="3" w:name="_Toc10169"/>
      <w:r>
        <w:rPr>
          <w:rFonts w:hint="eastAsia"/>
          <w:b/>
          <w:bCs/>
          <w:sz w:val="52"/>
          <w:szCs w:val="48"/>
          <w:lang w:eastAsia="zh-CN"/>
        </w:rPr>
        <w:t>生物除臭系统采购项目</w:t>
      </w:r>
      <w:bookmarkEnd w:id="2"/>
      <w:bookmarkEnd w:id="3"/>
    </w:p>
    <w:p w14:paraId="350C99A3" w14:textId="77777777" w:rsidR="00412453" w:rsidRDefault="00412453">
      <w:pPr>
        <w:ind w:firstLine="803"/>
        <w:jc w:val="center"/>
        <w:rPr>
          <w:b/>
          <w:bCs/>
          <w:sz w:val="40"/>
          <w:szCs w:val="36"/>
          <w:lang w:eastAsia="zh-CN"/>
        </w:rPr>
      </w:pPr>
    </w:p>
    <w:p w14:paraId="3F6ED95B" w14:textId="77777777" w:rsidR="00412453" w:rsidRDefault="00412453">
      <w:pPr>
        <w:ind w:firstLine="803"/>
        <w:jc w:val="center"/>
        <w:rPr>
          <w:b/>
          <w:bCs/>
          <w:sz w:val="40"/>
          <w:szCs w:val="36"/>
          <w:lang w:eastAsia="zh-CN"/>
        </w:rPr>
      </w:pPr>
    </w:p>
    <w:p w14:paraId="1A955B6B" w14:textId="77777777" w:rsidR="00412453" w:rsidRDefault="00412453">
      <w:pPr>
        <w:ind w:firstLine="803"/>
        <w:jc w:val="center"/>
        <w:rPr>
          <w:b/>
          <w:bCs/>
          <w:sz w:val="40"/>
          <w:szCs w:val="36"/>
          <w:lang w:eastAsia="zh-CN"/>
        </w:rPr>
      </w:pPr>
    </w:p>
    <w:p w14:paraId="6EE0C5CD" w14:textId="77777777" w:rsidR="00412453" w:rsidRDefault="00412453">
      <w:pPr>
        <w:ind w:firstLine="803"/>
        <w:jc w:val="center"/>
        <w:rPr>
          <w:b/>
          <w:bCs/>
          <w:sz w:val="40"/>
          <w:szCs w:val="36"/>
          <w:lang w:eastAsia="zh-CN"/>
        </w:rPr>
      </w:pPr>
    </w:p>
    <w:p w14:paraId="40113093" w14:textId="77777777" w:rsidR="00412453" w:rsidRDefault="00412453">
      <w:pPr>
        <w:ind w:firstLineChars="0" w:firstLine="0"/>
        <w:jc w:val="center"/>
        <w:rPr>
          <w:b/>
          <w:bCs/>
          <w:sz w:val="56"/>
          <w:szCs w:val="52"/>
          <w:lang w:eastAsia="zh-CN"/>
        </w:rPr>
      </w:pPr>
    </w:p>
    <w:p w14:paraId="6E814ED7" w14:textId="77777777" w:rsidR="00412453" w:rsidRDefault="00000000">
      <w:pPr>
        <w:ind w:firstLineChars="0" w:firstLine="0"/>
        <w:jc w:val="center"/>
        <w:rPr>
          <w:b/>
          <w:bCs/>
          <w:sz w:val="56"/>
          <w:szCs w:val="52"/>
          <w:lang w:val="en-US" w:eastAsia="zh-CN"/>
        </w:rPr>
      </w:pPr>
      <w:bookmarkStart w:id="4" w:name="_Toc7437"/>
      <w:bookmarkStart w:id="5" w:name="_Toc14654"/>
      <w:r>
        <w:rPr>
          <w:rFonts w:hint="eastAsia"/>
          <w:b/>
          <w:bCs/>
          <w:sz w:val="56"/>
          <w:szCs w:val="52"/>
          <w:lang w:eastAsia="zh-CN"/>
        </w:rPr>
        <w:t xml:space="preserve"> </w:t>
      </w:r>
      <w:r>
        <w:rPr>
          <w:rFonts w:hint="eastAsia"/>
          <w:b/>
          <w:bCs/>
          <w:sz w:val="56"/>
          <w:szCs w:val="52"/>
          <w:lang w:eastAsia="zh-CN"/>
        </w:rPr>
        <w:t>技术规格书</w:t>
      </w:r>
      <w:bookmarkEnd w:id="4"/>
      <w:bookmarkEnd w:id="5"/>
    </w:p>
    <w:p w14:paraId="71BA8D55" w14:textId="77777777" w:rsidR="00412453" w:rsidRDefault="00412453">
      <w:pPr>
        <w:ind w:firstLine="800"/>
        <w:rPr>
          <w:sz w:val="40"/>
          <w:szCs w:val="36"/>
          <w:lang w:val="en-US" w:eastAsia="zh-CN"/>
        </w:rPr>
      </w:pPr>
    </w:p>
    <w:p w14:paraId="1CCCE034" w14:textId="77777777" w:rsidR="00412453" w:rsidRDefault="00412453">
      <w:pPr>
        <w:ind w:firstLine="480"/>
        <w:rPr>
          <w:lang w:val="en-US" w:eastAsia="zh-CN"/>
        </w:rPr>
      </w:pPr>
    </w:p>
    <w:p w14:paraId="7AC1FB23" w14:textId="77777777" w:rsidR="00412453" w:rsidRDefault="00412453">
      <w:pPr>
        <w:ind w:firstLine="480"/>
        <w:rPr>
          <w:lang w:eastAsia="zh-CN"/>
        </w:rPr>
      </w:pPr>
    </w:p>
    <w:p w14:paraId="7ECC5C28" w14:textId="77777777" w:rsidR="00412453" w:rsidRDefault="00412453">
      <w:pPr>
        <w:ind w:firstLineChars="0" w:firstLine="0"/>
        <w:rPr>
          <w:lang w:eastAsia="zh-CN"/>
        </w:rPr>
      </w:pPr>
    </w:p>
    <w:p w14:paraId="00F860D9" w14:textId="77777777" w:rsidR="00412453" w:rsidRDefault="00412453">
      <w:pPr>
        <w:ind w:firstLine="480"/>
        <w:rPr>
          <w:lang w:eastAsia="zh-CN"/>
        </w:rPr>
      </w:pPr>
    </w:p>
    <w:p w14:paraId="53A8111D" w14:textId="77777777" w:rsidR="00412453" w:rsidRDefault="00000000">
      <w:pPr>
        <w:ind w:firstLine="562"/>
        <w:jc w:val="center"/>
        <w:rPr>
          <w:b/>
          <w:bCs/>
          <w:sz w:val="28"/>
          <w:szCs w:val="24"/>
          <w:lang w:eastAsia="zh-CN"/>
        </w:rPr>
      </w:pPr>
      <w:bookmarkStart w:id="6" w:name="_Toc24544"/>
      <w:bookmarkStart w:id="7" w:name="_Toc9376"/>
      <w:r>
        <w:rPr>
          <w:rFonts w:hint="eastAsia"/>
          <w:b/>
          <w:bCs/>
          <w:sz w:val="28"/>
          <w:szCs w:val="24"/>
          <w:lang w:eastAsia="zh-CN"/>
        </w:rPr>
        <w:t>建设单位：广东东实环境股份有限公司</w:t>
      </w:r>
      <w:bookmarkEnd w:id="6"/>
      <w:bookmarkEnd w:id="7"/>
    </w:p>
    <w:p w14:paraId="71A56CC9" w14:textId="77777777" w:rsidR="00412453" w:rsidRDefault="00000000">
      <w:pPr>
        <w:ind w:firstLine="562"/>
        <w:jc w:val="center"/>
        <w:rPr>
          <w:b/>
          <w:bCs/>
          <w:sz w:val="28"/>
          <w:szCs w:val="24"/>
          <w:lang w:eastAsia="zh-CN"/>
        </w:rPr>
        <w:sectPr w:rsidR="00412453">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851" w:footer="992" w:gutter="0"/>
          <w:pgNumType w:fmt="upperRoman" w:start="1"/>
          <w:cols w:space="720"/>
          <w:docGrid w:type="lines" w:linePitch="312"/>
        </w:sectPr>
      </w:pPr>
      <w:r>
        <w:rPr>
          <w:rFonts w:hint="eastAsia"/>
          <w:b/>
          <w:bCs/>
          <w:sz w:val="28"/>
          <w:szCs w:val="24"/>
          <w:lang w:eastAsia="zh-CN"/>
        </w:rPr>
        <w:t>二〇</w:t>
      </w:r>
      <w:r>
        <w:rPr>
          <w:rFonts w:hint="eastAsia"/>
          <w:b/>
          <w:bCs/>
          <w:sz w:val="28"/>
          <w:szCs w:val="24"/>
          <w:lang w:val="en-US" w:eastAsia="zh-CN"/>
        </w:rPr>
        <w:t>二三</w:t>
      </w:r>
      <w:r>
        <w:rPr>
          <w:rFonts w:hint="eastAsia"/>
          <w:b/>
          <w:bCs/>
          <w:sz w:val="28"/>
          <w:szCs w:val="24"/>
          <w:lang w:eastAsia="zh-CN"/>
        </w:rPr>
        <w:t>年</w:t>
      </w:r>
      <w:r>
        <w:rPr>
          <w:rFonts w:hint="eastAsia"/>
          <w:b/>
          <w:bCs/>
          <w:sz w:val="28"/>
          <w:szCs w:val="24"/>
          <w:lang w:val="en-US" w:eastAsia="zh-CN"/>
        </w:rPr>
        <w:t>六</w:t>
      </w:r>
      <w:r>
        <w:rPr>
          <w:rFonts w:hint="eastAsia"/>
          <w:b/>
          <w:bCs/>
          <w:sz w:val="28"/>
          <w:szCs w:val="24"/>
          <w:lang w:eastAsia="zh-CN"/>
        </w:rPr>
        <w:t>月</w:t>
      </w:r>
    </w:p>
    <w:sdt>
      <w:sdtPr>
        <w:rPr>
          <w:rFonts w:ascii="宋体" w:hAnsi="宋体"/>
          <w:sz w:val="28"/>
          <w:szCs w:val="28"/>
        </w:rPr>
        <w:id w:val="147467906"/>
        <w:docPartObj>
          <w:docPartGallery w:val="Table of Contents"/>
          <w:docPartUnique/>
        </w:docPartObj>
      </w:sdtPr>
      <w:sdtContent>
        <w:p w14:paraId="724B4BDC" w14:textId="77777777" w:rsidR="00412453" w:rsidRDefault="00000000">
          <w:pPr>
            <w:spacing w:line="240" w:lineRule="auto"/>
            <w:ind w:firstLineChars="0" w:firstLine="0"/>
            <w:jc w:val="center"/>
            <w:rPr>
              <w:b/>
              <w:bCs/>
              <w:sz w:val="28"/>
              <w:szCs w:val="28"/>
            </w:rPr>
          </w:pPr>
          <w:proofErr w:type="gramStart"/>
          <w:r>
            <w:rPr>
              <w:rFonts w:ascii="宋体" w:hAnsi="宋体"/>
              <w:b/>
              <w:bCs/>
              <w:sz w:val="28"/>
              <w:szCs w:val="28"/>
            </w:rPr>
            <w:t>目</w:t>
          </w:r>
          <w:r>
            <w:rPr>
              <w:rFonts w:ascii="宋体" w:hAnsi="宋体" w:hint="eastAsia"/>
              <w:b/>
              <w:bCs/>
              <w:sz w:val="28"/>
              <w:szCs w:val="28"/>
              <w:lang w:eastAsia="zh-CN"/>
            </w:rPr>
            <w:t xml:space="preserve"> </w:t>
          </w:r>
          <w:r>
            <w:rPr>
              <w:rFonts w:ascii="宋体" w:hAnsi="宋体"/>
              <w:b/>
              <w:bCs/>
              <w:sz w:val="28"/>
              <w:szCs w:val="28"/>
              <w:lang w:eastAsia="zh-CN"/>
            </w:rPr>
            <w:t xml:space="preserve"> </w:t>
          </w:r>
          <w:r>
            <w:rPr>
              <w:rFonts w:ascii="宋体" w:hAnsi="宋体"/>
              <w:b/>
              <w:bCs/>
              <w:sz w:val="28"/>
              <w:szCs w:val="28"/>
            </w:rPr>
            <w:t>录</w:t>
          </w:r>
          <w:proofErr w:type="gramEnd"/>
        </w:p>
        <w:p w14:paraId="4DAA260A" w14:textId="77777777" w:rsidR="00412453" w:rsidRDefault="00000000">
          <w:pPr>
            <w:pStyle w:val="WPSOffice1"/>
            <w:tabs>
              <w:tab w:val="right" w:leader="dot" w:pos="9746"/>
            </w:tabs>
            <w:spacing w:line="360" w:lineRule="auto"/>
            <w:rPr>
              <w:sz w:val="24"/>
              <w:szCs w:val="24"/>
            </w:rPr>
          </w:pPr>
          <w:r>
            <w:rPr>
              <w:sz w:val="24"/>
              <w:szCs w:val="24"/>
            </w:rPr>
            <w:fldChar w:fldCharType="begin"/>
          </w:r>
          <w:r>
            <w:rPr>
              <w:sz w:val="24"/>
              <w:szCs w:val="24"/>
            </w:rPr>
            <w:instrText xml:space="preserve">TOC \o "1-1" \h \u </w:instrText>
          </w:r>
          <w:r>
            <w:rPr>
              <w:sz w:val="24"/>
              <w:szCs w:val="24"/>
            </w:rPr>
            <w:fldChar w:fldCharType="separate"/>
          </w:r>
        </w:p>
        <w:p w14:paraId="138235DC" w14:textId="77777777" w:rsidR="00412453" w:rsidRDefault="00000000">
          <w:pPr>
            <w:pStyle w:val="WPSOffice1"/>
            <w:tabs>
              <w:tab w:val="right" w:leader="dot" w:pos="9746"/>
            </w:tabs>
            <w:spacing w:line="360" w:lineRule="auto"/>
            <w:rPr>
              <w:sz w:val="24"/>
              <w:szCs w:val="24"/>
            </w:rPr>
          </w:pPr>
          <w:hyperlink w:anchor="_Toc32567" w:history="1">
            <w:r>
              <w:rPr>
                <w:rFonts w:ascii="宋体" w:hAnsi="宋体" w:cs="宋体" w:hint="eastAsia"/>
                <w:sz w:val="24"/>
                <w:szCs w:val="24"/>
              </w:rPr>
              <w:t xml:space="preserve">第1章 </w:t>
            </w:r>
            <w:r>
              <w:rPr>
                <w:rFonts w:hint="eastAsia"/>
                <w:sz w:val="24"/>
                <w:szCs w:val="24"/>
              </w:rPr>
              <w:t>总则</w:t>
            </w:r>
            <w:r>
              <w:rPr>
                <w:sz w:val="24"/>
                <w:szCs w:val="24"/>
              </w:rPr>
              <w:tab/>
            </w:r>
            <w:r>
              <w:rPr>
                <w:sz w:val="24"/>
                <w:szCs w:val="24"/>
              </w:rPr>
              <w:fldChar w:fldCharType="begin"/>
            </w:r>
            <w:r>
              <w:rPr>
                <w:sz w:val="24"/>
                <w:szCs w:val="24"/>
              </w:rPr>
              <w:instrText xml:space="preserve"> PAGEREF _Toc32567 \h </w:instrText>
            </w:r>
            <w:r>
              <w:rPr>
                <w:sz w:val="24"/>
                <w:szCs w:val="24"/>
              </w:rPr>
            </w:r>
            <w:r>
              <w:rPr>
                <w:sz w:val="24"/>
                <w:szCs w:val="24"/>
              </w:rPr>
              <w:fldChar w:fldCharType="separate"/>
            </w:r>
            <w:r>
              <w:rPr>
                <w:sz w:val="24"/>
                <w:szCs w:val="24"/>
              </w:rPr>
              <w:t>3</w:t>
            </w:r>
            <w:r>
              <w:rPr>
                <w:sz w:val="24"/>
                <w:szCs w:val="24"/>
              </w:rPr>
              <w:fldChar w:fldCharType="end"/>
            </w:r>
          </w:hyperlink>
        </w:p>
        <w:p w14:paraId="055905CD" w14:textId="77777777" w:rsidR="00412453" w:rsidRDefault="00000000">
          <w:pPr>
            <w:pStyle w:val="WPSOffice1"/>
            <w:tabs>
              <w:tab w:val="right" w:leader="dot" w:pos="9746"/>
            </w:tabs>
            <w:spacing w:line="360" w:lineRule="auto"/>
            <w:rPr>
              <w:sz w:val="24"/>
              <w:szCs w:val="24"/>
            </w:rPr>
          </w:pPr>
          <w:hyperlink w:anchor="_Toc45" w:history="1">
            <w:r>
              <w:rPr>
                <w:rFonts w:ascii="宋体" w:hAnsi="宋体" w:cs="宋体" w:hint="eastAsia"/>
                <w:sz w:val="24"/>
                <w:szCs w:val="24"/>
              </w:rPr>
              <w:t xml:space="preserve">第2章 </w:t>
            </w:r>
            <w:r>
              <w:rPr>
                <w:rFonts w:hint="eastAsia"/>
                <w:sz w:val="24"/>
                <w:szCs w:val="24"/>
              </w:rPr>
              <w:t>工程概况</w:t>
            </w:r>
            <w:r>
              <w:rPr>
                <w:sz w:val="24"/>
                <w:szCs w:val="24"/>
              </w:rPr>
              <w:tab/>
            </w:r>
            <w:r>
              <w:rPr>
                <w:sz w:val="24"/>
                <w:szCs w:val="24"/>
              </w:rPr>
              <w:fldChar w:fldCharType="begin"/>
            </w:r>
            <w:r>
              <w:rPr>
                <w:sz w:val="24"/>
                <w:szCs w:val="24"/>
              </w:rPr>
              <w:instrText xml:space="preserve"> PAGEREF _Toc45 \h </w:instrText>
            </w:r>
            <w:r>
              <w:rPr>
                <w:sz w:val="24"/>
                <w:szCs w:val="24"/>
              </w:rPr>
            </w:r>
            <w:r>
              <w:rPr>
                <w:sz w:val="24"/>
                <w:szCs w:val="24"/>
              </w:rPr>
              <w:fldChar w:fldCharType="separate"/>
            </w:r>
            <w:r>
              <w:rPr>
                <w:sz w:val="24"/>
                <w:szCs w:val="24"/>
              </w:rPr>
              <w:t>6</w:t>
            </w:r>
            <w:r>
              <w:rPr>
                <w:sz w:val="24"/>
                <w:szCs w:val="24"/>
              </w:rPr>
              <w:fldChar w:fldCharType="end"/>
            </w:r>
          </w:hyperlink>
        </w:p>
        <w:p w14:paraId="43404AE3" w14:textId="77777777" w:rsidR="00412453" w:rsidRDefault="00000000">
          <w:pPr>
            <w:pStyle w:val="WPSOffice1"/>
            <w:tabs>
              <w:tab w:val="right" w:leader="dot" w:pos="9746"/>
            </w:tabs>
            <w:spacing w:line="360" w:lineRule="auto"/>
            <w:rPr>
              <w:sz w:val="24"/>
              <w:szCs w:val="24"/>
            </w:rPr>
          </w:pPr>
          <w:hyperlink w:anchor="_Toc23815" w:history="1">
            <w:r>
              <w:rPr>
                <w:rFonts w:ascii="宋体" w:hAnsi="宋体" w:cs="宋体" w:hint="eastAsia"/>
                <w:sz w:val="24"/>
                <w:szCs w:val="24"/>
              </w:rPr>
              <w:t xml:space="preserve">第3章 </w:t>
            </w:r>
            <w:r>
              <w:rPr>
                <w:rFonts w:hint="eastAsia"/>
                <w:sz w:val="24"/>
                <w:szCs w:val="24"/>
              </w:rPr>
              <w:t>招标范围与职责</w:t>
            </w:r>
            <w:r>
              <w:rPr>
                <w:sz w:val="24"/>
                <w:szCs w:val="24"/>
              </w:rPr>
              <w:tab/>
            </w:r>
            <w:r>
              <w:rPr>
                <w:sz w:val="24"/>
                <w:szCs w:val="24"/>
              </w:rPr>
              <w:fldChar w:fldCharType="begin"/>
            </w:r>
            <w:r>
              <w:rPr>
                <w:sz w:val="24"/>
                <w:szCs w:val="24"/>
              </w:rPr>
              <w:instrText xml:space="preserve"> PAGEREF _Toc23815 \h </w:instrText>
            </w:r>
            <w:r>
              <w:rPr>
                <w:sz w:val="24"/>
                <w:szCs w:val="24"/>
              </w:rPr>
            </w:r>
            <w:r>
              <w:rPr>
                <w:sz w:val="24"/>
                <w:szCs w:val="24"/>
              </w:rPr>
              <w:fldChar w:fldCharType="separate"/>
            </w:r>
            <w:r>
              <w:rPr>
                <w:sz w:val="24"/>
                <w:szCs w:val="24"/>
              </w:rPr>
              <w:t>8</w:t>
            </w:r>
            <w:r>
              <w:rPr>
                <w:sz w:val="24"/>
                <w:szCs w:val="24"/>
              </w:rPr>
              <w:fldChar w:fldCharType="end"/>
            </w:r>
          </w:hyperlink>
        </w:p>
        <w:p w14:paraId="1485AFE6" w14:textId="77777777" w:rsidR="00412453" w:rsidRDefault="00000000">
          <w:pPr>
            <w:pStyle w:val="WPSOffice1"/>
            <w:tabs>
              <w:tab w:val="right" w:leader="dot" w:pos="9746"/>
            </w:tabs>
            <w:spacing w:line="360" w:lineRule="auto"/>
            <w:rPr>
              <w:sz w:val="24"/>
              <w:szCs w:val="24"/>
            </w:rPr>
          </w:pPr>
          <w:hyperlink w:anchor="_Toc12659" w:history="1">
            <w:r>
              <w:rPr>
                <w:rFonts w:ascii="宋体" w:hAnsi="宋体" w:cs="宋体" w:hint="eastAsia"/>
                <w:sz w:val="24"/>
                <w:szCs w:val="24"/>
              </w:rPr>
              <w:t xml:space="preserve">第4章 </w:t>
            </w:r>
            <w:r>
              <w:rPr>
                <w:rFonts w:hint="eastAsia"/>
                <w:sz w:val="24"/>
                <w:szCs w:val="24"/>
              </w:rPr>
              <w:t>设计依据、标准与规范</w:t>
            </w:r>
            <w:r>
              <w:rPr>
                <w:sz w:val="24"/>
                <w:szCs w:val="24"/>
              </w:rPr>
              <w:tab/>
            </w:r>
            <w:r>
              <w:rPr>
                <w:sz w:val="24"/>
                <w:szCs w:val="24"/>
              </w:rPr>
              <w:fldChar w:fldCharType="begin"/>
            </w:r>
            <w:r>
              <w:rPr>
                <w:sz w:val="24"/>
                <w:szCs w:val="24"/>
              </w:rPr>
              <w:instrText xml:space="preserve"> PAGEREF _Toc12659 \h </w:instrText>
            </w:r>
            <w:r>
              <w:rPr>
                <w:sz w:val="24"/>
                <w:szCs w:val="24"/>
              </w:rPr>
            </w:r>
            <w:r>
              <w:rPr>
                <w:sz w:val="24"/>
                <w:szCs w:val="24"/>
              </w:rPr>
              <w:fldChar w:fldCharType="separate"/>
            </w:r>
            <w:r>
              <w:rPr>
                <w:sz w:val="24"/>
                <w:szCs w:val="24"/>
              </w:rPr>
              <w:t>21</w:t>
            </w:r>
            <w:r>
              <w:rPr>
                <w:sz w:val="24"/>
                <w:szCs w:val="24"/>
              </w:rPr>
              <w:fldChar w:fldCharType="end"/>
            </w:r>
          </w:hyperlink>
        </w:p>
        <w:p w14:paraId="67B9BE54" w14:textId="77777777" w:rsidR="00412453" w:rsidRDefault="00000000">
          <w:pPr>
            <w:pStyle w:val="WPSOffice1"/>
            <w:tabs>
              <w:tab w:val="right" w:leader="dot" w:pos="9746"/>
            </w:tabs>
            <w:spacing w:line="360" w:lineRule="auto"/>
            <w:rPr>
              <w:sz w:val="24"/>
              <w:szCs w:val="24"/>
            </w:rPr>
          </w:pPr>
          <w:hyperlink w:anchor="_Toc5298" w:history="1">
            <w:r>
              <w:rPr>
                <w:rFonts w:ascii="宋体" w:hAnsi="宋体" w:cs="宋体" w:hint="eastAsia"/>
                <w:sz w:val="24"/>
                <w:szCs w:val="24"/>
              </w:rPr>
              <w:t xml:space="preserve">第5章 </w:t>
            </w:r>
            <w:r>
              <w:rPr>
                <w:rFonts w:hint="eastAsia"/>
                <w:sz w:val="24"/>
                <w:szCs w:val="24"/>
              </w:rPr>
              <w:t>设计要求与技术规范</w:t>
            </w:r>
            <w:r>
              <w:rPr>
                <w:sz w:val="24"/>
                <w:szCs w:val="24"/>
              </w:rPr>
              <w:tab/>
            </w:r>
            <w:r>
              <w:rPr>
                <w:sz w:val="24"/>
                <w:szCs w:val="24"/>
              </w:rPr>
              <w:fldChar w:fldCharType="begin"/>
            </w:r>
            <w:r>
              <w:rPr>
                <w:sz w:val="24"/>
                <w:szCs w:val="24"/>
              </w:rPr>
              <w:instrText xml:space="preserve"> PAGEREF _Toc5298 \h </w:instrText>
            </w:r>
            <w:r>
              <w:rPr>
                <w:sz w:val="24"/>
                <w:szCs w:val="24"/>
              </w:rPr>
            </w:r>
            <w:r>
              <w:rPr>
                <w:sz w:val="24"/>
                <w:szCs w:val="24"/>
              </w:rPr>
              <w:fldChar w:fldCharType="separate"/>
            </w:r>
            <w:r>
              <w:rPr>
                <w:sz w:val="24"/>
                <w:szCs w:val="24"/>
              </w:rPr>
              <w:t>24</w:t>
            </w:r>
            <w:r>
              <w:rPr>
                <w:sz w:val="24"/>
                <w:szCs w:val="24"/>
              </w:rPr>
              <w:fldChar w:fldCharType="end"/>
            </w:r>
          </w:hyperlink>
        </w:p>
        <w:p w14:paraId="5BC78A0F" w14:textId="77777777" w:rsidR="00412453" w:rsidRDefault="00000000">
          <w:pPr>
            <w:pStyle w:val="WPSOffice1"/>
            <w:tabs>
              <w:tab w:val="right" w:leader="dot" w:pos="9746"/>
            </w:tabs>
            <w:spacing w:line="360" w:lineRule="auto"/>
            <w:rPr>
              <w:sz w:val="24"/>
              <w:szCs w:val="24"/>
            </w:rPr>
          </w:pPr>
          <w:hyperlink w:anchor="_Toc9500" w:history="1">
            <w:r>
              <w:rPr>
                <w:rFonts w:ascii="宋体" w:hAnsi="宋体" w:cs="宋体" w:hint="eastAsia"/>
                <w:sz w:val="24"/>
                <w:szCs w:val="24"/>
              </w:rPr>
              <w:t xml:space="preserve">第6章 </w:t>
            </w:r>
            <w:r>
              <w:rPr>
                <w:rFonts w:hint="eastAsia"/>
                <w:sz w:val="24"/>
                <w:szCs w:val="24"/>
              </w:rPr>
              <w:t>技术资料和交付进度</w:t>
            </w:r>
            <w:r>
              <w:rPr>
                <w:sz w:val="24"/>
                <w:szCs w:val="24"/>
              </w:rPr>
              <w:tab/>
            </w:r>
            <w:r>
              <w:rPr>
                <w:sz w:val="24"/>
                <w:szCs w:val="24"/>
              </w:rPr>
              <w:fldChar w:fldCharType="begin"/>
            </w:r>
            <w:r>
              <w:rPr>
                <w:sz w:val="24"/>
                <w:szCs w:val="24"/>
              </w:rPr>
              <w:instrText xml:space="preserve"> PAGEREF _Toc9500 \h </w:instrText>
            </w:r>
            <w:r>
              <w:rPr>
                <w:sz w:val="24"/>
                <w:szCs w:val="24"/>
              </w:rPr>
            </w:r>
            <w:r>
              <w:rPr>
                <w:sz w:val="24"/>
                <w:szCs w:val="24"/>
              </w:rPr>
              <w:fldChar w:fldCharType="separate"/>
            </w:r>
            <w:r>
              <w:rPr>
                <w:sz w:val="24"/>
                <w:szCs w:val="24"/>
              </w:rPr>
              <w:t>56</w:t>
            </w:r>
            <w:r>
              <w:rPr>
                <w:sz w:val="24"/>
                <w:szCs w:val="24"/>
              </w:rPr>
              <w:fldChar w:fldCharType="end"/>
            </w:r>
          </w:hyperlink>
        </w:p>
        <w:p w14:paraId="110850B9" w14:textId="77777777" w:rsidR="00412453" w:rsidRDefault="00000000">
          <w:pPr>
            <w:pStyle w:val="WPSOffice1"/>
            <w:tabs>
              <w:tab w:val="right" w:leader="dot" w:pos="9746"/>
            </w:tabs>
            <w:spacing w:line="360" w:lineRule="auto"/>
            <w:rPr>
              <w:sz w:val="24"/>
              <w:szCs w:val="24"/>
            </w:rPr>
          </w:pPr>
          <w:hyperlink w:anchor="_Toc29276" w:history="1">
            <w:r>
              <w:rPr>
                <w:rFonts w:ascii="宋体" w:hAnsi="宋体" w:cs="宋体" w:hint="eastAsia"/>
                <w:sz w:val="24"/>
                <w:szCs w:val="24"/>
              </w:rPr>
              <w:t xml:space="preserve">第7章 </w:t>
            </w:r>
            <w:r>
              <w:rPr>
                <w:rFonts w:hint="eastAsia"/>
                <w:sz w:val="24"/>
                <w:szCs w:val="24"/>
              </w:rPr>
              <w:t>性能保证</w:t>
            </w:r>
            <w:r>
              <w:rPr>
                <w:sz w:val="24"/>
                <w:szCs w:val="24"/>
              </w:rPr>
              <w:tab/>
            </w:r>
            <w:r>
              <w:rPr>
                <w:sz w:val="24"/>
                <w:szCs w:val="24"/>
              </w:rPr>
              <w:fldChar w:fldCharType="begin"/>
            </w:r>
            <w:r>
              <w:rPr>
                <w:sz w:val="24"/>
                <w:szCs w:val="24"/>
              </w:rPr>
              <w:instrText xml:space="preserve"> PAGEREF _Toc29276 \h </w:instrText>
            </w:r>
            <w:r>
              <w:rPr>
                <w:sz w:val="24"/>
                <w:szCs w:val="24"/>
              </w:rPr>
            </w:r>
            <w:r>
              <w:rPr>
                <w:sz w:val="24"/>
                <w:szCs w:val="24"/>
              </w:rPr>
              <w:fldChar w:fldCharType="separate"/>
            </w:r>
            <w:r>
              <w:rPr>
                <w:sz w:val="24"/>
                <w:szCs w:val="24"/>
              </w:rPr>
              <w:t>59</w:t>
            </w:r>
            <w:r>
              <w:rPr>
                <w:sz w:val="24"/>
                <w:szCs w:val="24"/>
              </w:rPr>
              <w:fldChar w:fldCharType="end"/>
            </w:r>
          </w:hyperlink>
        </w:p>
        <w:p w14:paraId="070D7292" w14:textId="77777777" w:rsidR="00412453" w:rsidRDefault="00000000">
          <w:pPr>
            <w:pStyle w:val="WPSOffice1"/>
            <w:tabs>
              <w:tab w:val="right" w:leader="dot" w:pos="9746"/>
            </w:tabs>
            <w:spacing w:line="360" w:lineRule="auto"/>
            <w:rPr>
              <w:sz w:val="24"/>
              <w:szCs w:val="24"/>
            </w:rPr>
          </w:pPr>
          <w:hyperlink w:anchor="_Toc18518" w:history="1">
            <w:r>
              <w:rPr>
                <w:rFonts w:ascii="宋体" w:hAnsi="宋体" w:cs="宋体" w:hint="eastAsia"/>
                <w:sz w:val="24"/>
                <w:szCs w:val="24"/>
              </w:rPr>
              <w:t xml:space="preserve">第8章 </w:t>
            </w:r>
            <w:r>
              <w:rPr>
                <w:rFonts w:hint="eastAsia"/>
                <w:sz w:val="24"/>
                <w:szCs w:val="24"/>
              </w:rPr>
              <w:t>检验、试验和性能试验</w:t>
            </w:r>
            <w:r>
              <w:rPr>
                <w:sz w:val="24"/>
                <w:szCs w:val="24"/>
              </w:rPr>
              <w:tab/>
            </w:r>
            <w:r>
              <w:rPr>
                <w:sz w:val="24"/>
                <w:szCs w:val="24"/>
              </w:rPr>
              <w:fldChar w:fldCharType="begin"/>
            </w:r>
            <w:r>
              <w:rPr>
                <w:sz w:val="24"/>
                <w:szCs w:val="24"/>
              </w:rPr>
              <w:instrText xml:space="preserve"> PAGEREF _Toc18518 \h </w:instrText>
            </w:r>
            <w:r>
              <w:rPr>
                <w:sz w:val="24"/>
                <w:szCs w:val="24"/>
              </w:rPr>
            </w:r>
            <w:r>
              <w:rPr>
                <w:sz w:val="24"/>
                <w:szCs w:val="24"/>
              </w:rPr>
              <w:fldChar w:fldCharType="separate"/>
            </w:r>
            <w:r>
              <w:rPr>
                <w:sz w:val="24"/>
                <w:szCs w:val="24"/>
              </w:rPr>
              <w:t>60</w:t>
            </w:r>
            <w:r>
              <w:rPr>
                <w:sz w:val="24"/>
                <w:szCs w:val="24"/>
              </w:rPr>
              <w:fldChar w:fldCharType="end"/>
            </w:r>
          </w:hyperlink>
        </w:p>
        <w:p w14:paraId="29F108B5" w14:textId="77777777" w:rsidR="00412453" w:rsidRDefault="00000000">
          <w:pPr>
            <w:pStyle w:val="WPSOffice1"/>
            <w:tabs>
              <w:tab w:val="right" w:leader="dot" w:pos="9746"/>
            </w:tabs>
            <w:spacing w:line="360" w:lineRule="auto"/>
            <w:rPr>
              <w:sz w:val="24"/>
              <w:szCs w:val="24"/>
            </w:rPr>
          </w:pPr>
          <w:hyperlink w:anchor="_Toc8617" w:history="1">
            <w:r>
              <w:rPr>
                <w:rFonts w:ascii="宋体" w:hAnsi="宋体" w:cs="宋体" w:hint="eastAsia"/>
                <w:sz w:val="24"/>
                <w:szCs w:val="24"/>
              </w:rPr>
              <w:t xml:space="preserve">第9章 </w:t>
            </w:r>
            <w:r>
              <w:rPr>
                <w:rFonts w:hint="eastAsia"/>
                <w:sz w:val="24"/>
                <w:szCs w:val="24"/>
              </w:rPr>
              <w:t>技术服务及培训要求</w:t>
            </w:r>
            <w:r>
              <w:rPr>
                <w:sz w:val="24"/>
                <w:szCs w:val="24"/>
              </w:rPr>
              <w:tab/>
            </w:r>
            <w:r>
              <w:rPr>
                <w:sz w:val="24"/>
                <w:szCs w:val="24"/>
              </w:rPr>
              <w:fldChar w:fldCharType="begin"/>
            </w:r>
            <w:r>
              <w:rPr>
                <w:sz w:val="24"/>
                <w:szCs w:val="24"/>
              </w:rPr>
              <w:instrText xml:space="preserve"> PAGEREF _Toc8617 \h </w:instrText>
            </w:r>
            <w:r>
              <w:rPr>
                <w:sz w:val="24"/>
                <w:szCs w:val="24"/>
              </w:rPr>
            </w:r>
            <w:r>
              <w:rPr>
                <w:sz w:val="24"/>
                <w:szCs w:val="24"/>
              </w:rPr>
              <w:fldChar w:fldCharType="separate"/>
            </w:r>
            <w:r>
              <w:rPr>
                <w:sz w:val="24"/>
                <w:szCs w:val="24"/>
              </w:rPr>
              <w:t>69</w:t>
            </w:r>
            <w:r>
              <w:rPr>
                <w:sz w:val="24"/>
                <w:szCs w:val="24"/>
              </w:rPr>
              <w:fldChar w:fldCharType="end"/>
            </w:r>
          </w:hyperlink>
        </w:p>
        <w:p w14:paraId="1EE7CE0A" w14:textId="77777777" w:rsidR="00412453" w:rsidRDefault="00000000">
          <w:pPr>
            <w:pStyle w:val="WPSOffice1"/>
            <w:tabs>
              <w:tab w:val="right" w:leader="dot" w:pos="9746"/>
            </w:tabs>
            <w:spacing w:line="360" w:lineRule="auto"/>
            <w:rPr>
              <w:sz w:val="24"/>
              <w:szCs w:val="24"/>
            </w:rPr>
          </w:pPr>
          <w:hyperlink w:anchor="_Toc1694" w:history="1">
            <w:r>
              <w:rPr>
                <w:rFonts w:ascii="宋体" w:hAnsi="宋体" w:cs="宋体" w:hint="eastAsia"/>
                <w:sz w:val="24"/>
                <w:szCs w:val="24"/>
              </w:rPr>
              <w:t>第1</w:t>
            </w:r>
            <w:r>
              <w:rPr>
                <w:rFonts w:ascii="宋体" w:hAnsi="宋体" w:cs="宋体"/>
                <w:sz w:val="24"/>
                <w:szCs w:val="24"/>
              </w:rPr>
              <w:t>0</w:t>
            </w:r>
            <w:r>
              <w:rPr>
                <w:rFonts w:ascii="宋体" w:hAnsi="宋体" w:cs="宋体" w:hint="eastAsia"/>
                <w:sz w:val="24"/>
                <w:szCs w:val="24"/>
              </w:rPr>
              <w:t xml:space="preserve">章 </w:t>
            </w:r>
            <w:r>
              <w:rPr>
                <w:rFonts w:hint="eastAsia"/>
                <w:sz w:val="24"/>
                <w:szCs w:val="24"/>
              </w:rPr>
              <w:t>附件</w:t>
            </w:r>
            <w:r>
              <w:rPr>
                <w:sz w:val="24"/>
                <w:szCs w:val="24"/>
              </w:rPr>
              <w:tab/>
            </w:r>
            <w:r>
              <w:rPr>
                <w:sz w:val="24"/>
                <w:szCs w:val="24"/>
              </w:rPr>
              <w:fldChar w:fldCharType="begin"/>
            </w:r>
            <w:r>
              <w:rPr>
                <w:sz w:val="24"/>
                <w:szCs w:val="24"/>
              </w:rPr>
              <w:instrText xml:space="preserve"> PAGEREF _Toc1694 \h </w:instrText>
            </w:r>
            <w:r>
              <w:rPr>
                <w:sz w:val="24"/>
                <w:szCs w:val="24"/>
              </w:rPr>
            </w:r>
            <w:r>
              <w:rPr>
                <w:sz w:val="24"/>
                <w:szCs w:val="24"/>
              </w:rPr>
              <w:fldChar w:fldCharType="separate"/>
            </w:r>
            <w:r>
              <w:rPr>
                <w:sz w:val="24"/>
                <w:szCs w:val="24"/>
              </w:rPr>
              <w:t>70</w:t>
            </w:r>
            <w:r>
              <w:rPr>
                <w:sz w:val="24"/>
                <w:szCs w:val="24"/>
              </w:rPr>
              <w:fldChar w:fldCharType="end"/>
            </w:r>
          </w:hyperlink>
        </w:p>
        <w:p w14:paraId="3DD817A5" w14:textId="77777777" w:rsidR="00412453" w:rsidRDefault="00000000">
          <w:pPr>
            <w:pStyle w:val="WPSOffice1"/>
            <w:tabs>
              <w:tab w:val="right" w:leader="dot" w:pos="9746"/>
            </w:tabs>
            <w:spacing w:line="360" w:lineRule="auto"/>
            <w:rPr>
              <w:sz w:val="24"/>
              <w:szCs w:val="24"/>
            </w:rPr>
          </w:pPr>
          <w:hyperlink w:anchor="_Toc15589" w:history="1">
            <w:r>
              <w:rPr>
                <w:rFonts w:hint="eastAsia"/>
                <w:sz w:val="24"/>
                <w:szCs w:val="24"/>
              </w:rPr>
              <w:t>附件</w:t>
            </w:r>
            <w:r>
              <w:rPr>
                <w:rFonts w:hint="eastAsia"/>
                <w:sz w:val="24"/>
                <w:szCs w:val="24"/>
              </w:rPr>
              <w:t>1</w:t>
            </w:r>
            <w:r>
              <w:rPr>
                <w:rFonts w:hint="eastAsia"/>
                <w:sz w:val="24"/>
                <w:szCs w:val="24"/>
              </w:rPr>
              <w:t>：招标图纸</w:t>
            </w:r>
            <w:r>
              <w:rPr>
                <w:sz w:val="24"/>
                <w:szCs w:val="24"/>
              </w:rPr>
              <w:tab/>
            </w:r>
            <w:r>
              <w:rPr>
                <w:sz w:val="24"/>
                <w:szCs w:val="24"/>
              </w:rPr>
              <w:fldChar w:fldCharType="begin"/>
            </w:r>
            <w:r>
              <w:rPr>
                <w:sz w:val="24"/>
                <w:szCs w:val="24"/>
              </w:rPr>
              <w:instrText xml:space="preserve"> PAGEREF _Toc15589 \h </w:instrText>
            </w:r>
            <w:r>
              <w:rPr>
                <w:sz w:val="24"/>
                <w:szCs w:val="24"/>
              </w:rPr>
            </w:r>
            <w:r>
              <w:rPr>
                <w:sz w:val="24"/>
                <w:szCs w:val="24"/>
              </w:rPr>
              <w:fldChar w:fldCharType="separate"/>
            </w:r>
            <w:r>
              <w:rPr>
                <w:sz w:val="24"/>
                <w:szCs w:val="24"/>
              </w:rPr>
              <w:t>70</w:t>
            </w:r>
            <w:r>
              <w:rPr>
                <w:sz w:val="24"/>
                <w:szCs w:val="24"/>
              </w:rPr>
              <w:fldChar w:fldCharType="end"/>
            </w:r>
          </w:hyperlink>
        </w:p>
        <w:p w14:paraId="260FEFC2" w14:textId="77777777" w:rsidR="00412453" w:rsidRDefault="00000000">
          <w:pPr>
            <w:pStyle w:val="WPSOffice1"/>
            <w:tabs>
              <w:tab w:val="right" w:leader="dot" w:pos="9746"/>
            </w:tabs>
            <w:spacing w:line="360" w:lineRule="auto"/>
            <w:rPr>
              <w:sz w:val="24"/>
              <w:szCs w:val="24"/>
            </w:rPr>
          </w:pPr>
          <w:hyperlink w:anchor="_Toc711" w:history="1">
            <w:r>
              <w:rPr>
                <w:rFonts w:hint="eastAsia"/>
                <w:sz w:val="24"/>
                <w:szCs w:val="24"/>
              </w:rPr>
              <w:t>附件</w:t>
            </w:r>
            <w:r>
              <w:rPr>
                <w:rFonts w:hint="eastAsia"/>
                <w:sz w:val="24"/>
                <w:szCs w:val="24"/>
              </w:rPr>
              <w:t>2</w:t>
            </w:r>
            <w:r>
              <w:rPr>
                <w:rFonts w:hint="eastAsia"/>
                <w:sz w:val="24"/>
                <w:szCs w:val="24"/>
              </w:rPr>
              <w:t>：采购人提供的设备清单与规格参数</w:t>
            </w:r>
            <w:r>
              <w:rPr>
                <w:sz w:val="24"/>
                <w:szCs w:val="24"/>
              </w:rPr>
              <w:tab/>
            </w:r>
            <w:r>
              <w:rPr>
                <w:sz w:val="24"/>
                <w:szCs w:val="24"/>
              </w:rPr>
              <w:fldChar w:fldCharType="begin"/>
            </w:r>
            <w:r>
              <w:rPr>
                <w:sz w:val="24"/>
                <w:szCs w:val="24"/>
              </w:rPr>
              <w:instrText xml:space="preserve"> PAGEREF _Toc711 \h </w:instrText>
            </w:r>
            <w:r>
              <w:rPr>
                <w:sz w:val="24"/>
                <w:szCs w:val="24"/>
              </w:rPr>
            </w:r>
            <w:r>
              <w:rPr>
                <w:sz w:val="24"/>
                <w:szCs w:val="24"/>
              </w:rPr>
              <w:fldChar w:fldCharType="separate"/>
            </w:r>
            <w:r>
              <w:rPr>
                <w:sz w:val="24"/>
                <w:szCs w:val="24"/>
              </w:rPr>
              <w:t>70</w:t>
            </w:r>
            <w:r>
              <w:rPr>
                <w:sz w:val="24"/>
                <w:szCs w:val="24"/>
              </w:rPr>
              <w:fldChar w:fldCharType="end"/>
            </w:r>
          </w:hyperlink>
        </w:p>
        <w:p w14:paraId="4C6D9EA5" w14:textId="77777777" w:rsidR="00412453" w:rsidRDefault="00000000">
          <w:pPr>
            <w:pStyle w:val="WPSOffice1"/>
            <w:tabs>
              <w:tab w:val="right" w:leader="dot" w:pos="9746"/>
            </w:tabs>
            <w:spacing w:line="360" w:lineRule="auto"/>
            <w:rPr>
              <w:sz w:val="24"/>
              <w:szCs w:val="24"/>
            </w:rPr>
          </w:pPr>
          <w:hyperlink w:anchor="_Toc28269" w:history="1">
            <w:r>
              <w:rPr>
                <w:rFonts w:hint="eastAsia"/>
                <w:sz w:val="24"/>
                <w:szCs w:val="24"/>
              </w:rPr>
              <w:t>附件</w:t>
            </w:r>
            <w:r>
              <w:rPr>
                <w:rFonts w:hint="eastAsia"/>
                <w:sz w:val="24"/>
                <w:szCs w:val="24"/>
              </w:rPr>
              <w:t>3</w:t>
            </w:r>
            <w:r>
              <w:rPr>
                <w:rFonts w:hint="eastAsia"/>
                <w:sz w:val="24"/>
                <w:szCs w:val="24"/>
              </w:rPr>
              <w:t>：餐厨厂区平面图与管廊架图纸</w:t>
            </w:r>
            <w:r>
              <w:rPr>
                <w:sz w:val="24"/>
                <w:szCs w:val="24"/>
              </w:rPr>
              <w:tab/>
            </w:r>
            <w:r>
              <w:rPr>
                <w:sz w:val="24"/>
                <w:szCs w:val="24"/>
              </w:rPr>
              <w:fldChar w:fldCharType="begin"/>
            </w:r>
            <w:r>
              <w:rPr>
                <w:sz w:val="24"/>
                <w:szCs w:val="24"/>
              </w:rPr>
              <w:instrText xml:space="preserve"> PAGEREF _Toc28269 \h </w:instrText>
            </w:r>
            <w:r>
              <w:rPr>
                <w:sz w:val="24"/>
                <w:szCs w:val="24"/>
              </w:rPr>
            </w:r>
            <w:r>
              <w:rPr>
                <w:sz w:val="24"/>
                <w:szCs w:val="24"/>
              </w:rPr>
              <w:fldChar w:fldCharType="separate"/>
            </w:r>
            <w:r>
              <w:rPr>
                <w:sz w:val="24"/>
                <w:szCs w:val="24"/>
              </w:rPr>
              <w:t>70</w:t>
            </w:r>
            <w:r>
              <w:rPr>
                <w:sz w:val="24"/>
                <w:szCs w:val="24"/>
              </w:rPr>
              <w:fldChar w:fldCharType="end"/>
            </w:r>
          </w:hyperlink>
        </w:p>
        <w:p w14:paraId="246C107C" w14:textId="77777777" w:rsidR="00412453" w:rsidRDefault="00000000">
          <w:pPr>
            <w:pStyle w:val="WPSOffice1"/>
            <w:tabs>
              <w:tab w:val="right" w:leader="dot" w:pos="9746"/>
            </w:tabs>
            <w:spacing w:line="360" w:lineRule="auto"/>
            <w:rPr>
              <w:sz w:val="24"/>
              <w:szCs w:val="24"/>
            </w:rPr>
          </w:pPr>
          <w:hyperlink w:anchor="_Toc19787" w:history="1">
            <w:r>
              <w:rPr>
                <w:rFonts w:hint="eastAsia"/>
                <w:sz w:val="24"/>
                <w:szCs w:val="24"/>
              </w:rPr>
              <w:t>附件</w:t>
            </w:r>
            <w:r>
              <w:rPr>
                <w:rFonts w:hint="eastAsia"/>
                <w:sz w:val="24"/>
                <w:szCs w:val="24"/>
              </w:rPr>
              <w:t>4</w:t>
            </w:r>
            <w:r>
              <w:rPr>
                <w:rFonts w:hint="eastAsia"/>
                <w:sz w:val="24"/>
                <w:szCs w:val="24"/>
              </w:rPr>
              <w:t>：采购人提供的三座洗涤塔与</w:t>
            </w:r>
            <w:r>
              <w:rPr>
                <w:rFonts w:hint="eastAsia"/>
                <w:sz w:val="24"/>
                <w:szCs w:val="24"/>
              </w:rPr>
              <w:t>1</w:t>
            </w:r>
            <w:r>
              <w:rPr>
                <w:rFonts w:hint="eastAsia"/>
                <w:sz w:val="24"/>
                <w:szCs w:val="24"/>
              </w:rPr>
              <w:t>台风机的控制柜资料</w:t>
            </w:r>
            <w:r>
              <w:rPr>
                <w:sz w:val="24"/>
                <w:szCs w:val="24"/>
              </w:rPr>
              <w:tab/>
            </w:r>
            <w:r>
              <w:rPr>
                <w:sz w:val="24"/>
                <w:szCs w:val="24"/>
              </w:rPr>
              <w:fldChar w:fldCharType="begin"/>
            </w:r>
            <w:r>
              <w:rPr>
                <w:sz w:val="24"/>
                <w:szCs w:val="24"/>
              </w:rPr>
              <w:instrText xml:space="preserve"> PAGEREF _Toc19787 \h </w:instrText>
            </w:r>
            <w:r>
              <w:rPr>
                <w:sz w:val="24"/>
                <w:szCs w:val="24"/>
              </w:rPr>
            </w:r>
            <w:r>
              <w:rPr>
                <w:sz w:val="24"/>
                <w:szCs w:val="24"/>
              </w:rPr>
              <w:fldChar w:fldCharType="separate"/>
            </w:r>
            <w:r>
              <w:rPr>
                <w:sz w:val="24"/>
                <w:szCs w:val="24"/>
              </w:rPr>
              <w:t>70</w:t>
            </w:r>
            <w:r>
              <w:rPr>
                <w:sz w:val="24"/>
                <w:szCs w:val="24"/>
              </w:rPr>
              <w:fldChar w:fldCharType="end"/>
            </w:r>
          </w:hyperlink>
        </w:p>
        <w:p w14:paraId="60C13824" w14:textId="77777777" w:rsidR="00412453" w:rsidRDefault="00000000">
          <w:pPr>
            <w:ind w:firstLine="480"/>
          </w:pPr>
          <w:r>
            <w:rPr>
              <w:szCs w:val="24"/>
            </w:rPr>
            <w:fldChar w:fldCharType="end"/>
          </w:r>
        </w:p>
      </w:sdtContent>
    </w:sdt>
    <w:p w14:paraId="6F93A7C6" w14:textId="77777777" w:rsidR="00412453" w:rsidRDefault="00000000">
      <w:pPr>
        <w:ind w:firstLine="480"/>
      </w:pPr>
      <w:r>
        <w:rPr>
          <w:rFonts w:hint="eastAsia"/>
          <w:lang w:eastAsia="zh-CN"/>
        </w:rPr>
        <w:br w:type="page"/>
      </w:r>
    </w:p>
    <w:p w14:paraId="0E9849F3" w14:textId="77777777" w:rsidR="00412453" w:rsidRDefault="00000000">
      <w:pPr>
        <w:pStyle w:val="1"/>
      </w:pPr>
      <w:bookmarkStart w:id="8" w:name="_Toc32567"/>
      <w:r>
        <w:rPr>
          <w:rFonts w:hint="eastAsia"/>
          <w:lang w:eastAsia="zh-CN"/>
        </w:rPr>
        <w:lastRenderedPageBreak/>
        <w:t>总则</w:t>
      </w:r>
      <w:bookmarkEnd w:id="8"/>
    </w:p>
    <w:p w14:paraId="03599BDD" w14:textId="77777777" w:rsidR="00412453" w:rsidRDefault="00000000">
      <w:pPr>
        <w:ind w:firstLine="480"/>
        <w:rPr>
          <w:bCs/>
          <w:szCs w:val="26"/>
          <w:lang w:eastAsia="zh-CN"/>
        </w:rPr>
      </w:pPr>
      <w:r>
        <w:rPr>
          <w:rFonts w:hint="eastAsia"/>
          <w:bCs/>
          <w:szCs w:val="26"/>
          <w:lang w:eastAsia="zh-CN"/>
        </w:rPr>
        <w:t>东莞市麻涌垃圾处理厂三期（餐厨项目）生物除臭系统</w:t>
      </w:r>
      <w:r>
        <w:rPr>
          <w:rFonts w:hint="eastAsia"/>
          <w:bCs/>
          <w:szCs w:val="26"/>
          <w:lang w:val="en-US" w:eastAsia="zh-CN"/>
        </w:rPr>
        <w:t>，用于处理</w:t>
      </w:r>
      <w:bookmarkStart w:id="9" w:name="_Hlk5708841"/>
      <w:r>
        <w:rPr>
          <w:rFonts w:hint="eastAsia"/>
          <w:bCs/>
          <w:szCs w:val="26"/>
          <w:lang w:eastAsia="zh-CN"/>
        </w:rPr>
        <w:t>餐厨垃圾和地沟油在分选、制浆和</w:t>
      </w:r>
      <w:proofErr w:type="gramStart"/>
      <w:r>
        <w:rPr>
          <w:rFonts w:hint="eastAsia"/>
          <w:bCs/>
          <w:szCs w:val="26"/>
          <w:lang w:eastAsia="zh-CN"/>
        </w:rPr>
        <w:t>提油过程</w:t>
      </w:r>
      <w:proofErr w:type="gramEnd"/>
      <w:r>
        <w:rPr>
          <w:rFonts w:hint="eastAsia"/>
          <w:bCs/>
          <w:szCs w:val="26"/>
          <w:lang w:eastAsia="zh-CN"/>
        </w:rPr>
        <w:t>中</w:t>
      </w:r>
      <w:r>
        <w:rPr>
          <w:rFonts w:hint="eastAsia"/>
          <w:bCs/>
          <w:szCs w:val="26"/>
          <w:lang w:val="en-US" w:eastAsia="zh-CN"/>
        </w:rPr>
        <w:t>产生的废气</w:t>
      </w:r>
      <w:bookmarkEnd w:id="9"/>
      <w:r>
        <w:rPr>
          <w:rFonts w:hint="eastAsia"/>
          <w:bCs/>
          <w:szCs w:val="26"/>
          <w:lang w:val="en-US" w:eastAsia="zh-CN"/>
        </w:rPr>
        <w:t>，以及调节池废水散发的气体</w:t>
      </w:r>
      <w:r>
        <w:rPr>
          <w:rFonts w:hint="eastAsia"/>
          <w:bCs/>
          <w:szCs w:val="26"/>
          <w:lang w:eastAsia="zh-CN"/>
        </w:rPr>
        <w:t>。废气经收集与处理后，排放</w:t>
      </w:r>
      <w:r>
        <w:rPr>
          <w:rFonts w:hint="eastAsia"/>
          <w:bCs/>
          <w:szCs w:val="26"/>
          <w:lang w:val="en-US" w:eastAsia="zh-CN"/>
        </w:rPr>
        <w:t>须</w:t>
      </w:r>
      <w:r>
        <w:rPr>
          <w:rFonts w:hint="eastAsia"/>
          <w:bCs/>
          <w:szCs w:val="26"/>
          <w:lang w:eastAsia="zh-CN"/>
        </w:rPr>
        <w:t>符合现行国家环保标准和技术规范要求。本技术规范包含该</w:t>
      </w:r>
      <w:r>
        <w:rPr>
          <w:rFonts w:hint="eastAsia"/>
          <w:bCs/>
          <w:szCs w:val="26"/>
          <w:lang w:val="en-US" w:eastAsia="zh-CN"/>
        </w:rPr>
        <w:t>废气收集与处理系统</w:t>
      </w:r>
      <w:r>
        <w:rPr>
          <w:rFonts w:hint="eastAsia"/>
          <w:bCs/>
          <w:szCs w:val="26"/>
          <w:lang w:eastAsia="zh-CN"/>
        </w:rPr>
        <w:t>的设计、设备与材料</w:t>
      </w:r>
      <w:r>
        <w:rPr>
          <w:rFonts w:hint="eastAsia"/>
          <w:bCs/>
          <w:szCs w:val="26"/>
          <w:lang w:val="en-US" w:eastAsia="zh-CN"/>
        </w:rPr>
        <w:t>采购与供应</w:t>
      </w:r>
      <w:r>
        <w:rPr>
          <w:rFonts w:hint="eastAsia"/>
          <w:bCs/>
          <w:szCs w:val="26"/>
          <w:lang w:eastAsia="zh-CN"/>
        </w:rPr>
        <w:t>、检验检测、</w:t>
      </w:r>
      <w:r>
        <w:rPr>
          <w:rFonts w:hint="eastAsia"/>
          <w:bCs/>
          <w:szCs w:val="26"/>
          <w:lang w:val="en-US" w:eastAsia="zh-CN"/>
        </w:rPr>
        <w:t>防锈防腐</w:t>
      </w:r>
      <w:r>
        <w:rPr>
          <w:rFonts w:hint="eastAsia"/>
          <w:bCs/>
          <w:szCs w:val="26"/>
          <w:lang w:eastAsia="zh-CN"/>
        </w:rPr>
        <w:t>、成品保护、货物运输与卸货、土建（含地基、桩基）、</w:t>
      </w:r>
      <w:r>
        <w:rPr>
          <w:rFonts w:hint="eastAsia"/>
          <w:bCs/>
          <w:szCs w:val="26"/>
          <w:lang w:val="en-US" w:eastAsia="zh-CN"/>
        </w:rPr>
        <w:t>设备与管道</w:t>
      </w:r>
      <w:r>
        <w:rPr>
          <w:rFonts w:hint="eastAsia"/>
          <w:bCs/>
          <w:szCs w:val="26"/>
          <w:lang w:eastAsia="zh-CN"/>
        </w:rPr>
        <w:t>安装、电缆与电气元件安装、系统调试、人员培训以及文件提交等的最低要求。</w:t>
      </w:r>
    </w:p>
    <w:p w14:paraId="1FBD23AF" w14:textId="77777777" w:rsidR="00412453" w:rsidRDefault="00000000">
      <w:pPr>
        <w:ind w:firstLine="480"/>
        <w:rPr>
          <w:lang w:eastAsia="zh-CN"/>
        </w:rPr>
      </w:pPr>
      <w:r>
        <w:rPr>
          <w:szCs w:val="24"/>
          <w:lang w:val="en-US" w:eastAsia="zh-CN"/>
        </w:rPr>
        <w:t>1.1</w:t>
      </w:r>
      <w:r>
        <w:rPr>
          <w:rFonts w:hint="eastAsia"/>
          <w:szCs w:val="24"/>
          <w:lang w:eastAsia="zh-CN"/>
        </w:rPr>
        <w:t>本文及附件中的用词定义如下：</w:t>
      </w:r>
    </w:p>
    <w:tbl>
      <w:tblPr>
        <w:tblW w:w="8767" w:type="dxa"/>
        <w:tblInd w:w="1087" w:type="dxa"/>
        <w:tblLayout w:type="fixed"/>
        <w:tblLook w:val="04A0" w:firstRow="1" w:lastRow="0" w:firstColumn="1" w:lastColumn="0" w:noHBand="0" w:noVBand="1"/>
      </w:tblPr>
      <w:tblGrid>
        <w:gridCol w:w="2116"/>
        <w:gridCol w:w="6651"/>
      </w:tblGrid>
      <w:tr w:rsidR="00412453" w14:paraId="664B525C" w14:textId="77777777">
        <w:tc>
          <w:tcPr>
            <w:tcW w:w="2116" w:type="dxa"/>
          </w:tcPr>
          <w:p w14:paraId="360EC578"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采购人</w:t>
            </w:r>
          </w:p>
          <w:p w14:paraId="6FBA5EB6" w14:textId="77777777" w:rsidR="00412453" w:rsidRDefault="00412453">
            <w:pPr>
              <w:pStyle w:val="ReportBodyText"/>
              <w:spacing w:line="216" w:lineRule="auto"/>
              <w:ind w:left="0" w:firstLineChars="0" w:firstLine="0"/>
              <w:rPr>
                <w:sz w:val="24"/>
                <w:szCs w:val="24"/>
                <w:lang w:val="en-US"/>
              </w:rPr>
            </w:pPr>
          </w:p>
        </w:tc>
        <w:tc>
          <w:tcPr>
            <w:tcW w:w="6651" w:type="dxa"/>
          </w:tcPr>
          <w:p w14:paraId="5BD06F51" w14:textId="77777777" w:rsidR="00412453" w:rsidRDefault="00000000">
            <w:pPr>
              <w:pStyle w:val="ReportBodyText"/>
              <w:spacing w:line="216" w:lineRule="auto"/>
              <w:ind w:left="0" w:firstLineChars="0" w:firstLine="0"/>
              <w:rPr>
                <w:sz w:val="24"/>
                <w:szCs w:val="24"/>
                <w:lang w:val="en-US"/>
              </w:rPr>
            </w:pPr>
            <w:r>
              <w:rPr>
                <w:rFonts w:hint="eastAsia"/>
                <w:sz w:val="24"/>
                <w:szCs w:val="24"/>
              </w:rPr>
              <w:t>最终用户</w:t>
            </w:r>
          </w:p>
        </w:tc>
      </w:tr>
      <w:tr w:rsidR="00412453" w14:paraId="09980359" w14:textId="77777777">
        <w:tc>
          <w:tcPr>
            <w:tcW w:w="2116" w:type="dxa"/>
          </w:tcPr>
          <w:p w14:paraId="72A38EC0" w14:textId="77777777" w:rsidR="00412453" w:rsidRDefault="00000000">
            <w:pPr>
              <w:pStyle w:val="ReportBodyText"/>
              <w:spacing w:line="216" w:lineRule="auto"/>
              <w:ind w:left="0" w:firstLineChars="0" w:firstLine="0"/>
              <w:rPr>
                <w:sz w:val="24"/>
                <w:szCs w:val="24"/>
                <w:u w:val="single"/>
                <w:lang w:val="en-US"/>
              </w:rPr>
            </w:pPr>
            <w:r>
              <w:rPr>
                <w:rFonts w:hint="eastAsia"/>
                <w:sz w:val="24"/>
                <w:szCs w:val="24"/>
                <w:u w:val="single"/>
                <w:lang w:val="en-US"/>
              </w:rPr>
              <w:t>投标方</w:t>
            </w:r>
          </w:p>
          <w:p w14:paraId="07A85B35" w14:textId="77777777" w:rsidR="00412453" w:rsidRDefault="00412453">
            <w:pPr>
              <w:pStyle w:val="ReportBodyText"/>
              <w:spacing w:line="216" w:lineRule="auto"/>
              <w:ind w:left="0" w:firstLineChars="0" w:firstLine="0"/>
              <w:rPr>
                <w:sz w:val="24"/>
                <w:szCs w:val="24"/>
                <w:lang w:val="en-US"/>
              </w:rPr>
            </w:pPr>
          </w:p>
          <w:p w14:paraId="60BFB2AE" w14:textId="77777777" w:rsidR="00412453" w:rsidRDefault="00412453">
            <w:pPr>
              <w:pStyle w:val="ReportBodyText"/>
              <w:spacing w:line="216" w:lineRule="auto"/>
              <w:ind w:left="0" w:firstLineChars="0" w:firstLine="0"/>
              <w:rPr>
                <w:sz w:val="24"/>
                <w:szCs w:val="24"/>
                <w:lang w:val="en-US"/>
              </w:rPr>
            </w:pPr>
          </w:p>
          <w:p w14:paraId="3536A06B" w14:textId="77777777" w:rsidR="00412453" w:rsidRDefault="00000000">
            <w:pPr>
              <w:pStyle w:val="ReportBodyText"/>
              <w:spacing w:line="216" w:lineRule="auto"/>
              <w:ind w:left="0" w:firstLineChars="0" w:firstLine="0"/>
              <w:rPr>
                <w:sz w:val="24"/>
                <w:szCs w:val="24"/>
                <w:u w:val="single"/>
                <w:lang w:val="en-US"/>
              </w:rPr>
            </w:pPr>
            <w:r>
              <w:rPr>
                <w:rFonts w:hint="eastAsia"/>
                <w:sz w:val="24"/>
                <w:szCs w:val="24"/>
                <w:u w:val="single"/>
                <w:lang w:val="en-US"/>
              </w:rPr>
              <w:t>分包商</w:t>
            </w:r>
          </w:p>
          <w:p w14:paraId="0BB4EF3B" w14:textId="77777777" w:rsidR="00412453" w:rsidRDefault="00412453">
            <w:pPr>
              <w:pStyle w:val="ReportBodyText"/>
              <w:spacing w:line="216" w:lineRule="auto"/>
              <w:ind w:left="0" w:firstLineChars="0" w:firstLine="0"/>
              <w:rPr>
                <w:sz w:val="24"/>
                <w:szCs w:val="24"/>
                <w:lang w:val="en-US"/>
              </w:rPr>
            </w:pPr>
          </w:p>
        </w:tc>
        <w:tc>
          <w:tcPr>
            <w:tcW w:w="6651" w:type="dxa"/>
          </w:tcPr>
          <w:p w14:paraId="374A736A" w14:textId="77777777" w:rsidR="00412453" w:rsidRDefault="00000000">
            <w:pPr>
              <w:pStyle w:val="ReportBodyText"/>
              <w:spacing w:line="216" w:lineRule="auto"/>
              <w:ind w:left="0" w:firstLineChars="0" w:firstLine="0"/>
              <w:rPr>
                <w:sz w:val="24"/>
                <w:szCs w:val="24"/>
              </w:rPr>
            </w:pPr>
            <w:r>
              <w:rPr>
                <w:rFonts w:hint="eastAsia"/>
                <w:sz w:val="24"/>
                <w:szCs w:val="24"/>
              </w:rPr>
              <w:t>制造方</w:t>
            </w:r>
            <w:r>
              <w:rPr>
                <w:sz w:val="24"/>
                <w:szCs w:val="24"/>
              </w:rPr>
              <w:t>/</w:t>
            </w:r>
            <w:r>
              <w:rPr>
                <w:rFonts w:hint="eastAsia"/>
                <w:sz w:val="24"/>
                <w:szCs w:val="24"/>
              </w:rPr>
              <w:t>供应商，提供设备、技术服务并提交技术文件</w:t>
            </w:r>
            <w:r>
              <w:rPr>
                <w:rFonts w:hint="eastAsia"/>
                <w:sz w:val="24"/>
                <w:szCs w:val="24"/>
                <w:lang w:val="en-US"/>
              </w:rPr>
              <w:t>、</w:t>
            </w:r>
            <w:r>
              <w:rPr>
                <w:rFonts w:hint="eastAsia"/>
                <w:sz w:val="24"/>
                <w:szCs w:val="24"/>
              </w:rPr>
              <w:t>图纸以满足采购人要求</w:t>
            </w:r>
          </w:p>
          <w:p w14:paraId="3E3A8033" w14:textId="77777777" w:rsidR="00412453" w:rsidRDefault="00412453">
            <w:pPr>
              <w:pStyle w:val="ReportBodyText"/>
              <w:spacing w:line="216" w:lineRule="auto"/>
              <w:ind w:left="0" w:firstLineChars="0" w:firstLine="0"/>
              <w:rPr>
                <w:sz w:val="24"/>
                <w:szCs w:val="24"/>
              </w:rPr>
            </w:pPr>
          </w:p>
          <w:p w14:paraId="6555046F" w14:textId="77777777" w:rsidR="00412453" w:rsidRDefault="00000000">
            <w:pPr>
              <w:pStyle w:val="ReportBodyText"/>
              <w:spacing w:line="216" w:lineRule="auto"/>
              <w:ind w:left="0" w:firstLineChars="0" w:firstLine="0"/>
              <w:rPr>
                <w:sz w:val="24"/>
                <w:szCs w:val="24"/>
              </w:rPr>
            </w:pPr>
            <w:r>
              <w:rPr>
                <w:rFonts w:hint="eastAsia"/>
                <w:sz w:val="24"/>
                <w:szCs w:val="24"/>
              </w:rPr>
              <w:t>提供给投标方设备或服务的一方</w:t>
            </w:r>
          </w:p>
        </w:tc>
      </w:tr>
      <w:tr w:rsidR="00412453" w14:paraId="5CDFE9A6" w14:textId="77777777">
        <w:tc>
          <w:tcPr>
            <w:tcW w:w="2116" w:type="dxa"/>
          </w:tcPr>
          <w:p w14:paraId="27C52BD3" w14:textId="77777777" w:rsidR="00412453" w:rsidRDefault="00412453">
            <w:pPr>
              <w:pStyle w:val="ReportBodyText"/>
              <w:spacing w:line="216" w:lineRule="auto"/>
              <w:ind w:left="0" w:firstLineChars="0" w:firstLine="0"/>
              <w:rPr>
                <w:sz w:val="24"/>
                <w:szCs w:val="24"/>
                <w:u w:val="single"/>
              </w:rPr>
            </w:pPr>
          </w:p>
          <w:p w14:paraId="522F03DC" w14:textId="77777777" w:rsidR="00412453" w:rsidRDefault="00412453">
            <w:pPr>
              <w:pStyle w:val="ReportBodyText"/>
              <w:spacing w:line="216" w:lineRule="auto"/>
              <w:ind w:left="0" w:firstLineChars="0" w:firstLine="0"/>
              <w:rPr>
                <w:sz w:val="24"/>
                <w:szCs w:val="24"/>
                <w:lang w:val="en-US"/>
              </w:rPr>
            </w:pPr>
          </w:p>
          <w:p w14:paraId="70B3F053" w14:textId="77777777" w:rsidR="00412453" w:rsidRDefault="00000000">
            <w:pPr>
              <w:pStyle w:val="ReportBodyText"/>
              <w:spacing w:line="216" w:lineRule="auto"/>
              <w:ind w:left="0" w:firstLineChars="0" w:firstLine="0"/>
              <w:rPr>
                <w:sz w:val="24"/>
                <w:szCs w:val="24"/>
                <w:u w:val="single"/>
                <w:lang w:val="en-US"/>
              </w:rPr>
            </w:pPr>
            <w:r>
              <w:rPr>
                <w:rFonts w:hint="eastAsia"/>
                <w:sz w:val="24"/>
                <w:szCs w:val="24"/>
                <w:u w:val="single"/>
                <w:lang w:val="en-US"/>
              </w:rPr>
              <w:t>建造、试车、开车备件</w:t>
            </w:r>
          </w:p>
          <w:p w14:paraId="4217A573" w14:textId="77777777" w:rsidR="00412453" w:rsidRDefault="00412453">
            <w:pPr>
              <w:pStyle w:val="ReportBodyText"/>
              <w:spacing w:line="216" w:lineRule="auto"/>
              <w:ind w:left="0" w:firstLineChars="0" w:firstLine="0"/>
              <w:rPr>
                <w:sz w:val="24"/>
                <w:szCs w:val="24"/>
                <w:u w:val="single"/>
                <w:lang w:val="en-US"/>
              </w:rPr>
            </w:pPr>
          </w:p>
          <w:p w14:paraId="20330C03"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两年备品备件</w:t>
            </w:r>
          </w:p>
          <w:p w14:paraId="6160A3C2" w14:textId="77777777" w:rsidR="00412453" w:rsidRDefault="00412453">
            <w:pPr>
              <w:pStyle w:val="ReportBodyText"/>
              <w:spacing w:line="216" w:lineRule="auto"/>
              <w:ind w:left="0" w:firstLineChars="0" w:firstLine="0"/>
              <w:rPr>
                <w:sz w:val="24"/>
                <w:szCs w:val="24"/>
                <w:u w:val="single"/>
              </w:rPr>
            </w:pPr>
          </w:p>
          <w:p w14:paraId="53772D0E"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关键备品备件</w:t>
            </w:r>
          </w:p>
          <w:p w14:paraId="1E085B4A" w14:textId="77777777" w:rsidR="00412453" w:rsidRDefault="00412453">
            <w:pPr>
              <w:pStyle w:val="ReportBodyText"/>
              <w:spacing w:line="216" w:lineRule="auto"/>
              <w:ind w:left="0" w:firstLineChars="0" w:firstLine="0"/>
              <w:rPr>
                <w:sz w:val="24"/>
                <w:szCs w:val="24"/>
                <w:u w:val="single"/>
              </w:rPr>
            </w:pPr>
          </w:p>
          <w:p w14:paraId="41A2DA42" w14:textId="77777777" w:rsidR="00412453" w:rsidRDefault="00412453">
            <w:pPr>
              <w:pStyle w:val="ReportBodyText"/>
              <w:spacing w:line="216" w:lineRule="auto"/>
              <w:ind w:left="0" w:firstLineChars="0" w:firstLine="0"/>
              <w:rPr>
                <w:sz w:val="24"/>
                <w:szCs w:val="24"/>
                <w:u w:val="single"/>
              </w:rPr>
            </w:pPr>
          </w:p>
          <w:p w14:paraId="1F9BEE8B"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专用工具</w:t>
            </w:r>
          </w:p>
          <w:p w14:paraId="3C1B18CC" w14:textId="77777777" w:rsidR="00412453" w:rsidRDefault="00412453">
            <w:pPr>
              <w:pStyle w:val="ReportBodyText"/>
              <w:spacing w:line="216" w:lineRule="auto"/>
              <w:ind w:left="0" w:firstLineChars="0" w:firstLine="0"/>
              <w:rPr>
                <w:sz w:val="24"/>
                <w:szCs w:val="24"/>
                <w:u w:val="single"/>
              </w:rPr>
            </w:pPr>
          </w:p>
          <w:p w14:paraId="76931CD4" w14:textId="77777777" w:rsidR="00412453" w:rsidRDefault="00412453">
            <w:pPr>
              <w:pStyle w:val="ReportBodyText"/>
              <w:spacing w:line="216" w:lineRule="auto"/>
              <w:ind w:left="0" w:firstLineChars="0" w:firstLine="0"/>
              <w:rPr>
                <w:sz w:val="24"/>
                <w:szCs w:val="24"/>
                <w:u w:val="single"/>
              </w:rPr>
            </w:pPr>
          </w:p>
          <w:p w14:paraId="04C5DF3D"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机械竣工</w:t>
            </w:r>
          </w:p>
          <w:p w14:paraId="3611E221" w14:textId="77777777" w:rsidR="00412453" w:rsidRDefault="00412453">
            <w:pPr>
              <w:pStyle w:val="ReportBodyText"/>
              <w:spacing w:line="216" w:lineRule="auto"/>
              <w:ind w:left="0" w:firstLineChars="0" w:firstLine="0"/>
              <w:rPr>
                <w:sz w:val="24"/>
                <w:szCs w:val="24"/>
                <w:u w:val="single"/>
              </w:rPr>
            </w:pPr>
          </w:p>
          <w:p w14:paraId="671CE3F4" w14:textId="77777777" w:rsidR="00412453" w:rsidRDefault="00412453">
            <w:pPr>
              <w:pStyle w:val="ReportBodyText"/>
              <w:spacing w:line="216" w:lineRule="auto"/>
              <w:ind w:left="0" w:firstLineChars="0" w:firstLine="0"/>
              <w:rPr>
                <w:sz w:val="24"/>
                <w:szCs w:val="24"/>
                <w:u w:val="single"/>
              </w:rPr>
            </w:pPr>
          </w:p>
          <w:p w14:paraId="5A61EAEB" w14:textId="77777777" w:rsidR="00412453" w:rsidRDefault="00412453">
            <w:pPr>
              <w:pStyle w:val="ReportBodyText"/>
              <w:spacing w:line="216" w:lineRule="auto"/>
              <w:ind w:left="0" w:firstLineChars="0" w:firstLine="0"/>
              <w:rPr>
                <w:sz w:val="24"/>
                <w:szCs w:val="24"/>
                <w:u w:val="single"/>
              </w:rPr>
            </w:pPr>
          </w:p>
          <w:p w14:paraId="797E2D0F" w14:textId="77777777" w:rsidR="00412453" w:rsidRDefault="00000000">
            <w:pPr>
              <w:pStyle w:val="ReportBodyText"/>
              <w:spacing w:line="216" w:lineRule="auto"/>
              <w:ind w:left="0" w:firstLineChars="0" w:firstLine="0"/>
              <w:rPr>
                <w:sz w:val="24"/>
                <w:szCs w:val="24"/>
                <w:u w:val="single"/>
              </w:rPr>
            </w:pPr>
            <w:r>
              <w:rPr>
                <w:rFonts w:hint="eastAsia"/>
                <w:sz w:val="24"/>
                <w:szCs w:val="24"/>
                <w:u w:val="single"/>
              </w:rPr>
              <w:t>性能测试</w:t>
            </w:r>
          </w:p>
          <w:p w14:paraId="789383AB" w14:textId="77777777" w:rsidR="00412453" w:rsidRDefault="00412453">
            <w:pPr>
              <w:pStyle w:val="ReportBodyText"/>
              <w:spacing w:line="216" w:lineRule="auto"/>
              <w:ind w:left="0" w:firstLineChars="0" w:firstLine="0"/>
              <w:rPr>
                <w:sz w:val="24"/>
                <w:szCs w:val="24"/>
                <w:u w:val="single"/>
              </w:rPr>
            </w:pPr>
          </w:p>
          <w:p w14:paraId="4E2F34A0" w14:textId="77777777" w:rsidR="00412453" w:rsidRDefault="00412453">
            <w:pPr>
              <w:pStyle w:val="ReportBodyText"/>
              <w:spacing w:line="216" w:lineRule="auto"/>
              <w:ind w:left="0" w:firstLineChars="0" w:firstLine="0"/>
              <w:rPr>
                <w:sz w:val="24"/>
                <w:szCs w:val="24"/>
                <w:u w:val="single"/>
                <w:lang w:val="en-US"/>
              </w:rPr>
            </w:pPr>
          </w:p>
          <w:p w14:paraId="0402C18F" w14:textId="77777777" w:rsidR="00412453" w:rsidRDefault="00000000">
            <w:pPr>
              <w:pStyle w:val="ReportBodyText"/>
              <w:spacing w:line="216" w:lineRule="auto"/>
              <w:ind w:left="0" w:firstLineChars="0" w:firstLine="0"/>
              <w:rPr>
                <w:sz w:val="24"/>
                <w:szCs w:val="24"/>
                <w:u w:val="single"/>
                <w:lang w:val="en-US"/>
              </w:rPr>
            </w:pPr>
            <w:r>
              <w:rPr>
                <w:rFonts w:hint="eastAsia"/>
                <w:sz w:val="24"/>
                <w:szCs w:val="24"/>
                <w:u w:val="single"/>
              </w:rPr>
              <w:t>验收</w:t>
            </w:r>
          </w:p>
        </w:tc>
        <w:tc>
          <w:tcPr>
            <w:tcW w:w="6651" w:type="dxa"/>
          </w:tcPr>
          <w:p w14:paraId="78C83FD8" w14:textId="77777777" w:rsidR="00412453" w:rsidRDefault="00000000">
            <w:pPr>
              <w:pStyle w:val="ReportBodyText"/>
              <w:spacing w:line="216" w:lineRule="auto"/>
              <w:ind w:left="0" w:firstLineChars="0" w:firstLine="0"/>
              <w:rPr>
                <w:sz w:val="24"/>
                <w:szCs w:val="24"/>
              </w:rPr>
            </w:pPr>
            <w:r>
              <w:rPr>
                <w:rFonts w:hint="eastAsia"/>
                <w:sz w:val="24"/>
                <w:szCs w:val="24"/>
              </w:rPr>
              <w:t>应表示必须符合的要求</w:t>
            </w:r>
          </w:p>
          <w:p w14:paraId="35464AD0" w14:textId="77777777" w:rsidR="00412453" w:rsidRDefault="00412453">
            <w:pPr>
              <w:pStyle w:val="ReportBodyText"/>
              <w:spacing w:line="216" w:lineRule="auto"/>
              <w:ind w:left="0" w:firstLineChars="0" w:firstLine="0"/>
              <w:rPr>
                <w:sz w:val="24"/>
                <w:szCs w:val="24"/>
                <w:lang w:val="en-US"/>
              </w:rPr>
            </w:pPr>
          </w:p>
          <w:p w14:paraId="64B0E574" w14:textId="77777777" w:rsidR="00412453" w:rsidRDefault="00000000">
            <w:pPr>
              <w:pStyle w:val="ReportBodyText"/>
              <w:spacing w:line="216" w:lineRule="auto"/>
              <w:ind w:left="0" w:firstLineChars="0" w:firstLine="0"/>
              <w:rPr>
                <w:sz w:val="24"/>
                <w:szCs w:val="24"/>
              </w:rPr>
            </w:pPr>
            <w:bookmarkStart w:id="10" w:name="_Hlk17290636"/>
            <w:r>
              <w:rPr>
                <w:rFonts w:hint="eastAsia"/>
                <w:sz w:val="24"/>
                <w:szCs w:val="24"/>
              </w:rPr>
              <w:t>投标方</w:t>
            </w:r>
            <w:bookmarkEnd w:id="10"/>
            <w:r>
              <w:rPr>
                <w:rFonts w:hint="eastAsia"/>
                <w:sz w:val="24"/>
                <w:szCs w:val="24"/>
              </w:rPr>
              <w:t>提供的开车备件，以完成所供设备组件的安装、建造、测试、试车以及开车所需的备品备件</w:t>
            </w:r>
          </w:p>
          <w:p w14:paraId="715F6F73" w14:textId="77777777" w:rsidR="00412453" w:rsidRDefault="00412453">
            <w:pPr>
              <w:pStyle w:val="ReportBodyText"/>
              <w:spacing w:line="216" w:lineRule="auto"/>
              <w:ind w:left="0" w:firstLineChars="0" w:firstLine="0"/>
              <w:rPr>
                <w:sz w:val="24"/>
                <w:szCs w:val="24"/>
              </w:rPr>
            </w:pPr>
          </w:p>
          <w:p w14:paraId="75438696" w14:textId="77777777" w:rsidR="00412453" w:rsidRDefault="00000000">
            <w:pPr>
              <w:pStyle w:val="ReportBodyText"/>
              <w:spacing w:line="216" w:lineRule="auto"/>
              <w:ind w:left="0" w:firstLineChars="0" w:firstLine="0"/>
              <w:rPr>
                <w:sz w:val="24"/>
                <w:szCs w:val="24"/>
              </w:rPr>
            </w:pPr>
            <w:r>
              <w:rPr>
                <w:rFonts w:hint="eastAsia"/>
                <w:sz w:val="24"/>
                <w:szCs w:val="24"/>
              </w:rPr>
              <w:t>两年操作和维护所需的备品备件</w:t>
            </w:r>
          </w:p>
          <w:p w14:paraId="3A8F136A" w14:textId="77777777" w:rsidR="00412453" w:rsidRDefault="00412453">
            <w:pPr>
              <w:pStyle w:val="ReportBodyText"/>
              <w:spacing w:line="216" w:lineRule="auto"/>
              <w:ind w:left="0" w:firstLineChars="0" w:firstLine="0"/>
              <w:rPr>
                <w:sz w:val="24"/>
                <w:szCs w:val="24"/>
              </w:rPr>
            </w:pPr>
          </w:p>
          <w:p w14:paraId="1DE8AB24" w14:textId="77777777" w:rsidR="00412453" w:rsidRDefault="00000000">
            <w:pPr>
              <w:pStyle w:val="ReportBodyText"/>
              <w:spacing w:line="216" w:lineRule="auto"/>
              <w:ind w:left="0" w:firstLineChars="0" w:firstLine="0"/>
              <w:rPr>
                <w:sz w:val="24"/>
                <w:szCs w:val="24"/>
              </w:rPr>
            </w:pPr>
            <w:r>
              <w:rPr>
                <w:rFonts w:hint="eastAsia"/>
                <w:sz w:val="24"/>
                <w:szCs w:val="24"/>
              </w:rPr>
              <w:t>极其重要的操作和维护所需的备品备件（不含在两年备品备件内的）</w:t>
            </w:r>
          </w:p>
          <w:p w14:paraId="01FA518F" w14:textId="77777777" w:rsidR="00412453" w:rsidRDefault="00412453">
            <w:pPr>
              <w:pStyle w:val="ReportBodyText"/>
              <w:spacing w:line="216" w:lineRule="auto"/>
              <w:ind w:left="0" w:firstLineChars="0" w:firstLine="0"/>
              <w:rPr>
                <w:sz w:val="24"/>
                <w:szCs w:val="24"/>
              </w:rPr>
            </w:pPr>
          </w:p>
          <w:p w14:paraId="7B178761" w14:textId="77777777" w:rsidR="00412453" w:rsidRDefault="00000000">
            <w:pPr>
              <w:pStyle w:val="ReportBodyText"/>
              <w:spacing w:line="216" w:lineRule="auto"/>
              <w:ind w:left="0" w:firstLineChars="0" w:firstLine="0"/>
              <w:rPr>
                <w:sz w:val="24"/>
                <w:szCs w:val="24"/>
              </w:rPr>
            </w:pPr>
            <w:r>
              <w:rPr>
                <w:rFonts w:hint="eastAsia"/>
                <w:sz w:val="24"/>
                <w:szCs w:val="24"/>
              </w:rPr>
              <w:t>特别设计的专用工具或者测试设备，非市场上的标准产品，或者常备的维护工具</w:t>
            </w:r>
          </w:p>
          <w:p w14:paraId="50B1896E" w14:textId="77777777" w:rsidR="00412453" w:rsidRDefault="00412453">
            <w:pPr>
              <w:pStyle w:val="ReportBodyText"/>
              <w:spacing w:line="216" w:lineRule="auto"/>
              <w:ind w:left="0" w:firstLineChars="0" w:firstLine="0"/>
              <w:rPr>
                <w:sz w:val="24"/>
                <w:szCs w:val="24"/>
              </w:rPr>
            </w:pPr>
          </w:p>
          <w:p w14:paraId="45F20ED0" w14:textId="77777777" w:rsidR="00412453" w:rsidRDefault="00000000">
            <w:pPr>
              <w:pStyle w:val="ReportBodyText"/>
              <w:spacing w:line="216" w:lineRule="auto"/>
              <w:ind w:left="0" w:firstLineChars="0" w:firstLine="0"/>
              <w:rPr>
                <w:sz w:val="24"/>
                <w:szCs w:val="24"/>
              </w:rPr>
            </w:pPr>
            <w:r>
              <w:rPr>
                <w:rFonts w:hint="eastAsia"/>
                <w:sz w:val="24"/>
                <w:szCs w:val="24"/>
              </w:rPr>
              <w:t>指装置所有的安装工作全部完成，设备单体调试结束且具备联动试车的条件</w:t>
            </w:r>
          </w:p>
          <w:p w14:paraId="722F10D5" w14:textId="77777777" w:rsidR="00412453" w:rsidRDefault="00412453">
            <w:pPr>
              <w:pStyle w:val="ReportBodyText"/>
              <w:spacing w:line="216" w:lineRule="auto"/>
              <w:ind w:left="0" w:firstLineChars="0" w:firstLine="0"/>
              <w:rPr>
                <w:sz w:val="24"/>
                <w:szCs w:val="24"/>
              </w:rPr>
            </w:pPr>
          </w:p>
          <w:p w14:paraId="12A5C254" w14:textId="77777777" w:rsidR="00412453" w:rsidRDefault="00000000">
            <w:pPr>
              <w:pStyle w:val="ReportBodyText"/>
              <w:spacing w:line="216" w:lineRule="auto"/>
              <w:ind w:left="0" w:firstLineChars="0" w:firstLine="0"/>
              <w:rPr>
                <w:sz w:val="24"/>
                <w:szCs w:val="24"/>
              </w:rPr>
            </w:pPr>
            <w:r>
              <w:rPr>
                <w:rFonts w:hint="eastAsia"/>
                <w:sz w:val="24"/>
                <w:szCs w:val="24"/>
              </w:rPr>
              <w:t>合同所提供设备的现场测试，在系统连续及稳定运转的情况下，测试是否能达到合同所担保的技术参数指标</w:t>
            </w:r>
          </w:p>
          <w:p w14:paraId="7C1CC93C" w14:textId="77777777" w:rsidR="00412453" w:rsidRDefault="00412453">
            <w:pPr>
              <w:pStyle w:val="ReportBodyText"/>
              <w:spacing w:line="216" w:lineRule="auto"/>
              <w:ind w:left="0" w:firstLineChars="0" w:firstLine="0"/>
              <w:rPr>
                <w:sz w:val="24"/>
                <w:szCs w:val="24"/>
              </w:rPr>
            </w:pPr>
          </w:p>
          <w:p w14:paraId="7760EFE4" w14:textId="77777777" w:rsidR="00412453" w:rsidRDefault="00000000">
            <w:pPr>
              <w:pStyle w:val="ReportBodyText"/>
              <w:spacing w:line="216" w:lineRule="auto"/>
              <w:ind w:left="0" w:firstLineChars="0" w:firstLine="0"/>
              <w:rPr>
                <w:sz w:val="24"/>
                <w:szCs w:val="24"/>
                <w:lang w:val="en-US"/>
              </w:rPr>
            </w:pPr>
            <w:r>
              <w:rPr>
                <w:rFonts w:hint="eastAsia"/>
                <w:sz w:val="24"/>
                <w:szCs w:val="24"/>
              </w:rPr>
              <w:t>当性能测试达到已签订的合同上所阐述的性能保证值时，采购人组织的验收，验收合格后由采购人签发的</w:t>
            </w:r>
            <w:r>
              <w:rPr>
                <w:sz w:val="24"/>
                <w:szCs w:val="24"/>
              </w:rPr>
              <w:t>“</w:t>
            </w:r>
            <w:r>
              <w:rPr>
                <w:rFonts w:hint="eastAsia"/>
                <w:sz w:val="24"/>
                <w:szCs w:val="24"/>
              </w:rPr>
              <w:t>竣工验收证书</w:t>
            </w:r>
            <w:r>
              <w:rPr>
                <w:sz w:val="24"/>
                <w:szCs w:val="24"/>
              </w:rPr>
              <w:t>”</w:t>
            </w:r>
          </w:p>
        </w:tc>
      </w:tr>
    </w:tbl>
    <w:p w14:paraId="15136DD5" w14:textId="77777777" w:rsidR="00412453" w:rsidRDefault="00412453">
      <w:pPr>
        <w:ind w:firstLine="480"/>
        <w:rPr>
          <w:szCs w:val="24"/>
          <w:lang w:val="en-US" w:eastAsia="zh-CN"/>
        </w:rPr>
      </w:pPr>
      <w:bookmarkStart w:id="11" w:name="_Toc332962539"/>
      <w:bookmarkStart w:id="12" w:name="_Toc332899564"/>
      <w:bookmarkStart w:id="13" w:name="_Toc275244597"/>
    </w:p>
    <w:p w14:paraId="256946C4" w14:textId="77777777" w:rsidR="00412453" w:rsidRDefault="00000000">
      <w:pPr>
        <w:ind w:firstLine="480"/>
        <w:rPr>
          <w:szCs w:val="24"/>
          <w:lang w:eastAsia="zh-CN"/>
        </w:rPr>
      </w:pPr>
      <w:r>
        <w:rPr>
          <w:szCs w:val="24"/>
          <w:lang w:val="en-US" w:eastAsia="zh-CN"/>
        </w:rPr>
        <w:t>1.2</w:t>
      </w:r>
      <w:r>
        <w:rPr>
          <w:rFonts w:hint="eastAsia"/>
          <w:szCs w:val="24"/>
          <w:lang w:eastAsia="zh-CN"/>
        </w:rPr>
        <w:t>投标方应注意在《技术规格书》中对服务要求所作的说明只是概括性的，不能将其理解为所需要的全部服务的要求，也未充分引述有关标准和规范条文，投标方应保证提供符合国家标准、相关国际标准和本规范要求的优质产品及其相应的服务。投标方应按国家、行业相关技术标准、规范和以往的服务经验，合格优质的完成采购内容和包含的全部服务</w:t>
      </w:r>
      <w:r>
        <w:rPr>
          <w:szCs w:val="24"/>
          <w:lang w:eastAsia="zh-CN"/>
        </w:rPr>
        <w:t>,</w:t>
      </w:r>
      <w:r>
        <w:rPr>
          <w:rFonts w:hint="eastAsia"/>
          <w:szCs w:val="24"/>
          <w:lang w:eastAsia="zh-CN"/>
        </w:rPr>
        <w:t>对国家有关</w:t>
      </w:r>
      <w:r>
        <w:rPr>
          <w:rFonts w:hint="eastAsia"/>
          <w:szCs w:val="24"/>
          <w:lang w:eastAsia="zh-CN"/>
        </w:rPr>
        <w:lastRenderedPageBreak/>
        <w:t>安全、环保等强制性标准，均能满足其要求。同时安全、环保的措施要求对实施过程具有一票否决的权力，即实施过程中如出现违反安全、环保的措施要求，投标方应无条件配合并纠正整改。</w:t>
      </w:r>
    </w:p>
    <w:p w14:paraId="52CCA47E" w14:textId="77777777" w:rsidR="00412453" w:rsidRDefault="00000000">
      <w:pPr>
        <w:ind w:firstLine="480"/>
        <w:rPr>
          <w:szCs w:val="24"/>
          <w:lang w:eastAsia="zh-CN"/>
        </w:rPr>
      </w:pPr>
      <w:r>
        <w:rPr>
          <w:szCs w:val="24"/>
          <w:lang w:val="en-US" w:eastAsia="zh-CN"/>
        </w:rPr>
        <w:t>1.3</w:t>
      </w:r>
      <w:r>
        <w:rPr>
          <w:rFonts w:hint="eastAsia"/>
          <w:szCs w:val="24"/>
          <w:lang w:eastAsia="zh-CN"/>
        </w:rPr>
        <w:t>投标方报价所选用的技术应先进可靠，且在餐厨垃圾废气处理项目中证明是先进可靠的，能保证</w:t>
      </w:r>
      <w:r>
        <w:rPr>
          <w:rFonts w:hint="eastAsia"/>
          <w:szCs w:val="24"/>
          <w:lang w:val="en-US" w:eastAsia="zh-CN"/>
        </w:rPr>
        <w:t>废气处理</w:t>
      </w:r>
      <w:r>
        <w:rPr>
          <w:rFonts w:hint="eastAsia"/>
          <w:szCs w:val="24"/>
          <w:lang w:eastAsia="zh-CN"/>
        </w:rPr>
        <w:t>系统设备长周期、满负荷、稳定运行。</w:t>
      </w:r>
    </w:p>
    <w:p w14:paraId="0FCF6711" w14:textId="77777777" w:rsidR="00412453" w:rsidRDefault="00000000">
      <w:pPr>
        <w:ind w:firstLine="480"/>
        <w:rPr>
          <w:szCs w:val="24"/>
          <w:lang w:eastAsia="zh-CN"/>
        </w:rPr>
      </w:pPr>
      <w:r>
        <w:rPr>
          <w:szCs w:val="24"/>
          <w:lang w:val="en-US" w:eastAsia="zh-CN"/>
        </w:rPr>
        <w:t>1.4</w:t>
      </w:r>
      <w:r>
        <w:rPr>
          <w:rFonts w:hint="eastAsia"/>
          <w:szCs w:val="24"/>
          <w:lang w:eastAsia="zh-CN"/>
        </w:rPr>
        <w:t>本招标文件所引用的标准若与投标方所执行的标准发生矛盾时，则按较严格的标准执行。</w:t>
      </w:r>
    </w:p>
    <w:p w14:paraId="22B1C33B" w14:textId="77777777" w:rsidR="00412453" w:rsidRDefault="00000000">
      <w:pPr>
        <w:ind w:firstLine="480"/>
        <w:rPr>
          <w:szCs w:val="24"/>
          <w:lang w:eastAsia="zh-CN"/>
        </w:rPr>
      </w:pPr>
      <w:r>
        <w:rPr>
          <w:szCs w:val="24"/>
          <w:lang w:val="en-US" w:eastAsia="zh-CN"/>
        </w:rPr>
        <w:t>1.5</w:t>
      </w:r>
      <w:r>
        <w:rPr>
          <w:rFonts w:hint="eastAsia"/>
          <w:szCs w:val="24"/>
          <w:lang w:eastAsia="zh-CN"/>
        </w:rPr>
        <w:t>本技术规格书内所有技术要求，如出现前后不统一的描述，应以从严选择，以最高要求为准。</w:t>
      </w:r>
    </w:p>
    <w:p w14:paraId="189B6FEC" w14:textId="77777777" w:rsidR="00412453" w:rsidRDefault="00000000">
      <w:pPr>
        <w:ind w:firstLine="480"/>
        <w:rPr>
          <w:szCs w:val="24"/>
          <w:lang w:eastAsia="zh-CN"/>
        </w:rPr>
      </w:pPr>
      <w:r>
        <w:rPr>
          <w:szCs w:val="24"/>
          <w:lang w:val="en-US" w:eastAsia="zh-CN"/>
        </w:rPr>
        <w:t>1.6</w:t>
      </w:r>
      <w:r>
        <w:rPr>
          <w:rFonts w:hint="eastAsia"/>
          <w:szCs w:val="24"/>
          <w:lang w:eastAsia="zh-CN"/>
        </w:rPr>
        <w:t>本技术规格书要求投标方应根据技术要求，择优选择供货品牌，以确保项目建设的成功以及承诺指标的可靠性；建议投标方应根据采购人现有的设备品牌，对设备选型优化，减少采购人备品备件的种类，降低采购</w:t>
      </w:r>
      <w:proofErr w:type="gramStart"/>
      <w:r>
        <w:rPr>
          <w:rFonts w:hint="eastAsia"/>
          <w:szCs w:val="24"/>
          <w:lang w:eastAsia="zh-CN"/>
        </w:rPr>
        <w:t>人设备</w:t>
      </w:r>
      <w:proofErr w:type="gramEnd"/>
      <w:r>
        <w:rPr>
          <w:rFonts w:hint="eastAsia"/>
          <w:szCs w:val="24"/>
          <w:lang w:eastAsia="zh-CN"/>
        </w:rPr>
        <w:t>的维护成本。</w:t>
      </w:r>
    </w:p>
    <w:p w14:paraId="1E218123" w14:textId="77777777" w:rsidR="00412453" w:rsidRDefault="00000000">
      <w:pPr>
        <w:ind w:firstLine="480"/>
        <w:rPr>
          <w:szCs w:val="24"/>
          <w:lang w:eastAsia="zh-CN"/>
        </w:rPr>
      </w:pPr>
      <w:r>
        <w:rPr>
          <w:szCs w:val="24"/>
          <w:lang w:val="en-US" w:eastAsia="zh-CN"/>
        </w:rPr>
        <w:t>1.7</w:t>
      </w:r>
      <w:r>
        <w:rPr>
          <w:rFonts w:hint="eastAsia"/>
          <w:szCs w:val="24"/>
          <w:lang w:eastAsia="zh-CN"/>
        </w:rPr>
        <w:t>在本工程交钥匙总承包中，投标方不得侵犯第三方知识产权。一旦发生侵权行为，投标方承担全部法律责任和所有的经济赔偿责任，并承担由于投标方侵权无法继续执行本合约而对采购人造成的工期延误、设备换型、设备拆卸清理、设计修改、施工返工等经济赔偿责任等。</w:t>
      </w:r>
    </w:p>
    <w:p w14:paraId="0663CB60" w14:textId="77777777" w:rsidR="00412453" w:rsidRDefault="00000000">
      <w:pPr>
        <w:ind w:firstLine="480"/>
        <w:rPr>
          <w:b/>
          <w:bCs/>
          <w:szCs w:val="24"/>
          <w:u w:val="single"/>
          <w:lang w:eastAsia="zh-CN"/>
        </w:rPr>
      </w:pPr>
      <w:r>
        <w:rPr>
          <w:szCs w:val="24"/>
          <w:lang w:val="en-US" w:eastAsia="zh-CN"/>
        </w:rPr>
        <w:t>1.8</w:t>
      </w:r>
      <w:r>
        <w:rPr>
          <w:rFonts w:hint="eastAsia"/>
          <w:szCs w:val="24"/>
          <w:lang w:eastAsia="zh-CN"/>
        </w:rPr>
        <w:t>本工程的废气处理工艺采用：</w:t>
      </w:r>
      <w:r>
        <w:rPr>
          <w:rFonts w:hint="eastAsia"/>
          <w:szCs w:val="24"/>
          <w:u w:val="single"/>
          <w:lang w:eastAsia="zh-CN"/>
        </w:rPr>
        <w:t>化学洗涤（</w:t>
      </w:r>
      <w:r>
        <w:rPr>
          <w:rFonts w:hint="eastAsia"/>
          <w:szCs w:val="24"/>
          <w:u w:val="single"/>
          <w:lang w:val="en-US" w:eastAsia="zh-CN"/>
        </w:rPr>
        <w:t>现有）</w:t>
      </w:r>
      <w:r>
        <w:rPr>
          <w:szCs w:val="24"/>
          <w:u w:val="single"/>
          <w:lang w:eastAsia="zh-CN"/>
        </w:rPr>
        <w:t>+</w:t>
      </w:r>
      <w:r>
        <w:rPr>
          <w:rFonts w:hint="eastAsia"/>
          <w:szCs w:val="24"/>
          <w:u w:val="single"/>
          <w:lang w:eastAsia="zh-CN"/>
        </w:rPr>
        <w:t>生物滤池除臭</w:t>
      </w:r>
      <w:r>
        <w:rPr>
          <w:szCs w:val="24"/>
          <w:u w:val="single"/>
          <w:lang w:eastAsia="zh-CN"/>
        </w:rPr>
        <w:t>+</w:t>
      </w:r>
      <w:r>
        <w:rPr>
          <w:rFonts w:hint="eastAsia"/>
          <w:szCs w:val="24"/>
          <w:u w:val="single"/>
          <w:lang w:eastAsia="zh-CN"/>
        </w:rPr>
        <w:t>植物液喷淋工艺</w:t>
      </w:r>
      <w:r>
        <w:rPr>
          <w:rFonts w:hint="eastAsia"/>
          <w:szCs w:val="24"/>
          <w:lang w:eastAsia="zh-CN"/>
        </w:rPr>
        <w:t>。投标方可在此工艺基础上进一步优化调整，但不能</w:t>
      </w:r>
      <w:proofErr w:type="gramStart"/>
      <w:r>
        <w:rPr>
          <w:rFonts w:hint="eastAsia"/>
          <w:szCs w:val="24"/>
          <w:lang w:eastAsia="zh-CN"/>
        </w:rPr>
        <w:t>删减原</w:t>
      </w:r>
      <w:proofErr w:type="gramEnd"/>
      <w:r>
        <w:rPr>
          <w:rFonts w:hint="eastAsia"/>
          <w:szCs w:val="24"/>
          <w:lang w:eastAsia="zh-CN"/>
        </w:rPr>
        <w:t>工艺设备配置。投标方须提供界区内总图布置方案供采购人选择。</w:t>
      </w:r>
    </w:p>
    <w:p w14:paraId="3D7DC312" w14:textId="77777777" w:rsidR="00412453" w:rsidRDefault="00000000">
      <w:pPr>
        <w:ind w:firstLine="480"/>
        <w:rPr>
          <w:b/>
          <w:bCs/>
          <w:szCs w:val="24"/>
          <w:u w:val="single"/>
          <w:lang w:eastAsia="zh-CN"/>
        </w:rPr>
      </w:pPr>
      <w:r>
        <w:rPr>
          <w:szCs w:val="24"/>
          <w:lang w:val="en-US" w:eastAsia="zh-CN"/>
        </w:rPr>
        <w:t>1.9</w:t>
      </w:r>
      <w:r>
        <w:rPr>
          <w:rFonts w:hint="eastAsia"/>
          <w:szCs w:val="24"/>
          <w:lang w:eastAsia="zh-CN"/>
        </w:rPr>
        <w:t>本工程</w:t>
      </w:r>
      <w:r>
        <w:rPr>
          <w:rFonts w:hint="eastAsia"/>
          <w:szCs w:val="24"/>
          <w:lang w:val="en-US" w:eastAsia="zh-CN"/>
        </w:rPr>
        <w:t>为废气处理</w:t>
      </w:r>
      <w:r>
        <w:rPr>
          <w:szCs w:val="24"/>
          <w:lang w:val="en-US" w:eastAsia="zh-CN"/>
        </w:rPr>
        <w:t>EPC</w:t>
      </w:r>
      <w:r>
        <w:rPr>
          <w:rFonts w:hint="eastAsia"/>
          <w:szCs w:val="24"/>
          <w:lang w:val="en-US" w:eastAsia="zh-CN"/>
        </w:rPr>
        <w:t>总承包工程，</w:t>
      </w:r>
      <w:r>
        <w:rPr>
          <w:rFonts w:hint="eastAsia"/>
          <w:szCs w:val="24"/>
          <w:lang w:eastAsia="zh-CN"/>
        </w:rPr>
        <w:t>承包</w:t>
      </w:r>
      <w:r>
        <w:rPr>
          <w:rFonts w:hint="eastAsia"/>
          <w:szCs w:val="24"/>
          <w:lang w:val="en-US" w:eastAsia="zh-CN"/>
        </w:rPr>
        <w:t>商</w:t>
      </w:r>
      <w:r>
        <w:rPr>
          <w:rFonts w:hint="eastAsia"/>
          <w:szCs w:val="24"/>
          <w:lang w:eastAsia="zh-CN"/>
        </w:rPr>
        <w:t>供货范围包括</w:t>
      </w:r>
      <w:bookmarkStart w:id="14" w:name="_Hlk137288557"/>
      <w:r>
        <w:rPr>
          <w:rFonts w:hint="eastAsia"/>
          <w:szCs w:val="24"/>
          <w:lang w:eastAsia="zh-CN"/>
        </w:rPr>
        <w:t>业主旧设备改造</w:t>
      </w:r>
      <w:r>
        <w:rPr>
          <w:rFonts w:hint="eastAsia"/>
          <w:szCs w:val="24"/>
          <w:lang w:val="en-US" w:eastAsia="zh-CN"/>
        </w:rPr>
        <w:t>利用</w:t>
      </w:r>
      <w:r>
        <w:rPr>
          <w:rFonts w:hint="eastAsia"/>
          <w:szCs w:val="24"/>
          <w:lang w:eastAsia="zh-CN"/>
        </w:rPr>
        <w:t>、</w:t>
      </w:r>
      <w:bookmarkEnd w:id="14"/>
      <w:r>
        <w:rPr>
          <w:rFonts w:hint="eastAsia"/>
          <w:szCs w:val="24"/>
          <w:lang w:eastAsia="zh-CN"/>
        </w:rPr>
        <w:t>臭气管道和</w:t>
      </w:r>
      <w:r>
        <w:rPr>
          <w:rFonts w:hint="eastAsia"/>
          <w:szCs w:val="24"/>
          <w:lang w:val="en-US" w:eastAsia="zh-CN"/>
        </w:rPr>
        <w:t>生物除臭系统新增</w:t>
      </w:r>
      <w:r>
        <w:rPr>
          <w:rFonts w:hint="eastAsia"/>
          <w:szCs w:val="24"/>
          <w:lang w:eastAsia="zh-CN"/>
        </w:rPr>
        <w:t>等单元的所有设备、辅件以及各系统的设计、制造、包装、运输、卸货、保险、土建</w:t>
      </w:r>
      <w:r>
        <w:rPr>
          <w:rFonts w:hint="eastAsia"/>
          <w:bCs/>
          <w:szCs w:val="26"/>
          <w:lang w:eastAsia="zh-CN"/>
        </w:rPr>
        <w:t>（含地基、桩基）</w:t>
      </w:r>
      <w:r>
        <w:rPr>
          <w:rFonts w:hint="eastAsia"/>
          <w:szCs w:val="24"/>
          <w:lang w:eastAsia="zh-CN"/>
        </w:rPr>
        <w:t>、电气、安装、调试试验、电控、保温油漆、整套启动、试运行、性能考核、备品备件、技术资料、技术服务、培训等内容，并提供性能考核的方案和指导，以及其他相关伴随服务等。与之相关的厂房由采购人指定施工接口界限：具体以设计文件内容为准。</w:t>
      </w:r>
    </w:p>
    <w:p w14:paraId="1CB14EED" w14:textId="77777777" w:rsidR="00412453" w:rsidRDefault="00000000">
      <w:pPr>
        <w:ind w:firstLine="480"/>
        <w:rPr>
          <w:szCs w:val="24"/>
          <w:lang w:eastAsia="zh-CN"/>
        </w:rPr>
      </w:pPr>
      <w:r>
        <w:rPr>
          <w:szCs w:val="24"/>
          <w:lang w:val="en-US" w:eastAsia="zh-CN"/>
        </w:rPr>
        <w:t>1.10</w:t>
      </w:r>
      <w:r>
        <w:rPr>
          <w:rFonts w:hint="eastAsia"/>
          <w:szCs w:val="24"/>
          <w:lang w:eastAsia="zh-CN"/>
        </w:rPr>
        <w:t>投标方应对本项目土建、业主旧设备改造、成套设备供应（含辅助系统与设备）等合同涵盖的项目范围负有全责，即包括分包（或采购）的产品。分包（或采购）的产品，制造商应事先征得采购人的认可；且分包单位应具有满足国家要求的相应资质条件；要求投标方在技术协议书中逐项列出进口的设备清单。</w:t>
      </w:r>
    </w:p>
    <w:p w14:paraId="592D9537" w14:textId="77777777" w:rsidR="00412453" w:rsidRDefault="00000000">
      <w:pPr>
        <w:ind w:firstLine="480"/>
        <w:rPr>
          <w:szCs w:val="24"/>
          <w:lang w:eastAsia="zh-CN"/>
        </w:rPr>
      </w:pPr>
      <w:r>
        <w:rPr>
          <w:szCs w:val="24"/>
          <w:lang w:val="en-US" w:eastAsia="zh-CN"/>
        </w:rPr>
        <w:t>1.11</w:t>
      </w:r>
      <w:r>
        <w:rPr>
          <w:rFonts w:hint="eastAsia"/>
          <w:szCs w:val="24"/>
          <w:lang w:eastAsia="zh-CN"/>
        </w:rPr>
        <w:t>投标方的供货应遵循本文件所提出的要求，如有偏离，则必须取得采购人的书面认可并完成变更流程方可采纳执行。当投标方认为采购人的招标文件有相互矛盾时，应尽快以书面</w:t>
      </w:r>
      <w:r>
        <w:rPr>
          <w:rFonts w:hint="eastAsia"/>
          <w:szCs w:val="24"/>
          <w:lang w:eastAsia="zh-CN"/>
        </w:rPr>
        <w:lastRenderedPageBreak/>
        <w:t>形式通知采购人，以便及时澄清。投标方如果没有以书面形式对本技术文件的条文提出异议，采购人可以认为投标方提供的产品必须确保完全符合本技术文件的要求。</w:t>
      </w:r>
    </w:p>
    <w:p w14:paraId="44C244E2" w14:textId="77777777" w:rsidR="00412453" w:rsidRDefault="00000000">
      <w:pPr>
        <w:ind w:firstLine="480"/>
        <w:rPr>
          <w:szCs w:val="24"/>
          <w:lang w:eastAsia="zh-CN"/>
        </w:rPr>
      </w:pPr>
      <w:r>
        <w:rPr>
          <w:szCs w:val="24"/>
          <w:lang w:val="en-US" w:eastAsia="zh-CN"/>
        </w:rPr>
        <w:t>1.12</w:t>
      </w:r>
      <w:r>
        <w:rPr>
          <w:rFonts w:hint="eastAsia"/>
          <w:szCs w:val="24"/>
          <w:lang w:eastAsia="zh-CN"/>
        </w:rPr>
        <w:t>采购人如发现投标方所提供的设备和材料低于本招标文件规定的标准或要求时，有权要求投标方进行更换，更换所产生的费用及造成的影响由投标方负责。</w:t>
      </w:r>
    </w:p>
    <w:p w14:paraId="6BD96D23" w14:textId="77777777" w:rsidR="00412453" w:rsidRDefault="00000000">
      <w:pPr>
        <w:ind w:firstLine="480"/>
        <w:rPr>
          <w:szCs w:val="24"/>
          <w:lang w:val="en-US" w:eastAsia="zh-CN"/>
        </w:rPr>
      </w:pPr>
      <w:r>
        <w:rPr>
          <w:szCs w:val="24"/>
          <w:lang w:val="en-US" w:eastAsia="zh-CN"/>
        </w:rPr>
        <w:t>1.13</w:t>
      </w:r>
      <w:r>
        <w:rPr>
          <w:rFonts w:hint="eastAsia"/>
          <w:szCs w:val="24"/>
          <w:lang w:val="en-US" w:eastAsia="zh-CN"/>
        </w:rPr>
        <w:t>投标方在选择品牌时，应已充分考虑政策风险。不应以国家政策导向变化为由，造成相应费用的变更。</w:t>
      </w:r>
    </w:p>
    <w:p w14:paraId="0F3CCC28" w14:textId="77777777" w:rsidR="00412453" w:rsidRDefault="00000000">
      <w:pPr>
        <w:ind w:firstLine="480"/>
        <w:rPr>
          <w:szCs w:val="24"/>
          <w:lang w:val="en-US" w:eastAsia="zh-CN"/>
        </w:rPr>
      </w:pPr>
      <w:r>
        <w:rPr>
          <w:szCs w:val="24"/>
          <w:lang w:val="en-US" w:eastAsia="zh-CN"/>
        </w:rPr>
        <w:t>1.14</w:t>
      </w:r>
      <w:r>
        <w:rPr>
          <w:rFonts w:hint="eastAsia"/>
          <w:szCs w:val="24"/>
          <w:lang w:val="en-US" w:eastAsia="zh-CN"/>
        </w:rPr>
        <w:t>本项目属于技改项目，环保排放限值需达到采购人列明的要求，投标方需参照本技术规范提出的工艺流程设计，确保排放指标满足业主要求。</w:t>
      </w:r>
    </w:p>
    <w:p w14:paraId="2A70D880" w14:textId="77777777" w:rsidR="00412453" w:rsidRDefault="00000000">
      <w:pPr>
        <w:ind w:firstLine="480"/>
        <w:rPr>
          <w:szCs w:val="24"/>
          <w:lang w:val="en-US" w:eastAsia="zh-CN"/>
        </w:rPr>
      </w:pPr>
      <w:r>
        <w:rPr>
          <w:szCs w:val="24"/>
          <w:lang w:val="en-US" w:eastAsia="zh-CN"/>
        </w:rPr>
        <w:t>1.15</w:t>
      </w:r>
      <w:r>
        <w:rPr>
          <w:rFonts w:hint="eastAsia"/>
          <w:szCs w:val="24"/>
          <w:lang w:val="en-US" w:eastAsia="zh-CN"/>
        </w:rPr>
        <w:t>本技术规格书的最终解释权归广东东实环境股份有限公司。</w:t>
      </w:r>
    </w:p>
    <w:bookmarkEnd w:id="11"/>
    <w:bookmarkEnd w:id="12"/>
    <w:bookmarkEnd w:id="13"/>
    <w:p w14:paraId="462E624B" w14:textId="77777777" w:rsidR="00412453" w:rsidRDefault="00000000">
      <w:pPr>
        <w:pStyle w:val="1"/>
      </w:pPr>
      <w:r>
        <w:rPr>
          <w:lang w:eastAsia="zh-CN"/>
        </w:rPr>
        <w:br w:type="page"/>
      </w:r>
      <w:bookmarkStart w:id="15" w:name="_Toc45"/>
      <w:bookmarkStart w:id="16" w:name="_Toc10542"/>
      <w:proofErr w:type="spellStart"/>
      <w:r>
        <w:rPr>
          <w:rFonts w:hint="eastAsia"/>
        </w:rPr>
        <w:lastRenderedPageBreak/>
        <w:t>工程概况</w:t>
      </w:r>
      <w:bookmarkEnd w:id="15"/>
      <w:proofErr w:type="spellEnd"/>
    </w:p>
    <w:p w14:paraId="7C7DAF22" w14:textId="77777777" w:rsidR="00412453" w:rsidRDefault="00000000">
      <w:pPr>
        <w:pStyle w:val="2"/>
        <w:tabs>
          <w:tab w:val="left" w:pos="0"/>
        </w:tabs>
        <w:ind w:left="480" w:hanging="7"/>
        <w:jc w:val="left"/>
      </w:pPr>
      <w:bookmarkStart w:id="17" w:name="_Toc17027770"/>
      <w:proofErr w:type="spellStart"/>
      <w:r>
        <w:rPr>
          <w:rFonts w:hint="eastAsia"/>
        </w:rPr>
        <w:t>工程名称</w:t>
      </w:r>
      <w:bookmarkEnd w:id="17"/>
      <w:proofErr w:type="spellEnd"/>
    </w:p>
    <w:p w14:paraId="7CB4AE06" w14:textId="77777777" w:rsidR="00412453" w:rsidRDefault="00000000">
      <w:pPr>
        <w:pStyle w:val="aa"/>
        <w:ind w:firstLine="480"/>
        <w:rPr>
          <w:sz w:val="24"/>
          <w:szCs w:val="24"/>
          <w:lang w:eastAsia="zh-CN"/>
        </w:rPr>
      </w:pPr>
      <w:r>
        <w:rPr>
          <w:rFonts w:hint="eastAsia"/>
          <w:sz w:val="24"/>
          <w:szCs w:val="24"/>
          <w:lang w:eastAsia="zh-CN"/>
        </w:rPr>
        <w:t>麻涌垃圾处理厂三期（餐厨项目）生物除臭系统采购项目</w:t>
      </w:r>
    </w:p>
    <w:p w14:paraId="3A8513FE" w14:textId="77777777" w:rsidR="00412453" w:rsidRDefault="00000000">
      <w:pPr>
        <w:pStyle w:val="2"/>
        <w:tabs>
          <w:tab w:val="left" w:pos="0"/>
        </w:tabs>
        <w:ind w:left="480" w:hanging="7"/>
        <w:jc w:val="left"/>
        <w:rPr>
          <w:szCs w:val="28"/>
          <w:lang w:eastAsia="zh-CN"/>
        </w:rPr>
      </w:pPr>
      <w:bookmarkStart w:id="18" w:name="_Toc17027771"/>
      <w:proofErr w:type="spellStart"/>
      <w:r>
        <w:rPr>
          <w:rFonts w:hint="eastAsia"/>
        </w:rPr>
        <w:t>建设（招标）单位</w:t>
      </w:r>
      <w:bookmarkEnd w:id="18"/>
      <w:proofErr w:type="spellEnd"/>
    </w:p>
    <w:p w14:paraId="1E5CBBD6" w14:textId="77777777" w:rsidR="00412453" w:rsidRDefault="00000000">
      <w:pPr>
        <w:ind w:firstLine="480"/>
        <w:rPr>
          <w:lang w:eastAsia="zh-CN"/>
        </w:rPr>
      </w:pPr>
      <w:r>
        <w:rPr>
          <w:rFonts w:hint="eastAsia"/>
          <w:lang w:eastAsia="zh-CN"/>
        </w:rPr>
        <w:t>广东东实环境股份有限公司</w:t>
      </w:r>
    </w:p>
    <w:p w14:paraId="669EBBEF" w14:textId="77777777" w:rsidR="00412453" w:rsidRDefault="00000000">
      <w:pPr>
        <w:pStyle w:val="2"/>
        <w:tabs>
          <w:tab w:val="left" w:pos="0"/>
        </w:tabs>
        <w:ind w:left="480" w:hanging="7"/>
        <w:jc w:val="left"/>
        <w:rPr>
          <w:lang w:eastAsia="zh-CN"/>
        </w:rPr>
      </w:pPr>
      <w:bookmarkStart w:id="19" w:name="_Toc17027772"/>
      <w:proofErr w:type="spellStart"/>
      <w:r>
        <w:rPr>
          <w:rFonts w:hint="eastAsia"/>
        </w:rPr>
        <w:t>建设地点</w:t>
      </w:r>
      <w:bookmarkEnd w:id="19"/>
      <w:proofErr w:type="spellEnd"/>
    </w:p>
    <w:p w14:paraId="729CACB1" w14:textId="77777777" w:rsidR="00412453" w:rsidRDefault="00000000">
      <w:pPr>
        <w:ind w:firstLine="480"/>
        <w:rPr>
          <w:lang w:eastAsia="zh-CN"/>
        </w:rPr>
      </w:pPr>
      <w:r>
        <w:rPr>
          <w:rFonts w:hint="eastAsia"/>
          <w:lang w:eastAsia="zh-CN"/>
        </w:rPr>
        <w:t>东莞市麻涌镇海心沙岛</w:t>
      </w:r>
    </w:p>
    <w:p w14:paraId="7F99FF94" w14:textId="77777777" w:rsidR="00412453" w:rsidRDefault="00000000">
      <w:pPr>
        <w:pStyle w:val="2"/>
        <w:tabs>
          <w:tab w:val="left" w:pos="0"/>
        </w:tabs>
        <w:ind w:left="480" w:hanging="7"/>
        <w:jc w:val="left"/>
        <w:rPr>
          <w:lang w:eastAsia="zh-CN"/>
        </w:rPr>
      </w:pPr>
      <w:bookmarkStart w:id="20" w:name="_Toc17027773"/>
      <w:proofErr w:type="spellStart"/>
      <w:r>
        <w:rPr>
          <w:rFonts w:hint="eastAsia"/>
        </w:rPr>
        <w:t>工程概述</w:t>
      </w:r>
      <w:bookmarkEnd w:id="20"/>
      <w:proofErr w:type="spellEnd"/>
    </w:p>
    <w:p w14:paraId="51EEC594" w14:textId="77777777" w:rsidR="00412453" w:rsidRDefault="00000000">
      <w:pPr>
        <w:pStyle w:val="aa"/>
        <w:spacing w:after="0"/>
        <w:ind w:firstLine="480"/>
        <w:rPr>
          <w:sz w:val="24"/>
          <w:szCs w:val="24"/>
          <w:lang w:eastAsia="zh-CN"/>
        </w:rPr>
      </w:pPr>
      <w:r>
        <w:rPr>
          <w:rFonts w:hint="eastAsia"/>
          <w:sz w:val="24"/>
          <w:szCs w:val="24"/>
          <w:lang w:val="en-US" w:eastAsia="zh-CN"/>
        </w:rPr>
        <w:t>麻涌垃圾处理厂三期餐厨项目</w:t>
      </w:r>
      <w:r>
        <w:rPr>
          <w:rFonts w:hint="eastAsia"/>
          <w:sz w:val="24"/>
          <w:szCs w:val="24"/>
          <w:lang w:eastAsia="zh-CN"/>
        </w:rPr>
        <w:t>是东莞市作为国家第四批餐厨垃圾资源化利用和无害化处理试点城市的首个项目。项目用地面积</w:t>
      </w:r>
      <w:r>
        <w:rPr>
          <w:sz w:val="24"/>
          <w:szCs w:val="24"/>
          <w:lang w:eastAsia="zh-CN"/>
        </w:rPr>
        <w:t xml:space="preserve"> 18 </w:t>
      </w:r>
      <w:r>
        <w:rPr>
          <w:rFonts w:hint="eastAsia"/>
          <w:sz w:val="24"/>
          <w:szCs w:val="24"/>
          <w:lang w:eastAsia="zh-CN"/>
        </w:rPr>
        <w:t>亩，总投资</w:t>
      </w:r>
      <w:r>
        <w:rPr>
          <w:sz w:val="24"/>
          <w:szCs w:val="24"/>
          <w:lang w:eastAsia="zh-CN"/>
        </w:rPr>
        <w:t xml:space="preserve"> 1.78 </w:t>
      </w:r>
      <w:r>
        <w:rPr>
          <w:rFonts w:hint="eastAsia"/>
          <w:sz w:val="24"/>
          <w:szCs w:val="24"/>
          <w:lang w:eastAsia="zh-CN"/>
        </w:rPr>
        <w:t>亿元，规划收运处理餐厨垃圾和地沟油，于</w:t>
      </w:r>
      <w:r>
        <w:rPr>
          <w:sz w:val="24"/>
          <w:szCs w:val="24"/>
          <w:lang w:eastAsia="zh-CN"/>
        </w:rPr>
        <w:t xml:space="preserve"> 2019 </w:t>
      </w:r>
      <w:r>
        <w:rPr>
          <w:rFonts w:hint="eastAsia"/>
          <w:sz w:val="24"/>
          <w:szCs w:val="24"/>
          <w:lang w:eastAsia="zh-CN"/>
        </w:rPr>
        <w:t>年</w:t>
      </w:r>
      <w:r>
        <w:rPr>
          <w:sz w:val="24"/>
          <w:szCs w:val="24"/>
          <w:lang w:eastAsia="zh-CN"/>
        </w:rPr>
        <w:t xml:space="preserve"> 8 </w:t>
      </w:r>
      <w:proofErr w:type="gramStart"/>
      <w:r>
        <w:rPr>
          <w:rFonts w:hint="eastAsia"/>
          <w:sz w:val="24"/>
          <w:szCs w:val="24"/>
          <w:lang w:eastAsia="zh-CN"/>
        </w:rPr>
        <w:t>月通过</w:t>
      </w:r>
      <w:proofErr w:type="gramEnd"/>
      <w:r>
        <w:rPr>
          <w:rFonts w:hint="eastAsia"/>
          <w:sz w:val="24"/>
          <w:szCs w:val="24"/>
          <w:lang w:eastAsia="zh-CN"/>
        </w:rPr>
        <w:t>环保验收后正式投产运营。项目运用智能化、信息化的收运系统，面向全市提供餐厨垃圾收运处理服务，通过厌氧发酵技术，将餐厨垃圾转化为天然气和工业油脂等产品，实现了餐厨垃圾的资源化利用。</w:t>
      </w:r>
    </w:p>
    <w:p w14:paraId="501E9F7F" w14:textId="77777777" w:rsidR="00412453" w:rsidRDefault="00000000">
      <w:pPr>
        <w:widowControl w:val="0"/>
        <w:ind w:firstLine="480"/>
        <w:rPr>
          <w:szCs w:val="24"/>
          <w:lang w:eastAsia="zh-CN"/>
        </w:rPr>
      </w:pPr>
      <w:r>
        <w:rPr>
          <w:rFonts w:hint="eastAsia"/>
          <w:szCs w:val="24"/>
          <w:lang w:eastAsia="zh-CN"/>
        </w:rPr>
        <w:t>本工程为麻涌垃圾处理厂三期（餐厨项目）生物除臭系统采购项目。</w:t>
      </w:r>
      <w:bookmarkStart w:id="21" w:name="_Toc522809912"/>
      <w:bookmarkEnd w:id="21"/>
      <w:r>
        <w:rPr>
          <w:rFonts w:hint="eastAsia"/>
          <w:szCs w:val="24"/>
          <w:lang w:val="en-US" w:eastAsia="zh-CN"/>
        </w:rPr>
        <w:t>项目的范围包括：</w:t>
      </w:r>
      <w:r>
        <w:rPr>
          <w:rFonts w:hint="eastAsia"/>
          <w:kern w:val="2"/>
          <w:szCs w:val="21"/>
          <w:lang w:val="en-US" w:eastAsia="zh-CN"/>
        </w:rPr>
        <w:t>成套系统供货及安装，包括生物除臭装置（生物滤池、风机、排气筒、植物液应急喷淋、循环水泵等）、输送风管及固定支架、备品备件、专业工具、第三方监测、现场原有除臭系统改造、生物除臭装置配套的土建基础与</w:t>
      </w:r>
      <w:r>
        <w:rPr>
          <w:lang w:eastAsia="zh-CN"/>
        </w:rPr>
        <w:t>配套改造</w:t>
      </w:r>
      <w:r>
        <w:rPr>
          <w:rFonts w:hint="eastAsia"/>
          <w:kern w:val="2"/>
          <w:szCs w:val="21"/>
          <w:lang w:val="en-US" w:eastAsia="zh-CN"/>
        </w:rPr>
        <w:t>、电气与自控等。</w:t>
      </w:r>
    </w:p>
    <w:p w14:paraId="41D9B815" w14:textId="77777777" w:rsidR="00412453" w:rsidRDefault="00000000">
      <w:pPr>
        <w:pStyle w:val="2"/>
        <w:tabs>
          <w:tab w:val="left" w:pos="0"/>
        </w:tabs>
        <w:ind w:left="480" w:hanging="7"/>
        <w:jc w:val="left"/>
        <w:rPr>
          <w:lang w:eastAsia="zh-CN"/>
        </w:rPr>
      </w:pPr>
      <w:r>
        <w:rPr>
          <w:rFonts w:hint="eastAsia"/>
          <w:lang w:eastAsia="zh-CN"/>
        </w:rPr>
        <w:t>厂区布置规划</w:t>
      </w:r>
    </w:p>
    <w:p w14:paraId="5877DB83" w14:textId="77777777" w:rsidR="00412453" w:rsidRDefault="00000000">
      <w:pPr>
        <w:ind w:left="900" w:firstLineChars="0" w:firstLine="0"/>
        <w:rPr>
          <w:b/>
          <w:szCs w:val="24"/>
          <w:lang w:val="en-US" w:eastAsia="zh-CN"/>
        </w:rPr>
      </w:pPr>
      <w:r>
        <w:rPr>
          <w:rFonts w:hint="eastAsia"/>
          <w:szCs w:val="24"/>
          <w:lang w:val="en-US" w:eastAsia="zh-CN"/>
        </w:rPr>
        <w:t>见附件</w:t>
      </w:r>
      <w:r>
        <w:rPr>
          <w:szCs w:val="24"/>
          <w:lang w:eastAsia="zh-CN"/>
        </w:rPr>
        <w:t>1</w:t>
      </w:r>
      <w:r>
        <w:rPr>
          <w:rFonts w:hint="eastAsia"/>
          <w:szCs w:val="24"/>
          <w:lang w:eastAsia="zh-CN"/>
        </w:rPr>
        <w:t>：招标图纸</w:t>
      </w:r>
    </w:p>
    <w:p w14:paraId="092D2149" w14:textId="77777777" w:rsidR="00412453" w:rsidRDefault="00000000">
      <w:pPr>
        <w:pStyle w:val="2"/>
        <w:tabs>
          <w:tab w:val="left" w:pos="0"/>
        </w:tabs>
        <w:ind w:left="480" w:hanging="7"/>
        <w:jc w:val="left"/>
        <w:rPr>
          <w:lang w:eastAsia="zh-CN"/>
        </w:rPr>
      </w:pPr>
      <w:r>
        <w:rPr>
          <w:rFonts w:hint="eastAsia"/>
          <w:lang w:val="en-US" w:eastAsia="zh-CN"/>
        </w:rPr>
        <w:t>气象地质条件</w:t>
      </w:r>
    </w:p>
    <w:p w14:paraId="2362A831" w14:textId="77777777" w:rsidR="00412453" w:rsidRDefault="00000000">
      <w:pPr>
        <w:pStyle w:val="3"/>
        <w:tabs>
          <w:tab w:val="clear" w:pos="0"/>
          <w:tab w:val="left" w:pos="420"/>
        </w:tabs>
        <w:rPr>
          <w:lang w:eastAsia="zh-CN"/>
        </w:rPr>
      </w:pPr>
      <w:r>
        <w:rPr>
          <w:rFonts w:hint="eastAsia"/>
          <w:lang w:eastAsia="zh-CN"/>
        </w:rPr>
        <w:t>气象条件</w:t>
      </w:r>
    </w:p>
    <w:p w14:paraId="1ADB1BE5" w14:textId="77777777" w:rsidR="00412453" w:rsidRDefault="00000000">
      <w:pPr>
        <w:pStyle w:val="4"/>
        <w:numPr>
          <w:ilvl w:val="0"/>
          <w:numId w:val="0"/>
        </w:numPr>
        <w:ind w:left="864"/>
        <w:rPr>
          <w:rFonts w:ascii="Times New Roman" w:hAnsi="Times New Roman"/>
          <w:color w:val="auto"/>
          <w:lang w:eastAsia="zh-CN"/>
        </w:rPr>
      </w:pPr>
      <w:bookmarkStart w:id="22" w:name="_Toc14783_WPSOffice_Level3"/>
      <w:bookmarkStart w:id="23" w:name="_Toc12930_WPSOffice_Level3"/>
      <w:bookmarkStart w:id="24" w:name="_Toc4085_WPSOffice_Level3"/>
      <w:bookmarkStart w:id="25" w:name="_Toc5553_WPSOffice_Level3"/>
      <w:bookmarkStart w:id="26" w:name="_Toc7846_WPSOffice_Level3"/>
      <w:bookmarkStart w:id="27" w:name="_Toc16324_WPSOffice_Level3"/>
      <w:bookmarkStart w:id="28" w:name="_Toc18976_WPSOffice_Level3"/>
      <w:bookmarkStart w:id="29" w:name="_Toc21842_WPSOffice_Level3"/>
      <w:bookmarkStart w:id="30" w:name="_Toc30321_WPSOffice_Level3"/>
      <w:bookmarkStart w:id="31" w:name="_Toc1082_WPSOffice_Level3"/>
      <w:r>
        <w:rPr>
          <w:rFonts w:ascii="Times New Roman" w:hAnsi="Times New Roman" w:hint="eastAsia"/>
          <w:color w:val="auto"/>
          <w:lang w:eastAsia="zh-CN"/>
        </w:rPr>
        <w:t>2</w:t>
      </w:r>
      <w:r>
        <w:rPr>
          <w:rFonts w:ascii="Times New Roman" w:hAnsi="Times New Roman"/>
          <w:color w:val="auto"/>
          <w:lang w:eastAsia="zh-CN"/>
        </w:rPr>
        <w:t xml:space="preserve">.6.1.1 </w:t>
      </w:r>
      <w:r>
        <w:rPr>
          <w:rFonts w:ascii="Times New Roman" w:hAnsi="Times New Roman" w:hint="eastAsia"/>
          <w:color w:val="auto"/>
          <w:lang w:eastAsia="zh-CN"/>
        </w:rPr>
        <w:t>气温</w:t>
      </w:r>
      <w:bookmarkEnd w:id="22"/>
      <w:bookmarkEnd w:id="23"/>
      <w:bookmarkEnd w:id="24"/>
      <w:bookmarkEnd w:id="25"/>
      <w:bookmarkEnd w:id="26"/>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412453" w14:paraId="36511B4E" w14:textId="77777777">
        <w:trPr>
          <w:jc w:val="center"/>
        </w:trPr>
        <w:tc>
          <w:tcPr>
            <w:tcW w:w="2835" w:type="dxa"/>
            <w:vAlign w:val="center"/>
          </w:tcPr>
          <w:p w14:paraId="62C9ED97" w14:textId="77777777" w:rsidR="00412453" w:rsidRDefault="00000000">
            <w:pPr>
              <w:pStyle w:val="aff2"/>
              <w:spacing w:line="240" w:lineRule="auto"/>
              <w:ind w:left="0" w:firstLineChars="0" w:firstLine="0"/>
              <w:jc w:val="center"/>
              <w:rPr>
                <w:b/>
                <w:lang w:eastAsia="zh-CN"/>
              </w:rPr>
            </w:pPr>
            <w:r>
              <w:rPr>
                <w:rFonts w:hint="eastAsia"/>
                <w:b/>
                <w:u w:val="single"/>
                <w:lang w:eastAsia="zh-CN"/>
              </w:rPr>
              <w:t>气温</w:t>
            </w:r>
          </w:p>
        </w:tc>
        <w:tc>
          <w:tcPr>
            <w:tcW w:w="2835" w:type="dxa"/>
            <w:vAlign w:val="center"/>
          </w:tcPr>
          <w:p w14:paraId="77ACAC0B" w14:textId="77777777" w:rsidR="00412453" w:rsidRDefault="00412453">
            <w:pPr>
              <w:pStyle w:val="aff2"/>
              <w:spacing w:line="240" w:lineRule="auto"/>
              <w:ind w:left="0" w:firstLineChars="0" w:firstLine="0"/>
              <w:jc w:val="center"/>
              <w:rPr>
                <w:lang w:eastAsia="zh-CN"/>
              </w:rPr>
            </w:pPr>
          </w:p>
        </w:tc>
      </w:tr>
      <w:tr w:rsidR="00412453" w14:paraId="1B5D55D6" w14:textId="77777777">
        <w:trPr>
          <w:jc w:val="center"/>
        </w:trPr>
        <w:tc>
          <w:tcPr>
            <w:tcW w:w="2835" w:type="dxa"/>
            <w:vAlign w:val="center"/>
          </w:tcPr>
          <w:p w14:paraId="60915C2C" w14:textId="77777777" w:rsidR="00412453" w:rsidRDefault="00000000">
            <w:pPr>
              <w:pStyle w:val="aff2"/>
              <w:spacing w:line="240" w:lineRule="auto"/>
              <w:ind w:left="0" w:firstLineChars="0" w:firstLine="0"/>
              <w:jc w:val="center"/>
              <w:rPr>
                <w:lang w:eastAsia="zh-CN"/>
              </w:rPr>
            </w:pPr>
            <w:r>
              <w:rPr>
                <w:rFonts w:hint="eastAsia"/>
                <w:lang w:eastAsia="zh-CN"/>
              </w:rPr>
              <w:t>年平均气温</w:t>
            </w:r>
          </w:p>
        </w:tc>
        <w:tc>
          <w:tcPr>
            <w:tcW w:w="2835" w:type="dxa"/>
            <w:vAlign w:val="center"/>
          </w:tcPr>
          <w:p w14:paraId="4389DFD9" w14:textId="77777777" w:rsidR="00412453" w:rsidRDefault="00000000">
            <w:pPr>
              <w:pStyle w:val="aff2"/>
              <w:spacing w:line="240" w:lineRule="auto"/>
              <w:ind w:left="0" w:firstLineChars="0" w:firstLine="0"/>
              <w:jc w:val="center"/>
              <w:rPr>
                <w:lang w:eastAsia="zh-CN"/>
              </w:rPr>
            </w:pPr>
            <w:r>
              <w:rPr>
                <w:lang w:eastAsia="zh-CN"/>
              </w:rPr>
              <w:t xml:space="preserve">22.9 </w:t>
            </w:r>
            <w:r>
              <w:rPr>
                <w:rFonts w:hint="eastAsia"/>
                <w:lang w:eastAsia="zh-CN"/>
              </w:rPr>
              <w:t>℃</w:t>
            </w:r>
          </w:p>
        </w:tc>
      </w:tr>
      <w:tr w:rsidR="00412453" w14:paraId="5AF903EC" w14:textId="77777777">
        <w:trPr>
          <w:jc w:val="center"/>
        </w:trPr>
        <w:tc>
          <w:tcPr>
            <w:tcW w:w="2835" w:type="dxa"/>
            <w:vAlign w:val="center"/>
          </w:tcPr>
          <w:p w14:paraId="66B2A996" w14:textId="77777777" w:rsidR="00412453" w:rsidRDefault="00000000">
            <w:pPr>
              <w:pStyle w:val="aff2"/>
              <w:spacing w:line="240" w:lineRule="auto"/>
              <w:ind w:left="0" w:firstLineChars="0" w:firstLine="0"/>
              <w:jc w:val="center"/>
              <w:rPr>
                <w:lang w:eastAsia="zh-CN"/>
              </w:rPr>
            </w:pPr>
            <w:r>
              <w:rPr>
                <w:rFonts w:hint="eastAsia"/>
                <w:lang w:eastAsia="zh-CN"/>
              </w:rPr>
              <w:t>绝对最高温度</w:t>
            </w:r>
          </w:p>
        </w:tc>
        <w:tc>
          <w:tcPr>
            <w:tcW w:w="2835" w:type="dxa"/>
            <w:vAlign w:val="center"/>
          </w:tcPr>
          <w:p w14:paraId="6F20DE32" w14:textId="77777777" w:rsidR="00412453" w:rsidRDefault="00000000">
            <w:pPr>
              <w:pStyle w:val="aff2"/>
              <w:spacing w:line="240" w:lineRule="auto"/>
              <w:ind w:left="0" w:firstLineChars="0" w:firstLine="0"/>
              <w:jc w:val="center"/>
              <w:rPr>
                <w:lang w:eastAsia="zh-CN"/>
              </w:rPr>
            </w:pPr>
            <w:r>
              <w:rPr>
                <w:lang w:eastAsia="zh-CN"/>
              </w:rPr>
              <w:t xml:space="preserve">38.0 </w:t>
            </w:r>
            <w:r>
              <w:rPr>
                <w:rFonts w:hint="eastAsia"/>
                <w:lang w:eastAsia="zh-CN"/>
              </w:rPr>
              <w:t>℃</w:t>
            </w:r>
          </w:p>
        </w:tc>
      </w:tr>
      <w:tr w:rsidR="00412453" w14:paraId="6B678D6B" w14:textId="77777777">
        <w:trPr>
          <w:jc w:val="center"/>
        </w:trPr>
        <w:tc>
          <w:tcPr>
            <w:tcW w:w="2835" w:type="dxa"/>
            <w:vAlign w:val="center"/>
          </w:tcPr>
          <w:p w14:paraId="1E1853F8" w14:textId="77777777" w:rsidR="00412453" w:rsidRDefault="00000000">
            <w:pPr>
              <w:pStyle w:val="aff2"/>
              <w:spacing w:line="240" w:lineRule="auto"/>
              <w:ind w:left="0" w:firstLineChars="0" w:firstLine="0"/>
              <w:jc w:val="center"/>
              <w:rPr>
                <w:lang w:eastAsia="zh-CN"/>
              </w:rPr>
            </w:pPr>
            <w:r>
              <w:rPr>
                <w:rFonts w:hint="eastAsia"/>
                <w:lang w:eastAsia="zh-CN"/>
              </w:rPr>
              <w:t>绝对最低温度</w:t>
            </w:r>
          </w:p>
        </w:tc>
        <w:tc>
          <w:tcPr>
            <w:tcW w:w="2835" w:type="dxa"/>
            <w:vAlign w:val="center"/>
          </w:tcPr>
          <w:p w14:paraId="265A25C4" w14:textId="77777777" w:rsidR="00412453" w:rsidRDefault="00000000">
            <w:pPr>
              <w:pStyle w:val="aff2"/>
              <w:numPr>
                <w:ilvl w:val="1"/>
                <w:numId w:val="5"/>
              </w:numPr>
              <w:spacing w:line="240" w:lineRule="auto"/>
              <w:ind w:firstLineChars="0"/>
              <w:jc w:val="center"/>
              <w:rPr>
                <w:lang w:eastAsia="zh-CN"/>
              </w:rPr>
            </w:pPr>
            <w:r>
              <w:rPr>
                <w:rFonts w:hint="eastAsia"/>
                <w:lang w:eastAsia="zh-CN"/>
              </w:rPr>
              <w:t>℃</w:t>
            </w:r>
          </w:p>
        </w:tc>
      </w:tr>
    </w:tbl>
    <w:p w14:paraId="7EA92B11" w14:textId="77777777" w:rsidR="00412453" w:rsidRDefault="00000000">
      <w:pPr>
        <w:pStyle w:val="4"/>
        <w:numPr>
          <w:ilvl w:val="0"/>
          <w:numId w:val="0"/>
        </w:numPr>
        <w:ind w:left="864"/>
        <w:rPr>
          <w:rFonts w:ascii="Times New Roman" w:hAnsi="Times New Roman"/>
          <w:color w:val="auto"/>
          <w:lang w:eastAsia="zh-CN"/>
        </w:rPr>
      </w:pPr>
      <w:bookmarkStart w:id="32" w:name="_Toc8876_WPSOffice_Level3"/>
      <w:bookmarkStart w:id="33" w:name="_Toc1016_WPSOffice_Level3"/>
      <w:bookmarkStart w:id="34" w:name="_Toc19550_WPSOffice_Level3"/>
      <w:bookmarkStart w:id="35" w:name="_Toc1834_WPSOffice_Level3"/>
      <w:bookmarkStart w:id="36" w:name="_Toc12797_WPSOffice_Level3"/>
      <w:r>
        <w:rPr>
          <w:rFonts w:ascii="Times New Roman" w:hAnsi="Times New Roman" w:hint="eastAsia"/>
          <w:color w:val="auto"/>
          <w:szCs w:val="24"/>
          <w:lang w:eastAsia="zh-CN"/>
        </w:rPr>
        <w:t>2</w:t>
      </w:r>
      <w:r>
        <w:rPr>
          <w:rFonts w:ascii="Times New Roman" w:hAnsi="Times New Roman"/>
          <w:color w:val="auto"/>
          <w:szCs w:val="24"/>
          <w:lang w:eastAsia="zh-CN"/>
        </w:rPr>
        <w:t xml:space="preserve">.6.1.2 </w:t>
      </w:r>
      <w:r>
        <w:rPr>
          <w:rFonts w:ascii="Times New Roman" w:hAnsi="Times New Roman" w:hint="eastAsia"/>
          <w:color w:val="auto"/>
          <w:szCs w:val="24"/>
          <w:lang w:eastAsia="zh-CN"/>
        </w:rPr>
        <w:t>风</w:t>
      </w:r>
      <w:bookmarkEnd w:id="32"/>
      <w:bookmarkEnd w:id="33"/>
      <w:bookmarkEnd w:id="34"/>
      <w:bookmarkEnd w:id="35"/>
      <w:bookmarkEnd w:id="36"/>
      <w:r>
        <w:rPr>
          <w:rFonts w:ascii="Times New Roman" w:hAnsi="Times New Roman"/>
          <w:color w:val="auto"/>
          <w:szCs w:val="24"/>
          <w:lang w:eastAsia="zh-CN"/>
        </w:rPr>
        <w:tab/>
      </w:r>
      <w:r>
        <w:rPr>
          <w:rFonts w:ascii="Times New Roman" w:hAnsi="Times New Roman"/>
          <w:color w:val="auto"/>
          <w:lang w:eastAsia="zh-CN"/>
        </w:rPr>
        <w:tab/>
      </w:r>
    </w:p>
    <w:tbl>
      <w:tblPr>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5"/>
        <w:gridCol w:w="2835"/>
      </w:tblGrid>
      <w:tr w:rsidR="00412453" w14:paraId="70420F97" w14:textId="77777777">
        <w:trPr>
          <w:jc w:val="center"/>
        </w:trPr>
        <w:tc>
          <w:tcPr>
            <w:tcW w:w="2835" w:type="dxa"/>
            <w:vAlign w:val="center"/>
          </w:tcPr>
          <w:p w14:paraId="3AE62C47" w14:textId="77777777" w:rsidR="00412453" w:rsidRDefault="00000000">
            <w:pPr>
              <w:pStyle w:val="aff2"/>
              <w:spacing w:line="240" w:lineRule="auto"/>
              <w:ind w:left="0" w:firstLineChars="0" w:firstLine="0"/>
              <w:jc w:val="center"/>
              <w:rPr>
                <w:b/>
                <w:lang w:eastAsia="zh-CN"/>
              </w:rPr>
            </w:pPr>
            <w:r>
              <w:rPr>
                <w:rFonts w:hint="eastAsia"/>
                <w:b/>
                <w:u w:val="single"/>
                <w:lang w:eastAsia="zh-CN"/>
              </w:rPr>
              <w:t>风</w:t>
            </w:r>
          </w:p>
        </w:tc>
        <w:tc>
          <w:tcPr>
            <w:tcW w:w="2835" w:type="dxa"/>
            <w:vAlign w:val="center"/>
          </w:tcPr>
          <w:p w14:paraId="2B3D786F" w14:textId="77777777" w:rsidR="00412453" w:rsidRDefault="00412453">
            <w:pPr>
              <w:pStyle w:val="aff2"/>
              <w:spacing w:line="240" w:lineRule="auto"/>
              <w:ind w:left="0" w:firstLineChars="0" w:firstLine="0"/>
              <w:jc w:val="center"/>
              <w:rPr>
                <w:lang w:eastAsia="zh-CN"/>
              </w:rPr>
            </w:pPr>
          </w:p>
        </w:tc>
      </w:tr>
      <w:tr w:rsidR="00412453" w14:paraId="74AA33EB" w14:textId="77777777">
        <w:trPr>
          <w:jc w:val="center"/>
        </w:trPr>
        <w:tc>
          <w:tcPr>
            <w:tcW w:w="2835" w:type="dxa"/>
            <w:vAlign w:val="center"/>
          </w:tcPr>
          <w:p w14:paraId="315D08D2" w14:textId="77777777" w:rsidR="00412453" w:rsidRDefault="00000000">
            <w:pPr>
              <w:pStyle w:val="aff2"/>
              <w:spacing w:line="240" w:lineRule="auto"/>
              <w:ind w:left="0" w:firstLineChars="0" w:firstLine="0"/>
              <w:jc w:val="center"/>
              <w:rPr>
                <w:lang w:eastAsia="zh-CN"/>
              </w:rPr>
            </w:pPr>
            <w:r>
              <w:rPr>
                <w:rFonts w:hint="eastAsia"/>
                <w:lang w:eastAsia="zh-CN"/>
              </w:rPr>
              <w:t>年平均风速</w:t>
            </w:r>
          </w:p>
        </w:tc>
        <w:tc>
          <w:tcPr>
            <w:tcW w:w="2835" w:type="dxa"/>
            <w:vAlign w:val="center"/>
          </w:tcPr>
          <w:p w14:paraId="59282898" w14:textId="77777777" w:rsidR="00412453" w:rsidRDefault="00000000">
            <w:pPr>
              <w:pStyle w:val="aff2"/>
              <w:spacing w:line="240" w:lineRule="auto"/>
              <w:ind w:left="0" w:firstLineChars="0" w:firstLine="0"/>
              <w:jc w:val="center"/>
              <w:rPr>
                <w:lang w:eastAsia="zh-CN"/>
              </w:rPr>
            </w:pPr>
            <w:r>
              <w:rPr>
                <w:lang w:eastAsia="zh-CN"/>
              </w:rPr>
              <w:t>2.5m/s</w:t>
            </w:r>
          </w:p>
        </w:tc>
      </w:tr>
      <w:tr w:rsidR="00412453" w14:paraId="772D0E29" w14:textId="77777777">
        <w:trPr>
          <w:jc w:val="center"/>
        </w:trPr>
        <w:tc>
          <w:tcPr>
            <w:tcW w:w="2835" w:type="dxa"/>
            <w:vAlign w:val="center"/>
          </w:tcPr>
          <w:p w14:paraId="4096C35E" w14:textId="77777777" w:rsidR="00412453" w:rsidRDefault="00000000">
            <w:pPr>
              <w:pStyle w:val="aff2"/>
              <w:spacing w:line="240" w:lineRule="auto"/>
              <w:ind w:left="0" w:firstLineChars="0" w:firstLine="0"/>
              <w:jc w:val="center"/>
              <w:rPr>
                <w:lang w:eastAsia="zh-CN"/>
              </w:rPr>
            </w:pPr>
            <w:r>
              <w:rPr>
                <w:rFonts w:hint="eastAsia"/>
                <w:lang w:eastAsia="zh-CN"/>
              </w:rPr>
              <w:lastRenderedPageBreak/>
              <w:t>最大风速</w:t>
            </w:r>
          </w:p>
        </w:tc>
        <w:tc>
          <w:tcPr>
            <w:tcW w:w="2835" w:type="dxa"/>
            <w:vAlign w:val="center"/>
          </w:tcPr>
          <w:p w14:paraId="72D1D6DF" w14:textId="77777777" w:rsidR="00412453" w:rsidRDefault="00000000">
            <w:pPr>
              <w:pStyle w:val="aff2"/>
              <w:numPr>
                <w:ilvl w:val="1"/>
                <w:numId w:val="6"/>
              </w:numPr>
              <w:spacing w:line="240" w:lineRule="auto"/>
              <w:ind w:firstLineChars="0"/>
              <w:jc w:val="center"/>
              <w:rPr>
                <w:lang w:eastAsia="zh-CN"/>
              </w:rPr>
            </w:pPr>
            <w:r>
              <w:rPr>
                <w:lang w:eastAsia="zh-CN"/>
              </w:rPr>
              <w:t>m/s</w:t>
            </w:r>
          </w:p>
        </w:tc>
      </w:tr>
    </w:tbl>
    <w:p w14:paraId="1685437E" w14:textId="77777777" w:rsidR="00412453" w:rsidRDefault="00000000">
      <w:pPr>
        <w:pStyle w:val="4"/>
        <w:numPr>
          <w:ilvl w:val="0"/>
          <w:numId w:val="0"/>
        </w:numPr>
        <w:ind w:left="864"/>
        <w:rPr>
          <w:rFonts w:ascii="Times New Roman" w:hAnsi="Times New Roman"/>
          <w:color w:val="auto"/>
          <w:lang w:eastAsia="zh-CN"/>
        </w:rPr>
      </w:pPr>
      <w:r>
        <w:rPr>
          <w:rFonts w:ascii="Times New Roman" w:hAnsi="Times New Roman" w:hint="eastAsia"/>
          <w:color w:val="auto"/>
          <w:lang w:eastAsia="zh-CN"/>
        </w:rPr>
        <w:t>2</w:t>
      </w:r>
      <w:r>
        <w:rPr>
          <w:rFonts w:ascii="Times New Roman" w:hAnsi="Times New Roman"/>
          <w:color w:val="auto"/>
          <w:lang w:eastAsia="zh-CN"/>
        </w:rPr>
        <w:t xml:space="preserve">.6.1.3 </w:t>
      </w:r>
      <w:r>
        <w:rPr>
          <w:rFonts w:ascii="Times New Roman" w:hAnsi="Times New Roman" w:hint="eastAsia"/>
          <w:color w:val="auto"/>
          <w:lang w:eastAsia="zh-CN"/>
        </w:rPr>
        <w:t>降雨</w:t>
      </w:r>
      <w:bookmarkEnd w:id="27"/>
      <w:bookmarkEnd w:id="28"/>
      <w:bookmarkEnd w:id="29"/>
      <w:bookmarkEnd w:id="30"/>
      <w:bookmarkEnd w:id="31"/>
    </w:p>
    <w:tbl>
      <w:tblPr>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5"/>
        <w:gridCol w:w="2835"/>
      </w:tblGrid>
      <w:tr w:rsidR="00412453" w14:paraId="1E376BB1" w14:textId="77777777">
        <w:trPr>
          <w:jc w:val="center"/>
        </w:trPr>
        <w:tc>
          <w:tcPr>
            <w:tcW w:w="2835" w:type="dxa"/>
            <w:vAlign w:val="center"/>
          </w:tcPr>
          <w:p w14:paraId="117AF159" w14:textId="77777777" w:rsidR="00412453" w:rsidRDefault="00000000">
            <w:pPr>
              <w:pStyle w:val="aff2"/>
              <w:spacing w:line="240" w:lineRule="auto"/>
              <w:ind w:left="0" w:firstLineChars="0" w:firstLine="0"/>
              <w:jc w:val="center"/>
              <w:rPr>
                <w:b/>
                <w:lang w:eastAsia="zh-CN"/>
              </w:rPr>
            </w:pPr>
            <w:r>
              <w:rPr>
                <w:rFonts w:hint="eastAsia"/>
                <w:b/>
                <w:u w:val="single"/>
                <w:lang w:eastAsia="zh-CN"/>
              </w:rPr>
              <w:t>降雨</w:t>
            </w:r>
          </w:p>
        </w:tc>
        <w:tc>
          <w:tcPr>
            <w:tcW w:w="2835" w:type="dxa"/>
            <w:vAlign w:val="center"/>
          </w:tcPr>
          <w:p w14:paraId="34899C21" w14:textId="77777777" w:rsidR="00412453" w:rsidRDefault="00412453">
            <w:pPr>
              <w:pStyle w:val="aff2"/>
              <w:spacing w:line="240" w:lineRule="auto"/>
              <w:ind w:left="0" w:firstLineChars="0" w:firstLine="0"/>
              <w:jc w:val="center"/>
              <w:rPr>
                <w:lang w:eastAsia="zh-CN"/>
              </w:rPr>
            </w:pPr>
          </w:p>
        </w:tc>
      </w:tr>
      <w:tr w:rsidR="00412453" w14:paraId="605171E4" w14:textId="77777777">
        <w:trPr>
          <w:jc w:val="center"/>
        </w:trPr>
        <w:tc>
          <w:tcPr>
            <w:tcW w:w="2835" w:type="dxa"/>
            <w:vAlign w:val="center"/>
          </w:tcPr>
          <w:p w14:paraId="4F2B26A3" w14:textId="77777777" w:rsidR="00412453" w:rsidRDefault="00000000">
            <w:pPr>
              <w:pStyle w:val="aff2"/>
              <w:spacing w:line="240" w:lineRule="auto"/>
              <w:ind w:left="0" w:firstLineChars="0" w:firstLine="0"/>
              <w:jc w:val="center"/>
              <w:rPr>
                <w:lang w:eastAsia="zh-CN"/>
              </w:rPr>
            </w:pPr>
            <w:r>
              <w:rPr>
                <w:rFonts w:hint="eastAsia"/>
                <w:lang w:eastAsia="zh-CN"/>
              </w:rPr>
              <w:t>年均降雨量</w:t>
            </w:r>
          </w:p>
        </w:tc>
        <w:tc>
          <w:tcPr>
            <w:tcW w:w="2835" w:type="dxa"/>
            <w:vAlign w:val="center"/>
          </w:tcPr>
          <w:p w14:paraId="4576240A" w14:textId="77777777" w:rsidR="00412453" w:rsidRDefault="00000000">
            <w:pPr>
              <w:pStyle w:val="aff2"/>
              <w:spacing w:line="240" w:lineRule="auto"/>
              <w:ind w:left="0" w:firstLineChars="0" w:firstLine="0"/>
              <w:jc w:val="center"/>
              <w:rPr>
                <w:lang w:eastAsia="zh-CN"/>
              </w:rPr>
            </w:pPr>
            <w:r>
              <w:rPr>
                <w:lang w:eastAsia="zh-CN"/>
              </w:rPr>
              <w:t>1934.7 mm</w:t>
            </w:r>
          </w:p>
        </w:tc>
      </w:tr>
      <w:tr w:rsidR="00412453" w14:paraId="7E9C62EC" w14:textId="77777777">
        <w:trPr>
          <w:jc w:val="center"/>
        </w:trPr>
        <w:tc>
          <w:tcPr>
            <w:tcW w:w="2835" w:type="dxa"/>
            <w:vAlign w:val="center"/>
          </w:tcPr>
          <w:p w14:paraId="2F8B2500" w14:textId="77777777" w:rsidR="00412453" w:rsidRDefault="00000000">
            <w:pPr>
              <w:pStyle w:val="aff2"/>
              <w:spacing w:line="240" w:lineRule="auto"/>
              <w:ind w:left="0" w:firstLineChars="0" w:firstLine="0"/>
              <w:jc w:val="center"/>
              <w:rPr>
                <w:lang w:eastAsia="zh-CN"/>
              </w:rPr>
            </w:pPr>
            <w:r>
              <w:rPr>
                <w:rFonts w:hint="eastAsia"/>
                <w:lang w:eastAsia="zh-CN"/>
              </w:rPr>
              <w:t>最大年降雨量</w:t>
            </w:r>
          </w:p>
        </w:tc>
        <w:tc>
          <w:tcPr>
            <w:tcW w:w="2835" w:type="dxa"/>
            <w:vAlign w:val="center"/>
          </w:tcPr>
          <w:p w14:paraId="08173D6E" w14:textId="77777777" w:rsidR="00412453" w:rsidRDefault="00000000">
            <w:pPr>
              <w:pStyle w:val="aff2"/>
              <w:numPr>
                <w:ilvl w:val="1"/>
                <w:numId w:val="7"/>
              </w:numPr>
              <w:spacing w:line="240" w:lineRule="auto"/>
              <w:ind w:firstLineChars="0"/>
              <w:jc w:val="center"/>
              <w:rPr>
                <w:lang w:eastAsia="zh-CN"/>
              </w:rPr>
            </w:pPr>
            <w:r>
              <w:rPr>
                <w:lang w:eastAsia="zh-CN"/>
              </w:rPr>
              <w:t>mm</w:t>
            </w:r>
          </w:p>
        </w:tc>
      </w:tr>
    </w:tbl>
    <w:p w14:paraId="508C0041" w14:textId="77777777" w:rsidR="00412453" w:rsidRDefault="00000000">
      <w:pPr>
        <w:pStyle w:val="4"/>
        <w:numPr>
          <w:ilvl w:val="0"/>
          <w:numId w:val="0"/>
        </w:numPr>
        <w:ind w:left="864"/>
        <w:rPr>
          <w:rFonts w:ascii="Times New Roman" w:hAnsi="Times New Roman"/>
          <w:color w:val="auto"/>
          <w:szCs w:val="24"/>
          <w:lang w:eastAsia="zh-CN"/>
        </w:rPr>
      </w:pPr>
      <w:bookmarkStart w:id="37" w:name="_Toc4079_WPSOffice_Level3"/>
      <w:bookmarkStart w:id="38" w:name="_Toc21930_WPSOffice_Level3"/>
      <w:bookmarkStart w:id="39" w:name="_Toc18129_WPSOffice_Level3"/>
      <w:bookmarkStart w:id="40" w:name="_Toc5910_WPSOffice_Level3"/>
      <w:bookmarkStart w:id="41" w:name="_Toc19458_WPSOffice_Level3"/>
      <w:r>
        <w:rPr>
          <w:rFonts w:ascii="Times New Roman" w:hAnsi="Times New Roman" w:hint="eastAsia"/>
          <w:color w:val="auto"/>
          <w:szCs w:val="24"/>
          <w:lang w:eastAsia="zh-CN"/>
        </w:rPr>
        <w:t>2</w:t>
      </w:r>
      <w:r>
        <w:rPr>
          <w:rFonts w:ascii="Times New Roman" w:hAnsi="Times New Roman"/>
          <w:color w:val="auto"/>
          <w:szCs w:val="24"/>
          <w:lang w:eastAsia="zh-CN"/>
        </w:rPr>
        <w:t xml:space="preserve">.6.1.4 </w:t>
      </w:r>
      <w:r>
        <w:rPr>
          <w:rFonts w:ascii="Times New Roman" w:hAnsi="Times New Roman" w:hint="eastAsia"/>
          <w:color w:val="auto"/>
          <w:szCs w:val="24"/>
          <w:lang w:eastAsia="zh-CN"/>
        </w:rPr>
        <w:t>降雪</w:t>
      </w:r>
      <w:bookmarkEnd w:id="37"/>
      <w:bookmarkEnd w:id="38"/>
      <w:bookmarkEnd w:id="39"/>
      <w:bookmarkEnd w:id="40"/>
      <w:bookmarkEnd w:id="41"/>
    </w:p>
    <w:p w14:paraId="25F295A8" w14:textId="77777777" w:rsidR="00412453" w:rsidRDefault="00000000">
      <w:pPr>
        <w:ind w:firstLine="480"/>
        <w:contextualSpacing/>
        <w:rPr>
          <w:szCs w:val="24"/>
          <w:lang w:eastAsia="zh-CN"/>
        </w:rPr>
      </w:pPr>
      <w:r>
        <w:rPr>
          <w:rFonts w:hint="eastAsia"/>
          <w:szCs w:val="24"/>
          <w:lang w:eastAsia="zh-CN"/>
        </w:rPr>
        <w:t>无积雪。</w:t>
      </w:r>
    </w:p>
    <w:p w14:paraId="666411EA" w14:textId="77777777" w:rsidR="00412453" w:rsidRDefault="00000000">
      <w:pPr>
        <w:pStyle w:val="4"/>
        <w:numPr>
          <w:ilvl w:val="3"/>
          <w:numId w:val="8"/>
        </w:numPr>
        <w:rPr>
          <w:rFonts w:ascii="Times New Roman" w:hAnsi="Times New Roman"/>
          <w:color w:val="auto"/>
          <w:szCs w:val="24"/>
          <w:lang w:eastAsia="zh-CN"/>
        </w:rPr>
      </w:pPr>
      <w:bookmarkStart w:id="42" w:name="_Toc9039_WPSOffice_Level3"/>
      <w:bookmarkStart w:id="43" w:name="_Toc16589_WPSOffice_Level3"/>
      <w:bookmarkStart w:id="44" w:name="_Toc31299_WPSOffice_Level3"/>
      <w:bookmarkStart w:id="45" w:name="_Toc20791_WPSOffice_Level3"/>
      <w:bookmarkStart w:id="46" w:name="_Toc24927_WPSOffice_Level3"/>
      <w:r>
        <w:rPr>
          <w:rFonts w:ascii="Times New Roman" w:hAnsi="Times New Roman" w:hint="eastAsia"/>
          <w:color w:val="auto"/>
          <w:szCs w:val="24"/>
          <w:lang w:eastAsia="zh-CN"/>
        </w:rPr>
        <w:t>湿度</w:t>
      </w:r>
      <w:bookmarkEnd w:id="42"/>
      <w:bookmarkEnd w:id="43"/>
      <w:bookmarkEnd w:id="44"/>
      <w:bookmarkEnd w:id="45"/>
      <w:bookmarkEnd w:id="46"/>
    </w:p>
    <w:tbl>
      <w:tblPr>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5"/>
        <w:gridCol w:w="2835"/>
      </w:tblGrid>
      <w:tr w:rsidR="00412453" w14:paraId="1FBD6F8C" w14:textId="77777777">
        <w:trPr>
          <w:jc w:val="center"/>
        </w:trPr>
        <w:tc>
          <w:tcPr>
            <w:tcW w:w="2835" w:type="dxa"/>
            <w:vAlign w:val="center"/>
          </w:tcPr>
          <w:p w14:paraId="28102D94" w14:textId="77777777" w:rsidR="00412453" w:rsidRDefault="00000000">
            <w:pPr>
              <w:pStyle w:val="aff2"/>
              <w:spacing w:line="240" w:lineRule="auto"/>
              <w:ind w:left="0" w:firstLineChars="0" w:firstLine="0"/>
              <w:jc w:val="center"/>
              <w:rPr>
                <w:b/>
                <w:lang w:eastAsia="zh-CN"/>
              </w:rPr>
            </w:pPr>
            <w:r>
              <w:rPr>
                <w:rFonts w:hint="eastAsia"/>
                <w:b/>
                <w:u w:val="single"/>
                <w:lang w:eastAsia="zh-CN"/>
              </w:rPr>
              <w:t>湿度</w:t>
            </w:r>
          </w:p>
        </w:tc>
        <w:tc>
          <w:tcPr>
            <w:tcW w:w="2835" w:type="dxa"/>
            <w:vAlign w:val="center"/>
          </w:tcPr>
          <w:p w14:paraId="0FB14C01" w14:textId="77777777" w:rsidR="00412453" w:rsidRDefault="00412453">
            <w:pPr>
              <w:pStyle w:val="aff2"/>
              <w:spacing w:line="240" w:lineRule="auto"/>
              <w:ind w:left="0" w:firstLineChars="0" w:firstLine="0"/>
              <w:jc w:val="center"/>
              <w:rPr>
                <w:lang w:eastAsia="zh-CN"/>
              </w:rPr>
            </w:pPr>
          </w:p>
        </w:tc>
      </w:tr>
      <w:tr w:rsidR="00412453" w14:paraId="181B2FC5" w14:textId="77777777">
        <w:trPr>
          <w:trHeight w:val="239"/>
          <w:jc w:val="center"/>
        </w:trPr>
        <w:tc>
          <w:tcPr>
            <w:tcW w:w="2835" w:type="dxa"/>
            <w:vAlign w:val="center"/>
          </w:tcPr>
          <w:p w14:paraId="416D15A4" w14:textId="77777777" w:rsidR="00412453" w:rsidRDefault="00000000">
            <w:pPr>
              <w:pStyle w:val="aff2"/>
              <w:spacing w:line="240" w:lineRule="auto"/>
              <w:ind w:left="0" w:firstLineChars="0" w:firstLine="0"/>
              <w:jc w:val="center"/>
              <w:rPr>
                <w:lang w:eastAsia="zh-CN"/>
              </w:rPr>
            </w:pPr>
            <w:r>
              <w:rPr>
                <w:rFonts w:hint="eastAsia"/>
                <w:lang w:eastAsia="zh-CN"/>
              </w:rPr>
              <w:t>年平均相对湿度</w:t>
            </w:r>
          </w:p>
        </w:tc>
        <w:tc>
          <w:tcPr>
            <w:tcW w:w="2835" w:type="dxa"/>
            <w:vAlign w:val="center"/>
          </w:tcPr>
          <w:p w14:paraId="10E40EDF" w14:textId="77777777" w:rsidR="00412453" w:rsidRDefault="00000000">
            <w:pPr>
              <w:pStyle w:val="aff2"/>
              <w:spacing w:line="240" w:lineRule="auto"/>
              <w:ind w:left="0" w:firstLineChars="0" w:firstLine="0"/>
              <w:jc w:val="center"/>
              <w:rPr>
                <w:lang w:eastAsia="zh-CN"/>
              </w:rPr>
            </w:pPr>
            <w:r>
              <w:rPr>
                <w:lang w:eastAsia="zh-CN"/>
              </w:rPr>
              <w:t>74 %</w:t>
            </w:r>
          </w:p>
        </w:tc>
      </w:tr>
    </w:tbl>
    <w:p w14:paraId="6604593A" w14:textId="77777777" w:rsidR="00412453" w:rsidRDefault="00412453">
      <w:pPr>
        <w:adjustRightInd w:val="0"/>
        <w:snapToGrid w:val="0"/>
        <w:ind w:firstLine="480"/>
        <w:rPr>
          <w:lang w:eastAsia="zh-CN"/>
        </w:rPr>
      </w:pPr>
      <w:bookmarkStart w:id="47" w:name="_Toc332899581"/>
      <w:bookmarkStart w:id="48" w:name="_Toc332962555"/>
    </w:p>
    <w:p w14:paraId="4FDFFCE8" w14:textId="77777777" w:rsidR="00412453" w:rsidRDefault="00000000">
      <w:pPr>
        <w:pStyle w:val="3"/>
        <w:rPr>
          <w:lang w:eastAsia="zh-CN"/>
        </w:rPr>
      </w:pPr>
      <w:r>
        <w:rPr>
          <w:rFonts w:hint="eastAsia"/>
          <w:lang w:eastAsia="zh-CN"/>
        </w:rPr>
        <w:t>工程地质和地震</w:t>
      </w:r>
      <w:bookmarkEnd w:id="47"/>
      <w:bookmarkEnd w:id="48"/>
    </w:p>
    <w:p w14:paraId="5EF62D44" w14:textId="77777777" w:rsidR="00412453" w:rsidRDefault="00000000">
      <w:pPr>
        <w:adjustRightInd w:val="0"/>
        <w:snapToGrid w:val="0"/>
        <w:ind w:firstLine="480"/>
        <w:rPr>
          <w:szCs w:val="24"/>
          <w:lang w:eastAsia="zh-CN"/>
        </w:rPr>
      </w:pPr>
      <w:r>
        <w:rPr>
          <w:rFonts w:hint="eastAsia"/>
          <w:szCs w:val="24"/>
          <w:lang w:eastAsia="zh-CN"/>
        </w:rPr>
        <w:t>项目选址所在区域地震烈度为Ⅶ度，设计基本地震加速度值为</w:t>
      </w:r>
      <w:r>
        <w:rPr>
          <w:rFonts w:hint="eastAsia"/>
          <w:szCs w:val="24"/>
          <w:lang w:eastAsia="zh-CN"/>
        </w:rPr>
        <w:t>0.10g</w:t>
      </w:r>
      <w:r>
        <w:rPr>
          <w:rFonts w:hint="eastAsia"/>
          <w:szCs w:val="24"/>
          <w:lang w:eastAsia="zh-CN"/>
        </w:rPr>
        <w:t>。根据国标《建筑抗震设计规范》，废气收集与处理系统按Ⅶ度进行抗震构造措施设防。</w:t>
      </w:r>
    </w:p>
    <w:p w14:paraId="25337381" w14:textId="77777777" w:rsidR="00412453" w:rsidRDefault="00000000">
      <w:pPr>
        <w:pStyle w:val="2"/>
        <w:tabs>
          <w:tab w:val="left" w:pos="0"/>
        </w:tabs>
        <w:ind w:left="480" w:hanging="7"/>
        <w:jc w:val="left"/>
        <w:rPr>
          <w:lang w:eastAsia="zh-CN"/>
        </w:rPr>
      </w:pPr>
      <w:r>
        <w:rPr>
          <w:rFonts w:hint="eastAsia"/>
          <w:lang w:val="en-US" w:eastAsia="zh-CN"/>
        </w:rPr>
        <w:t>施工用水用电</w:t>
      </w:r>
    </w:p>
    <w:p w14:paraId="41E2E19F" w14:textId="77777777" w:rsidR="00412453" w:rsidRDefault="00000000">
      <w:pPr>
        <w:pStyle w:val="3"/>
        <w:rPr>
          <w:lang w:val="en-US" w:eastAsia="zh-CN"/>
        </w:rPr>
      </w:pPr>
      <w:r>
        <w:rPr>
          <w:rFonts w:hint="eastAsia"/>
          <w:lang w:val="en-US" w:eastAsia="zh-CN"/>
        </w:rPr>
        <w:t>施工用水</w:t>
      </w:r>
    </w:p>
    <w:p w14:paraId="37F66EB9" w14:textId="77777777" w:rsidR="00412453" w:rsidRDefault="00000000">
      <w:pPr>
        <w:adjustRightInd w:val="0"/>
        <w:snapToGrid w:val="0"/>
        <w:ind w:firstLine="480"/>
        <w:rPr>
          <w:szCs w:val="24"/>
          <w:lang w:val="en-US" w:eastAsia="zh-CN"/>
        </w:rPr>
      </w:pPr>
      <w:r>
        <w:rPr>
          <w:rFonts w:hint="eastAsia"/>
          <w:szCs w:val="24"/>
          <w:lang w:eastAsia="zh-CN"/>
        </w:rPr>
        <w:t>施工</w:t>
      </w:r>
      <w:r>
        <w:rPr>
          <w:rFonts w:hint="eastAsia"/>
          <w:szCs w:val="24"/>
          <w:lang w:val="en-US" w:eastAsia="zh-CN"/>
        </w:rPr>
        <w:t>期</w:t>
      </w:r>
      <w:r>
        <w:rPr>
          <w:rFonts w:hint="eastAsia"/>
          <w:szCs w:val="24"/>
          <w:lang w:eastAsia="zh-CN"/>
        </w:rPr>
        <w:t>间</w:t>
      </w:r>
      <w:r>
        <w:rPr>
          <w:rFonts w:hint="eastAsia"/>
          <w:szCs w:val="24"/>
          <w:lang w:val="en-US" w:eastAsia="zh-CN"/>
        </w:rPr>
        <w:t>所用自来水由中标方从</w:t>
      </w:r>
      <w:r>
        <w:rPr>
          <w:rFonts w:hint="eastAsia"/>
          <w:szCs w:val="24"/>
          <w:lang w:eastAsia="zh-CN"/>
        </w:rPr>
        <w:t>采购人</w:t>
      </w:r>
      <w:r>
        <w:rPr>
          <w:rFonts w:hint="eastAsia"/>
          <w:szCs w:val="24"/>
          <w:lang w:val="en-US" w:eastAsia="zh-CN"/>
        </w:rPr>
        <w:t>指定位置接驳，并安装计量仪表</w:t>
      </w:r>
      <w:r>
        <w:rPr>
          <w:rFonts w:hint="eastAsia"/>
          <w:szCs w:val="24"/>
          <w:lang w:eastAsia="zh-CN"/>
        </w:rPr>
        <w:t>，</w:t>
      </w:r>
      <w:r>
        <w:rPr>
          <w:rFonts w:hint="eastAsia"/>
          <w:szCs w:val="24"/>
          <w:lang w:val="en-US" w:eastAsia="zh-CN"/>
        </w:rPr>
        <w:t>根据计量水量向</w:t>
      </w:r>
      <w:r>
        <w:rPr>
          <w:rFonts w:hint="eastAsia"/>
          <w:szCs w:val="24"/>
          <w:lang w:eastAsia="zh-CN"/>
        </w:rPr>
        <w:t>采购人</w:t>
      </w:r>
      <w:r>
        <w:rPr>
          <w:rFonts w:hint="eastAsia"/>
          <w:szCs w:val="24"/>
          <w:lang w:val="en-US" w:eastAsia="zh-CN"/>
        </w:rPr>
        <w:t>支付水费，自来水单价按</w:t>
      </w:r>
      <w:r>
        <w:rPr>
          <w:rFonts w:hint="eastAsia"/>
          <w:szCs w:val="24"/>
          <w:lang w:val="en-US" w:eastAsia="zh-CN"/>
        </w:rPr>
        <w:t>5</w:t>
      </w:r>
      <w:r>
        <w:rPr>
          <w:rFonts w:hint="eastAsia"/>
          <w:szCs w:val="24"/>
          <w:lang w:val="en-US" w:eastAsia="zh-CN"/>
        </w:rPr>
        <w:t>元</w:t>
      </w:r>
      <w:r>
        <w:rPr>
          <w:rFonts w:hint="eastAsia"/>
          <w:szCs w:val="24"/>
          <w:lang w:val="en-US" w:eastAsia="zh-CN"/>
        </w:rPr>
        <w:t>/</w:t>
      </w:r>
      <w:r>
        <w:rPr>
          <w:rFonts w:hint="eastAsia"/>
          <w:szCs w:val="24"/>
          <w:lang w:val="en-US" w:eastAsia="zh-CN"/>
        </w:rPr>
        <w:t>吨计，根据现场实际情况按量收取相关费用</w:t>
      </w:r>
      <w:r>
        <w:rPr>
          <w:rFonts w:hint="eastAsia"/>
          <w:szCs w:val="24"/>
          <w:lang w:eastAsia="zh-CN"/>
        </w:rPr>
        <w:t>。</w:t>
      </w:r>
    </w:p>
    <w:p w14:paraId="04028082" w14:textId="77777777" w:rsidR="00412453" w:rsidRDefault="00000000">
      <w:pPr>
        <w:pStyle w:val="3"/>
        <w:rPr>
          <w:lang w:eastAsia="zh-CN"/>
        </w:rPr>
      </w:pPr>
      <w:r>
        <w:rPr>
          <w:rFonts w:hint="eastAsia"/>
          <w:lang w:val="en-US" w:eastAsia="zh-CN"/>
        </w:rPr>
        <w:t>施工用</w:t>
      </w:r>
      <w:r>
        <w:rPr>
          <w:rFonts w:hint="eastAsia"/>
          <w:lang w:eastAsia="zh-CN"/>
        </w:rPr>
        <w:t>电</w:t>
      </w:r>
    </w:p>
    <w:p w14:paraId="6F08B1C6" w14:textId="77777777" w:rsidR="00412453" w:rsidRDefault="00000000">
      <w:pPr>
        <w:adjustRightInd w:val="0"/>
        <w:snapToGrid w:val="0"/>
        <w:ind w:firstLine="480"/>
        <w:rPr>
          <w:szCs w:val="24"/>
          <w:lang w:eastAsia="zh-CN"/>
        </w:rPr>
      </w:pPr>
      <w:r>
        <w:rPr>
          <w:rFonts w:hint="eastAsia"/>
          <w:szCs w:val="24"/>
          <w:lang w:val="en-US" w:eastAsia="zh-CN"/>
        </w:rPr>
        <w:t>施工期间</w:t>
      </w:r>
      <w:r>
        <w:rPr>
          <w:rFonts w:hint="eastAsia"/>
          <w:szCs w:val="24"/>
          <w:lang w:eastAsia="zh-CN"/>
        </w:rPr>
        <w:t>采购人</w:t>
      </w:r>
      <w:r>
        <w:rPr>
          <w:rFonts w:hint="eastAsia"/>
          <w:szCs w:val="24"/>
          <w:lang w:val="en-US" w:eastAsia="zh-CN"/>
        </w:rPr>
        <w:t>提供</w:t>
      </w:r>
      <w:r>
        <w:rPr>
          <w:rFonts w:hint="eastAsia"/>
          <w:szCs w:val="24"/>
          <w:lang w:eastAsia="zh-CN"/>
        </w:rPr>
        <w:t>380/220V</w:t>
      </w:r>
      <w:r>
        <w:rPr>
          <w:rFonts w:hint="eastAsia"/>
          <w:szCs w:val="24"/>
          <w:lang w:eastAsia="zh-CN"/>
        </w:rPr>
        <w:t>、</w:t>
      </w:r>
      <w:r>
        <w:rPr>
          <w:rFonts w:hint="eastAsia"/>
          <w:szCs w:val="24"/>
          <w:lang w:eastAsia="zh-CN"/>
        </w:rPr>
        <w:t>3</w:t>
      </w:r>
      <w:r>
        <w:rPr>
          <w:rFonts w:hint="eastAsia"/>
          <w:szCs w:val="24"/>
          <w:lang w:eastAsia="zh-CN"/>
        </w:rPr>
        <w:t>相、</w:t>
      </w:r>
      <w:r>
        <w:rPr>
          <w:rFonts w:hint="eastAsia"/>
          <w:szCs w:val="24"/>
          <w:lang w:eastAsia="zh-CN"/>
        </w:rPr>
        <w:t>50Hz</w:t>
      </w:r>
      <w:r>
        <w:rPr>
          <w:rFonts w:hint="eastAsia"/>
          <w:szCs w:val="24"/>
          <w:lang w:eastAsia="zh-CN"/>
        </w:rPr>
        <w:t>交流电源</w:t>
      </w:r>
      <w:r>
        <w:rPr>
          <w:rFonts w:hint="eastAsia"/>
          <w:szCs w:val="24"/>
          <w:lang w:val="en-US" w:eastAsia="zh-CN"/>
        </w:rPr>
        <w:t>接驳点</w:t>
      </w:r>
      <w:r>
        <w:rPr>
          <w:rFonts w:hint="eastAsia"/>
          <w:szCs w:val="24"/>
          <w:lang w:eastAsia="zh-CN"/>
        </w:rPr>
        <w:t>，</w:t>
      </w:r>
      <w:r>
        <w:rPr>
          <w:rFonts w:hint="eastAsia"/>
          <w:szCs w:val="24"/>
          <w:lang w:val="en-US" w:eastAsia="zh-CN"/>
        </w:rPr>
        <w:t>中标方负责接入并</w:t>
      </w:r>
      <w:r>
        <w:rPr>
          <w:rFonts w:hint="eastAsia"/>
          <w:szCs w:val="24"/>
          <w:lang w:eastAsia="zh-CN"/>
        </w:rPr>
        <w:t>安装电表</w:t>
      </w:r>
      <w:r>
        <w:rPr>
          <w:rFonts w:hint="eastAsia"/>
          <w:szCs w:val="24"/>
          <w:lang w:val="en-US" w:eastAsia="zh-CN"/>
        </w:rPr>
        <w:t>计量</w:t>
      </w:r>
      <w:r>
        <w:rPr>
          <w:rFonts w:hint="eastAsia"/>
          <w:szCs w:val="24"/>
          <w:lang w:eastAsia="zh-CN"/>
        </w:rPr>
        <w:t>，</w:t>
      </w:r>
      <w:r>
        <w:rPr>
          <w:rFonts w:hint="eastAsia"/>
          <w:szCs w:val="24"/>
          <w:lang w:val="en-US" w:eastAsia="zh-CN"/>
        </w:rPr>
        <w:t>根据计量电量向</w:t>
      </w:r>
      <w:r>
        <w:rPr>
          <w:rFonts w:hint="eastAsia"/>
          <w:szCs w:val="24"/>
          <w:lang w:eastAsia="zh-CN"/>
        </w:rPr>
        <w:t>采购人</w:t>
      </w:r>
      <w:r>
        <w:rPr>
          <w:rFonts w:hint="eastAsia"/>
          <w:szCs w:val="24"/>
          <w:lang w:val="en-US" w:eastAsia="zh-CN"/>
        </w:rPr>
        <w:t>支付电费，电费单价按</w:t>
      </w:r>
      <w:r>
        <w:rPr>
          <w:rFonts w:hint="eastAsia"/>
          <w:szCs w:val="24"/>
          <w:lang w:val="en-US" w:eastAsia="zh-CN"/>
        </w:rPr>
        <w:t>1.5</w:t>
      </w:r>
      <w:r>
        <w:rPr>
          <w:rFonts w:hint="eastAsia"/>
          <w:szCs w:val="24"/>
          <w:lang w:val="en-US" w:eastAsia="zh-CN"/>
        </w:rPr>
        <w:t>元</w:t>
      </w:r>
      <w:r>
        <w:rPr>
          <w:rFonts w:hint="eastAsia"/>
          <w:szCs w:val="24"/>
          <w:lang w:val="en-US" w:eastAsia="zh-CN"/>
        </w:rPr>
        <w:t>/</w:t>
      </w:r>
      <w:r>
        <w:rPr>
          <w:rFonts w:hint="eastAsia"/>
          <w:szCs w:val="24"/>
          <w:lang w:val="en-US" w:eastAsia="zh-CN"/>
        </w:rPr>
        <w:t>度计，根据现场实际情况按量收取相关费用</w:t>
      </w:r>
      <w:r>
        <w:rPr>
          <w:rFonts w:hint="eastAsia"/>
          <w:szCs w:val="24"/>
          <w:lang w:eastAsia="zh-CN"/>
        </w:rPr>
        <w:t>。</w:t>
      </w:r>
    </w:p>
    <w:p w14:paraId="3B98DBC3" w14:textId="77777777" w:rsidR="00412453" w:rsidRDefault="00412453">
      <w:pPr>
        <w:pStyle w:val="aa"/>
        <w:ind w:firstLineChars="0" w:firstLine="0"/>
        <w:rPr>
          <w:lang w:eastAsia="zh-CN"/>
        </w:rPr>
      </w:pPr>
    </w:p>
    <w:p w14:paraId="723391CB" w14:textId="77777777" w:rsidR="00412453" w:rsidRDefault="00412453">
      <w:pPr>
        <w:pStyle w:val="aff2"/>
        <w:ind w:left="0" w:firstLineChars="0" w:firstLine="0"/>
        <w:rPr>
          <w:rStyle w:val="ad"/>
          <w:rFonts w:ascii="Times New Roman" w:hAnsi="Times New Roman"/>
          <w:sz w:val="24"/>
          <w:szCs w:val="24"/>
        </w:rPr>
      </w:pPr>
    </w:p>
    <w:p w14:paraId="3F6CFD4D" w14:textId="77777777" w:rsidR="00412453" w:rsidRDefault="00000000">
      <w:pPr>
        <w:pStyle w:val="1"/>
      </w:pPr>
      <w:r>
        <w:rPr>
          <w:lang w:val="en-US" w:eastAsia="zh-CN"/>
        </w:rPr>
        <w:br w:type="page"/>
      </w:r>
      <w:bookmarkStart w:id="49" w:name="_Toc23815"/>
      <w:r>
        <w:rPr>
          <w:rFonts w:hint="eastAsia"/>
          <w:lang w:val="en-US" w:eastAsia="zh-CN"/>
        </w:rPr>
        <w:lastRenderedPageBreak/>
        <w:t>招标范围与职责</w:t>
      </w:r>
      <w:bookmarkEnd w:id="49"/>
    </w:p>
    <w:p w14:paraId="533E43D2" w14:textId="77777777" w:rsidR="00412453" w:rsidRDefault="00000000">
      <w:pPr>
        <w:pStyle w:val="2"/>
        <w:tabs>
          <w:tab w:val="left" w:pos="0"/>
        </w:tabs>
        <w:ind w:left="480" w:hanging="7"/>
        <w:jc w:val="left"/>
        <w:rPr>
          <w:lang w:val="en-US" w:eastAsia="zh-CN"/>
        </w:rPr>
      </w:pPr>
      <w:r>
        <w:rPr>
          <w:rFonts w:hint="eastAsia"/>
          <w:lang w:val="en-US" w:eastAsia="zh-CN"/>
        </w:rPr>
        <w:t>招标范围</w:t>
      </w:r>
    </w:p>
    <w:p w14:paraId="16BCA8C2" w14:textId="77777777" w:rsidR="00412453" w:rsidRDefault="00000000">
      <w:pPr>
        <w:widowControl w:val="0"/>
        <w:autoSpaceDE w:val="0"/>
        <w:autoSpaceDN w:val="0"/>
        <w:adjustRightInd w:val="0"/>
        <w:ind w:firstLine="480"/>
        <w:rPr>
          <w:szCs w:val="24"/>
          <w:lang w:eastAsia="zh-CN"/>
        </w:rPr>
      </w:pPr>
      <w:r>
        <w:rPr>
          <w:rFonts w:hint="eastAsia"/>
          <w:szCs w:val="24"/>
          <w:lang w:val="en-US" w:eastAsia="zh-CN"/>
        </w:rPr>
        <w:t>投标方</w:t>
      </w:r>
      <w:r>
        <w:rPr>
          <w:rFonts w:hint="eastAsia"/>
          <w:szCs w:val="24"/>
          <w:lang w:eastAsia="zh-CN"/>
        </w:rPr>
        <w:t>应提供一套完整而功能齐全的餐厨废气</w:t>
      </w:r>
      <w:r>
        <w:rPr>
          <w:rFonts w:hint="eastAsia"/>
          <w:szCs w:val="24"/>
          <w:lang w:val="en-US" w:eastAsia="zh-CN"/>
        </w:rPr>
        <w:t>生物除臭</w:t>
      </w:r>
      <w:r>
        <w:rPr>
          <w:rFonts w:hint="eastAsia"/>
          <w:szCs w:val="24"/>
          <w:lang w:eastAsia="zh-CN"/>
        </w:rPr>
        <w:t>处理系统</w:t>
      </w:r>
      <w:r>
        <w:rPr>
          <w:rFonts w:hint="eastAsia"/>
          <w:szCs w:val="24"/>
          <w:lang w:val="en-US" w:eastAsia="zh-CN"/>
        </w:rPr>
        <w:t>。</w:t>
      </w:r>
    </w:p>
    <w:p w14:paraId="5EA2C94E" w14:textId="77777777" w:rsidR="00412453" w:rsidRDefault="00000000">
      <w:pPr>
        <w:ind w:firstLine="480"/>
        <w:rPr>
          <w:szCs w:val="24"/>
          <w:lang w:eastAsia="zh-CN"/>
        </w:rPr>
      </w:pPr>
      <w:r>
        <w:rPr>
          <w:rFonts w:hint="eastAsia"/>
          <w:szCs w:val="24"/>
          <w:lang w:eastAsia="zh-CN"/>
        </w:rPr>
        <w:t>本项目供货范围主要包括</w:t>
      </w:r>
      <w:r>
        <w:rPr>
          <w:rFonts w:hint="eastAsia"/>
          <w:kern w:val="2"/>
          <w:szCs w:val="21"/>
          <w:lang w:val="en-US" w:eastAsia="zh-CN"/>
        </w:rPr>
        <w:t>生物除臭装置（生物滤池、风机、排气筒、植物液应急喷淋等）、</w:t>
      </w:r>
      <w:r>
        <w:rPr>
          <w:rFonts w:hint="eastAsia"/>
          <w:szCs w:val="24"/>
          <w:lang w:val="en-US" w:eastAsia="zh-CN"/>
        </w:rPr>
        <w:t>原有预处理除臭车间旁二级洗涤塔改造</w:t>
      </w:r>
      <w:r>
        <w:rPr>
          <w:rFonts w:hint="eastAsia"/>
          <w:szCs w:val="24"/>
          <w:lang w:eastAsia="zh-CN"/>
        </w:rPr>
        <w:t>、臭气输送管道增设、电气与自控系统及排放系统、生物</w:t>
      </w:r>
      <w:r>
        <w:rPr>
          <w:rFonts w:hint="eastAsia"/>
          <w:szCs w:val="24"/>
          <w:lang w:val="en-US" w:eastAsia="zh-CN"/>
        </w:rPr>
        <w:t>除臭装置混凝土基础与</w:t>
      </w:r>
      <w:r>
        <w:rPr>
          <w:lang w:eastAsia="zh-CN"/>
        </w:rPr>
        <w:t>配套改造</w:t>
      </w:r>
      <w:r>
        <w:rPr>
          <w:rFonts w:hint="eastAsia"/>
          <w:szCs w:val="24"/>
          <w:lang w:val="en-US" w:eastAsia="zh-CN"/>
        </w:rPr>
        <w:t>等附属土建工程</w:t>
      </w:r>
      <w:r>
        <w:rPr>
          <w:rFonts w:hint="eastAsia"/>
          <w:szCs w:val="24"/>
          <w:lang w:eastAsia="zh-CN"/>
        </w:rPr>
        <w:t>。主要</w:t>
      </w:r>
      <w:r>
        <w:rPr>
          <w:rFonts w:hint="eastAsia"/>
          <w:szCs w:val="24"/>
          <w:lang w:val="en-US" w:eastAsia="zh-CN"/>
        </w:rPr>
        <w:t>包含工作内容</w:t>
      </w:r>
      <w:r>
        <w:rPr>
          <w:rFonts w:hint="eastAsia"/>
          <w:szCs w:val="24"/>
          <w:lang w:eastAsia="zh-CN"/>
        </w:rPr>
        <w:t>如下：</w:t>
      </w:r>
    </w:p>
    <w:p w14:paraId="2611A355" w14:textId="77777777" w:rsidR="00412453" w:rsidRDefault="00000000">
      <w:pPr>
        <w:ind w:firstLine="482"/>
        <w:rPr>
          <w:szCs w:val="24"/>
          <w:lang w:val="en-US" w:eastAsia="zh-CN"/>
        </w:rPr>
      </w:pPr>
      <w:r>
        <w:rPr>
          <w:rFonts w:hint="eastAsia"/>
          <w:b/>
          <w:bCs/>
          <w:szCs w:val="24"/>
          <w:lang w:val="en-US" w:eastAsia="zh-CN"/>
        </w:rPr>
        <w:t>1</w:t>
      </w:r>
      <w:r>
        <w:rPr>
          <w:rFonts w:hint="eastAsia"/>
          <w:b/>
          <w:bCs/>
          <w:szCs w:val="24"/>
          <w:lang w:val="en-US" w:eastAsia="zh-CN"/>
        </w:rPr>
        <w:t>、臭气输送管道及新增设备连接风管：</w:t>
      </w:r>
      <w:r>
        <w:rPr>
          <w:rFonts w:hint="eastAsia"/>
          <w:szCs w:val="24"/>
          <w:lang w:val="en-US" w:eastAsia="zh-CN"/>
        </w:rPr>
        <w:t>含输送风管、管道支架、风管管廊（若需）、风阀、三通、弯头及全部附件等，主要包含新增预处理除臭车间两级洗涤塔排气口至生物滤池的臭气输送管路、在餐厨原管廊桥架上送电厂焚烧臭气输送风管增设支路至</w:t>
      </w:r>
      <w:bookmarkStart w:id="50" w:name="_Hlk138016276"/>
      <w:r>
        <w:rPr>
          <w:rFonts w:hint="eastAsia"/>
          <w:szCs w:val="24"/>
          <w:lang w:val="en-US" w:eastAsia="zh-CN"/>
        </w:rPr>
        <w:t>餐厨厌氧管廊桥架下三个化学洗涤塔</w:t>
      </w:r>
      <w:bookmarkEnd w:id="50"/>
      <w:r>
        <w:rPr>
          <w:rFonts w:hint="eastAsia"/>
          <w:szCs w:val="24"/>
          <w:lang w:val="en-US" w:eastAsia="zh-CN"/>
        </w:rPr>
        <w:t>的风机总进口、餐厨厌氧管廊桥架下三个化学洗涤塔的总出口连接至新增的送生物滤池的臭气输送管路、从已有的餐厨与麻电</w:t>
      </w:r>
      <w:proofErr w:type="gramStart"/>
      <w:r>
        <w:rPr>
          <w:rFonts w:hint="eastAsia"/>
          <w:szCs w:val="24"/>
          <w:lang w:val="en-US" w:eastAsia="zh-CN"/>
        </w:rPr>
        <w:t>调节池总臭气</w:t>
      </w:r>
      <w:proofErr w:type="gramEnd"/>
      <w:r>
        <w:rPr>
          <w:rFonts w:hint="eastAsia"/>
          <w:szCs w:val="24"/>
          <w:lang w:val="en-US" w:eastAsia="zh-CN"/>
        </w:rPr>
        <w:t>收集风管新增风管连接至餐厨厌氧管廊桥架下三个化学洗涤塔的风机总进口、新增臭气处理设备和排气筒之间的连接风管。</w:t>
      </w:r>
    </w:p>
    <w:p w14:paraId="0DB3C03C" w14:textId="77777777" w:rsidR="00412453" w:rsidRDefault="00000000">
      <w:pPr>
        <w:ind w:firstLine="482"/>
        <w:rPr>
          <w:szCs w:val="24"/>
          <w:lang w:val="en-US" w:eastAsia="zh-CN"/>
        </w:rPr>
      </w:pPr>
      <w:r>
        <w:rPr>
          <w:rFonts w:hint="eastAsia"/>
          <w:b/>
          <w:bCs/>
          <w:szCs w:val="24"/>
          <w:lang w:val="en-US" w:eastAsia="zh-CN"/>
        </w:rPr>
        <w:t>2</w:t>
      </w:r>
      <w:r>
        <w:rPr>
          <w:rFonts w:hint="eastAsia"/>
          <w:b/>
          <w:bCs/>
          <w:szCs w:val="24"/>
          <w:lang w:val="en-US" w:eastAsia="zh-CN"/>
        </w:rPr>
        <w:t>、处理系统：</w:t>
      </w:r>
      <w:r>
        <w:rPr>
          <w:rFonts w:hint="eastAsia"/>
          <w:szCs w:val="24"/>
          <w:lang w:val="en-US" w:eastAsia="zh-CN"/>
        </w:rPr>
        <w:t>含离心风机（含风机、软连接、隔振垫、阀门、隔声罩等）、生物除臭装置（包括生物滤池设备本体、循环水箱、循环水泵、喷淋系统、填料等）、排气植物液喷淋装置设备及自动化控制仪表等。</w:t>
      </w:r>
    </w:p>
    <w:p w14:paraId="43E274CB" w14:textId="77777777" w:rsidR="00412453" w:rsidRDefault="00000000">
      <w:pPr>
        <w:ind w:firstLine="482"/>
        <w:rPr>
          <w:szCs w:val="24"/>
          <w:lang w:val="en-US" w:eastAsia="zh-CN"/>
        </w:rPr>
      </w:pPr>
      <w:r>
        <w:rPr>
          <w:b/>
          <w:bCs/>
          <w:szCs w:val="24"/>
          <w:lang w:val="en-US" w:eastAsia="zh-CN"/>
        </w:rPr>
        <w:t>3</w:t>
      </w:r>
      <w:r>
        <w:rPr>
          <w:rFonts w:hint="eastAsia"/>
          <w:b/>
          <w:bCs/>
          <w:szCs w:val="24"/>
          <w:lang w:val="en-US" w:eastAsia="zh-CN"/>
        </w:rPr>
        <w:t>、原有预处理除臭车间两级洗涤塔改造：</w:t>
      </w:r>
      <w:r>
        <w:rPr>
          <w:rFonts w:hint="eastAsia"/>
          <w:szCs w:val="24"/>
          <w:lang w:val="en-US" w:eastAsia="zh-CN"/>
        </w:rPr>
        <w:t>原有两</w:t>
      </w:r>
      <w:proofErr w:type="gramStart"/>
      <w:r>
        <w:rPr>
          <w:rFonts w:hint="eastAsia"/>
          <w:szCs w:val="24"/>
          <w:lang w:val="en-US" w:eastAsia="zh-CN"/>
        </w:rPr>
        <w:t>座化</w:t>
      </w:r>
      <w:proofErr w:type="gramEnd"/>
      <w:r>
        <w:rPr>
          <w:rFonts w:hint="eastAsia"/>
          <w:szCs w:val="24"/>
          <w:lang w:val="en-US" w:eastAsia="zh-CN"/>
        </w:rPr>
        <w:t>学洗涤塔设备填料增加、原洗涤塔排气筒拆除并在该排气口新增风管连接至新增的送往生物滤池臭气输送管道（需增设管道固定与支撑支架）、原两座洗涤塔设备间不锈钢风管更改为玻璃钢风管。</w:t>
      </w:r>
    </w:p>
    <w:p w14:paraId="61A77605" w14:textId="77777777" w:rsidR="00412453" w:rsidRDefault="00000000">
      <w:pPr>
        <w:ind w:firstLine="482"/>
        <w:rPr>
          <w:lang w:val="en-US" w:eastAsia="zh-CN"/>
        </w:rPr>
      </w:pPr>
      <w:r>
        <w:rPr>
          <w:b/>
          <w:bCs/>
          <w:szCs w:val="24"/>
          <w:lang w:val="en-US" w:eastAsia="zh-CN"/>
        </w:rPr>
        <w:t>4</w:t>
      </w:r>
      <w:r>
        <w:rPr>
          <w:rFonts w:hint="eastAsia"/>
          <w:b/>
          <w:bCs/>
          <w:szCs w:val="24"/>
          <w:lang w:val="en-US" w:eastAsia="zh-CN"/>
        </w:rPr>
        <w:t>、排放系统：</w:t>
      </w:r>
      <w:r>
        <w:rPr>
          <w:rFonts w:hint="eastAsia"/>
          <w:szCs w:val="24"/>
          <w:lang w:val="en-US" w:eastAsia="zh-CN"/>
        </w:rPr>
        <w:t>尾气排气筒及相关支撑塔架，排放装置应设置用于监测取样口、人形梯、采样平台、避雷装置及必要附属设施，并预留废气在线检测系统安装取样口。</w:t>
      </w:r>
    </w:p>
    <w:p w14:paraId="70679BB1" w14:textId="77777777" w:rsidR="00412453" w:rsidRDefault="00000000">
      <w:pPr>
        <w:ind w:firstLine="482"/>
        <w:rPr>
          <w:lang w:val="en-US" w:eastAsia="zh-CN"/>
        </w:rPr>
      </w:pPr>
      <w:r>
        <w:rPr>
          <w:b/>
          <w:bCs/>
          <w:szCs w:val="24"/>
          <w:lang w:val="en-US" w:eastAsia="zh-CN"/>
        </w:rPr>
        <w:t>5</w:t>
      </w:r>
      <w:r>
        <w:rPr>
          <w:rFonts w:hint="eastAsia"/>
          <w:b/>
          <w:bCs/>
          <w:szCs w:val="24"/>
          <w:lang w:val="en-US" w:eastAsia="zh-CN"/>
        </w:rPr>
        <w:t>、电控系统：</w:t>
      </w:r>
      <w:r>
        <w:rPr>
          <w:rFonts w:hint="eastAsia"/>
          <w:szCs w:val="24"/>
          <w:lang w:eastAsia="zh-CN"/>
        </w:rPr>
        <w:t>采购人</w:t>
      </w:r>
      <w:r>
        <w:rPr>
          <w:rFonts w:hint="eastAsia"/>
          <w:szCs w:val="24"/>
          <w:lang w:val="en-US" w:eastAsia="zh-CN"/>
        </w:rPr>
        <w:t>在配电房预留每个系统电源接入位置，投标方负责：（</w:t>
      </w:r>
      <w:r>
        <w:rPr>
          <w:szCs w:val="24"/>
          <w:lang w:val="en-US" w:eastAsia="zh-CN"/>
        </w:rPr>
        <w:t>1</w:t>
      </w:r>
      <w:r>
        <w:rPr>
          <w:rFonts w:hint="eastAsia"/>
          <w:szCs w:val="24"/>
          <w:lang w:val="en-US" w:eastAsia="zh-CN"/>
        </w:rPr>
        <w:t>）从麻涌餐厨项目配电房至生物除臭系统电源柜的电源电缆及之后所有的供电系统的设计、供货、安装、调试、验收等；另投标方负责废气收集系统的</w:t>
      </w:r>
      <w:r>
        <w:rPr>
          <w:lang w:eastAsia="zh-CN"/>
        </w:rPr>
        <w:t>PLC</w:t>
      </w:r>
      <w:r>
        <w:rPr>
          <w:rFonts w:hint="eastAsia"/>
          <w:lang w:val="en-GB" w:eastAsia="zh-CN"/>
        </w:rPr>
        <w:t>控制系统和仪表系统设计、供货、安装、调试及施工</w:t>
      </w:r>
      <w:r>
        <w:rPr>
          <w:rFonts w:hint="eastAsia"/>
          <w:lang w:val="en-US" w:eastAsia="zh-CN"/>
        </w:rPr>
        <w:t>，并</w:t>
      </w:r>
      <w:r>
        <w:rPr>
          <w:rFonts w:hint="eastAsia"/>
          <w:szCs w:val="24"/>
          <w:lang w:val="en-US" w:eastAsia="zh-CN"/>
        </w:rPr>
        <w:t>预留足够的</w:t>
      </w:r>
      <w:r>
        <w:rPr>
          <w:szCs w:val="24"/>
          <w:lang w:val="en-US" w:eastAsia="zh-CN"/>
        </w:rPr>
        <w:t>PLC</w:t>
      </w:r>
      <w:r>
        <w:rPr>
          <w:rFonts w:hint="eastAsia"/>
          <w:szCs w:val="24"/>
          <w:lang w:val="en-US" w:eastAsia="zh-CN"/>
        </w:rPr>
        <w:t>点位及考虑备用余量（至少按</w:t>
      </w:r>
      <w:r>
        <w:rPr>
          <w:szCs w:val="24"/>
          <w:lang w:val="en-US" w:eastAsia="zh-CN"/>
        </w:rPr>
        <w:t>15%</w:t>
      </w:r>
      <w:r>
        <w:rPr>
          <w:rFonts w:hint="eastAsia"/>
          <w:szCs w:val="24"/>
          <w:lang w:val="en-US" w:eastAsia="zh-CN"/>
        </w:rPr>
        <w:t>考虑）。</w:t>
      </w:r>
      <w:r>
        <w:rPr>
          <w:lang w:val="en-US" w:eastAsia="zh-CN"/>
        </w:rPr>
        <w:t>PLC</w:t>
      </w:r>
      <w:r>
        <w:rPr>
          <w:rFonts w:hint="eastAsia"/>
          <w:lang w:val="en-US" w:eastAsia="zh-CN"/>
        </w:rPr>
        <w:t>数据接入</w:t>
      </w:r>
      <w:r>
        <w:rPr>
          <w:lang w:val="en-US" w:eastAsia="zh-CN"/>
        </w:rPr>
        <w:t>DCS</w:t>
      </w:r>
      <w:r>
        <w:rPr>
          <w:rFonts w:hint="eastAsia"/>
          <w:lang w:val="en-US" w:eastAsia="zh-CN"/>
        </w:rPr>
        <w:t>系统的硬件设施、组态、调试等均由投标方负责。（</w:t>
      </w:r>
      <w:r>
        <w:rPr>
          <w:lang w:val="en-US" w:eastAsia="zh-CN"/>
        </w:rPr>
        <w:t>2</w:t>
      </w:r>
      <w:r>
        <w:rPr>
          <w:rFonts w:hint="eastAsia"/>
          <w:lang w:val="en-US" w:eastAsia="zh-CN"/>
        </w:rPr>
        <w:t>）从麻涌餐厨项目</w:t>
      </w:r>
      <w:r>
        <w:rPr>
          <w:rFonts w:hint="eastAsia"/>
          <w:szCs w:val="24"/>
          <w:lang w:val="en-US" w:eastAsia="zh-CN"/>
        </w:rPr>
        <w:t>配电房至</w:t>
      </w:r>
      <w:bookmarkStart w:id="51" w:name="_Hlk137825354"/>
      <w:r>
        <w:rPr>
          <w:rFonts w:hint="eastAsia"/>
          <w:szCs w:val="24"/>
          <w:lang w:val="en-US" w:eastAsia="zh-CN"/>
        </w:rPr>
        <w:t>采购人提供的位于餐厨</w:t>
      </w:r>
      <w:proofErr w:type="gramStart"/>
      <w:r>
        <w:rPr>
          <w:rFonts w:hint="eastAsia"/>
          <w:szCs w:val="24"/>
          <w:lang w:val="en-US" w:eastAsia="zh-CN"/>
        </w:rPr>
        <w:t>厌氧区</w:t>
      </w:r>
      <w:proofErr w:type="gramEnd"/>
      <w:r>
        <w:rPr>
          <w:rFonts w:hint="eastAsia"/>
          <w:szCs w:val="24"/>
          <w:lang w:val="en-US" w:eastAsia="zh-CN"/>
        </w:rPr>
        <w:t>管廊桥架下的化学洗涤装置的电源柜</w:t>
      </w:r>
      <w:bookmarkEnd w:id="51"/>
      <w:r>
        <w:rPr>
          <w:rFonts w:hint="eastAsia"/>
          <w:szCs w:val="24"/>
          <w:lang w:val="en-US" w:eastAsia="zh-CN"/>
        </w:rPr>
        <w:t>的进线电源电缆的设计、供货、安装、调试、验收等；另投标方负责将业主原有除臭风机和化学洗涤</w:t>
      </w:r>
      <w:r>
        <w:rPr>
          <w:szCs w:val="24"/>
          <w:lang w:val="en-US" w:eastAsia="zh-CN"/>
        </w:rPr>
        <w:t>p</w:t>
      </w:r>
      <w:r>
        <w:rPr>
          <w:rFonts w:hint="eastAsia"/>
          <w:szCs w:val="24"/>
          <w:lang w:val="en-US" w:eastAsia="zh-CN"/>
        </w:rPr>
        <w:t>H</w:t>
      </w:r>
      <w:r>
        <w:rPr>
          <w:rFonts w:hint="eastAsia"/>
          <w:szCs w:val="24"/>
          <w:lang w:val="en-US" w:eastAsia="zh-CN"/>
        </w:rPr>
        <w:t>值的</w:t>
      </w:r>
      <w:r>
        <w:rPr>
          <w:lang w:eastAsia="zh-CN"/>
        </w:rPr>
        <w:t>PLC</w:t>
      </w:r>
      <w:r>
        <w:rPr>
          <w:rFonts w:hint="eastAsia"/>
          <w:lang w:eastAsia="zh-CN"/>
        </w:rPr>
        <w:t>连入生物除臭</w:t>
      </w:r>
      <w:r>
        <w:rPr>
          <w:rFonts w:hint="eastAsia"/>
          <w:lang w:val="en-GB" w:eastAsia="zh-CN"/>
        </w:rPr>
        <w:t>控制系统</w:t>
      </w:r>
      <w:r>
        <w:rPr>
          <w:rFonts w:hint="eastAsia"/>
          <w:szCs w:val="24"/>
          <w:lang w:val="en-US" w:eastAsia="zh-CN"/>
        </w:rPr>
        <w:t>。所有系统</w:t>
      </w:r>
      <w:r>
        <w:rPr>
          <w:lang w:val="en-US" w:eastAsia="zh-CN"/>
        </w:rPr>
        <w:t>PLC</w:t>
      </w:r>
      <w:r>
        <w:rPr>
          <w:rFonts w:hint="eastAsia"/>
          <w:lang w:val="en-US" w:eastAsia="zh-CN"/>
        </w:rPr>
        <w:t>数据接入</w:t>
      </w:r>
      <w:r>
        <w:rPr>
          <w:lang w:val="en-US" w:eastAsia="zh-CN"/>
        </w:rPr>
        <w:t>DCS</w:t>
      </w:r>
      <w:r>
        <w:rPr>
          <w:rFonts w:hint="eastAsia"/>
          <w:lang w:val="en-US" w:eastAsia="zh-CN"/>
        </w:rPr>
        <w:t>系统的硬件设施、组态、调试等均由投标方负责。电源在配电房取电、</w:t>
      </w:r>
      <w:r>
        <w:rPr>
          <w:lang w:val="en-US" w:eastAsia="zh-CN"/>
        </w:rPr>
        <w:t>PLC</w:t>
      </w:r>
      <w:r>
        <w:rPr>
          <w:rFonts w:hint="eastAsia"/>
          <w:lang w:val="en-US" w:eastAsia="zh-CN"/>
        </w:rPr>
        <w:t>上位</w:t>
      </w:r>
      <w:proofErr w:type="gramStart"/>
      <w:r>
        <w:rPr>
          <w:rFonts w:hint="eastAsia"/>
          <w:lang w:val="en-US" w:eastAsia="zh-CN"/>
        </w:rPr>
        <w:t>机控制</w:t>
      </w:r>
      <w:proofErr w:type="gramEnd"/>
      <w:r>
        <w:rPr>
          <w:rFonts w:hint="eastAsia"/>
          <w:lang w:val="en-US" w:eastAsia="zh-CN"/>
        </w:rPr>
        <w:t>设立地点见招标图纸。</w:t>
      </w:r>
    </w:p>
    <w:p w14:paraId="51CCDB7F" w14:textId="77777777" w:rsidR="00412453" w:rsidRDefault="00000000">
      <w:pPr>
        <w:ind w:firstLine="480"/>
        <w:rPr>
          <w:lang w:val="en-US" w:eastAsia="zh-CN"/>
        </w:rPr>
      </w:pPr>
      <w:r>
        <w:rPr>
          <w:rFonts w:hint="eastAsia"/>
          <w:lang w:val="en-US" w:eastAsia="zh-CN"/>
        </w:rPr>
        <w:lastRenderedPageBreak/>
        <w:t>6</w:t>
      </w:r>
      <w:r>
        <w:rPr>
          <w:rFonts w:hint="eastAsia"/>
          <w:lang w:val="en-US" w:eastAsia="zh-CN"/>
        </w:rPr>
        <w:t>、所有联接、固定附件、螺栓、螺母等。</w:t>
      </w:r>
    </w:p>
    <w:p w14:paraId="3B0D7D44" w14:textId="77777777" w:rsidR="00412453" w:rsidRDefault="00000000">
      <w:pPr>
        <w:ind w:firstLine="480"/>
        <w:rPr>
          <w:szCs w:val="24"/>
          <w:lang w:val="en-US" w:eastAsia="zh-CN"/>
        </w:rPr>
      </w:pPr>
      <w:r>
        <w:rPr>
          <w:rFonts w:hint="eastAsia"/>
          <w:szCs w:val="24"/>
          <w:lang w:val="en-US" w:eastAsia="zh-CN"/>
        </w:rPr>
        <w:t>7</w:t>
      </w:r>
      <w:r>
        <w:rPr>
          <w:rFonts w:hint="eastAsia"/>
          <w:szCs w:val="24"/>
          <w:lang w:val="en-US" w:eastAsia="zh-CN"/>
        </w:rPr>
        <w:t>、投标方应提供竣工验收后</w:t>
      </w:r>
      <w:r>
        <w:rPr>
          <w:szCs w:val="24"/>
          <w:lang w:val="en-US" w:eastAsia="zh-CN"/>
        </w:rPr>
        <w:t>2</w:t>
      </w:r>
      <w:r>
        <w:rPr>
          <w:rFonts w:hint="eastAsia"/>
          <w:szCs w:val="24"/>
          <w:lang w:val="en-US" w:eastAsia="zh-CN"/>
        </w:rPr>
        <w:t>年的备品备件、特殊工具，以及首次运行所需的润滑油等。</w:t>
      </w:r>
    </w:p>
    <w:p w14:paraId="0F8B6349" w14:textId="77777777" w:rsidR="00412453" w:rsidRDefault="00000000">
      <w:pPr>
        <w:numPr>
          <w:ilvl w:val="0"/>
          <w:numId w:val="9"/>
        </w:numPr>
        <w:ind w:firstLine="480"/>
        <w:rPr>
          <w:lang w:val="en-US" w:eastAsia="zh-CN"/>
        </w:rPr>
      </w:pPr>
      <w:r>
        <w:rPr>
          <w:rFonts w:hint="eastAsia"/>
          <w:szCs w:val="24"/>
          <w:lang w:val="en-US" w:eastAsia="zh-CN"/>
        </w:rPr>
        <w:t>土建工程：包含新增的生物滤池、风机、排气筒等土建基础（含</w:t>
      </w:r>
      <w:r>
        <w:rPr>
          <w:rFonts w:hint="eastAsia"/>
          <w:szCs w:val="24"/>
          <w:lang w:val="en-US" w:eastAsia="zh-CN"/>
        </w:rPr>
        <w:t>CFG</w:t>
      </w:r>
      <w:r>
        <w:rPr>
          <w:rFonts w:hint="eastAsia"/>
          <w:szCs w:val="24"/>
          <w:lang w:val="en-US" w:eastAsia="zh-CN"/>
        </w:rPr>
        <w:t>桩、</w:t>
      </w:r>
      <w:proofErr w:type="gramStart"/>
      <w:r>
        <w:rPr>
          <w:rFonts w:hint="eastAsia"/>
          <w:szCs w:val="24"/>
          <w:lang w:val="en-US" w:eastAsia="zh-CN"/>
        </w:rPr>
        <w:t>筏板基础</w:t>
      </w:r>
      <w:proofErr w:type="gramEnd"/>
      <w:r>
        <w:rPr>
          <w:rFonts w:hint="eastAsia"/>
          <w:szCs w:val="24"/>
          <w:lang w:val="en-US" w:eastAsia="zh-CN"/>
        </w:rPr>
        <w:t>、设备基础）、以及其他根据投标方设计附属的土建设施等，</w:t>
      </w:r>
      <w:r>
        <w:rPr>
          <w:rFonts w:hint="eastAsia"/>
          <w:lang w:val="en-US" w:eastAsia="zh-CN"/>
        </w:rPr>
        <w:t>具体内容建议投标方查看图纸及踏勘现场。</w:t>
      </w:r>
    </w:p>
    <w:p w14:paraId="716CA93B" w14:textId="77777777" w:rsidR="00412453" w:rsidRDefault="00000000">
      <w:pPr>
        <w:numPr>
          <w:ilvl w:val="0"/>
          <w:numId w:val="9"/>
        </w:numPr>
        <w:ind w:firstLine="480"/>
        <w:rPr>
          <w:lang w:val="en-US" w:eastAsia="zh-CN"/>
        </w:rPr>
      </w:pPr>
      <w:r>
        <w:rPr>
          <w:lang w:eastAsia="zh-CN"/>
        </w:rPr>
        <w:t>配套改造</w:t>
      </w:r>
      <w:r>
        <w:rPr>
          <w:rFonts w:hint="eastAsia"/>
          <w:lang w:val="en-US" w:eastAsia="zh-CN"/>
        </w:rPr>
        <w:t>：位于生物滤池建设地地下深</w:t>
      </w:r>
      <w:r>
        <w:rPr>
          <w:rFonts w:hint="eastAsia"/>
          <w:lang w:val="en-US" w:eastAsia="zh-CN"/>
        </w:rPr>
        <w:t>1</w:t>
      </w:r>
      <w:r>
        <w:rPr>
          <w:rFonts w:hint="eastAsia"/>
          <w:lang w:val="en-US" w:eastAsia="zh-CN"/>
        </w:rPr>
        <w:t>米的</w:t>
      </w:r>
      <w:r>
        <w:rPr>
          <w:lang w:val="en-US" w:eastAsia="zh-CN"/>
        </w:rPr>
        <w:t>DN400</w:t>
      </w:r>
      <w:r>
        <w:rPr>
          <w:rFonts w:hint="eastAsia"/>
          <w:lang w:val="en-US" w:eastAsia="zh-CN"/>
        </w:rPr>
        <w:t>埋地管的迁移与新增、</w:t>
      </w:r>
      <w:r>
        <w:rPr>
          <w:lang w:val="en-US" w:eastAsia="zh-CN"/>
        </w:rPr>
        <w:t>DN50</w:t>
      </w:r>
      <w:r>
        <w:rPr>
          <w:rFonts w:hint="eastAsia"/>
          <w:lang w:val="en-US" w:eastAsia="zh-CN"/>
        </w:rPr>
        <w:t>天然气管道施工期迁移，防护与施工完复位、调节池旁污泥螺杆泵及管道移位并安装。具体内容建议投标方查看图纸及踏勘现场。</w:t>
      </w:r>
    </w:p>
    <w:p w14:paraId="70A521BC" w14:textId="77777777" w:rsidR="00412453" w:rsidRDefault="00000000">
      <w:pPr>
        <w:adjustRightInd w:val="0"/>
        <w:snapToGrid w:val="0"/>
        <w:ind w:firstLine="480"/>
        <w:rPr>
          <w:szCs w:val="24"/>
          <w:lang w:eastAsia="zh-CN"/>
        </w:rPr>
      </w:pPr>
      <w:r>
        <w:rPr>
          <w:rFonts w:hint="eastAsia"/>
          <w:szCs w:val="24"/>
          <w:lang w:eastAsia="zh-CN"/>
        </w:rPr>
        <w:t>投标方的工作范围包括（但不限于）图纸深化设计</w:t>
      </w:r>
      <w:r>
        <w:rPr>
          <w:lang w:eastAsia="zh-CN"/>
        </w:rPr>
        <w:t>（中标方的深化设计不能低于</w:t>
      </w:r>
      <w:r>
        <w:rPr>
          <w:rFonts w:hint="eastAsia"/>
          <w:lang w:eastAsia="zh-CN"/>
        </w:rPr>
        <w:t>招标</w:t>
      </w:r>
      <w:r>
        <w:rPr>
          <w:lang w:eastAsia="zh-CN"/>
        </w:rPr>
        <w:t>图纸）</w:t>
      </w:r>
      <w:r>
        <w:rPr>
          <w:rFonts w:hint="eastAsia"/>
          <w:szCs w:val="24"/>
          <w:lang w:eastAsia="zh-CN"/>
        </w:rPr>
        <w:t>、土建设计及施工、所供设备的设计、制造、检验、表面处理、</w:t>
      </w:r>
      <w:r>
        <w:rPr>
          <w:rFonts w:hint="eastAsia"/>
          <w:szCs w:val="24"/>
          <w:lang w:val="en-US" w:eastAsia="zh-CN"/>
        </w:rPr>
        <w:t>防腐</w:t>
      </w:r>
      <w:r>
        <w:rPr>
          <w:rFonts w:hint="eastAsia"/>
          <w:szCs w:val="24"/>
          <w:lang w:eastAsia="zh-CN"/>
        </w:rPr>
        <w:t>、包装、运输、卸货、安装、</w:t>
      </w:r>
      <w:r>
        <w:rPr>
          <w:rFonts w:hint="eastAsia"/>
          <w:szCs w:val="24"/>
          <w:lang w:val="en-US" w:eastAsia="zh-CN"/>
        </w:rPr>
        <w:t>调试与验收</w:t>
      </w:r>
      <w:r>
        <w:rPr>
          <w:rFonts w:hint="eastAsia"/>
          <w:szCs w:val="24"/>
          <w:lang w:eastAsia="zh-CN"/>
        </w:rPr>
        <w:t>，以及设计和制造文件，也包括对设施的安装、起动和运行所需的技术服务和培训。</w:t>
      </w:r>
    </w:p>
    <w:p w14:paraId="0A0C1951" w14:textId="77777777" w:rsidR="00412453" w:rsidRDefault="00000000">
      <w:pPr>
        <w:adjustRightInd w:val="0"/>
        <w:snapToGrid w:val="0"/>
        <w:ind w:firstLine="480"/>
        <w:rPr>
          <w:b/>
          <w:bCs/>
          <w:szCs w:val="24"/>
          <w:lang w:eastAsia="zh-CN"/>
        </w:rPr>
      </w:pPr>
      <w:r>
        <w:rPr>
          <w:rFonts w:hint="eastAsia"/>
          <w:szCs w:val="24"/>
          <w:lang w:eastAsia="zh-CN"/>
        </w:rPr>
        <w:t>废气处理系统的合同供货范围包括但不限于本规格书指明的流程及总布置图标明的废气处理系统的土建、预埋件、设备、钢结构、钢制平台、扶梯、护栏、管道、部件、仪表、阀门、保温、外保护层、主保温材料及有关防腐剂、伴热、油漆、电气、自控等所有安装材料。</w:t>
      </w:r>
      <w:r>
        <w:rPr>
          <w:rFonts w:hint="eastAsia"/>
          <w:b/>
          <w:bCs/>
          <w:szCs w:val="24"/>
          <w:lang w:eastAsia="zh-CN"/>
        </w:rPr>
        <w:t>为了满足属于整套设备性能、运行及强制性标准要求所必需的部件或附件，即使未列出和</w:t>
      </w:r>
      <w:r>
        <w:rPr>
          <w:rFonts w:hint="eastAsia"/>
          <w:b/>
          <w:bCs/>
          <w:szCs w:val="24"/>
          <w:lang w:eastAsia="zh-CN"/>
        </w:rPr>
        <w:t>/</w:t>
      </w:r>
      <w:r>
        <w:rPr>
          <w:rFonts w:hint="eastAsia"/>
          <w:b/>
          <w:bCs/>
          <w:szCs w:val="24"/>
          <w:lang w:eastAsia="zh-CN"/>
        </w:rPr>
        <w:t>或数量不足，仍在</w:t>
      </w:r>
      <w:r>
        <w:rPr>
          <w:rFonts w:hint="eastAsia"/>
          <w:b/>
          <w:lang w:eastAsia="zh-CN"/>
        </w:rPr>
        <w:t>投标方</w:t>
      </w:r>
      <w:r>
        <w:rPr>
          <w:rFonts w:hint="eastAsia"/>
          <w:b/>
          <w:bCs/>
          <w:szCs w:val="24"/>
          <w:lang w:eastAsia="zh-CN"/>
        </w:rPr>
        <w:t>供货范围内。</w:t>
      </w:r>
    </w:p>
    <w:p w14:paraId="0D34012F" w14:textId="77777777" w:rsidR="00412453" w:rsidRDefault="00000000">
      <w:pPr>
        <w:pStyle w:val="2"/>
        <w:tabs>
          <w:tab w:val="left" w:pos="0"/>
        </w:tabs>
        <w:ind w:left="480" w:hanging="7"/>
        <w:jc w:val="left"/>
        <w:rPr>
          <w:lang w:eastAsia="zh-CN"/>
        </w:rPr>
      </w:pPr>
      <w:r>
        <w:rPr>
          <w:rFonts w:hint="eastAsia"/>
          <w:lang w:eastAsia="zh-CN"/>
        </w:rPr>
        <w:t>接口原则和分界线</w:t>
      </w:r>
    </w:p>
    <w:p w14:paraId="1F1E29DD" w14:textId="77777777" w:rsidR="00412453" w:rsidRDefault="00000000">
      <w:pPr>
        <w:numPr>
          <w:ilvl w:val="0"/>
          <w:numId w:val="10"/>
        </w:numPr>
        <w:adjustRightInd w:val="0"/>
        <w:snapToGrid w:val="0"/>
        <w:ind w:left="-2" w:firstLineChars="0" w:firstLine="482"/>
        <w:rPr>
          <w:szCs w:val="24"/>
          <w:lang w:eastAsia="zh-CN"/>
        </w:rPr>
      </w:pPr>
      <w:r>
        <w:rPr>
          <w:rFonts w:hint="eastAsia"/>
          <w:b/>
          <w:bCs/>
          <w:szCs w:val="24"/>
          <w:lang w:eastAsia="zh-CN"/>
        </w:rPr>
        <w:t>系统分界点：</w:t>
      </w:r>
      <w:r>
        <w:rPr>
          <w:rFonts w:hint="eastAsia"/>
          <w:szCs w:val="24"/>
          <w:lang w:val="en-US" w:eastAsia="zh-CN"/>
        </w:rPr>
        <w:t>自餐厨预处理除臭间旁二级洗涤塔臭气出口管、麻涌餐厨和麻电电厂调节池区原臭气</w:t>
      </w:r>
      <w:proofErr w:type="gramStart"/>
      <w:r>
        <w:rPr>
          <w:rFonts w:hint="eastAsia"/>
          <w:szCs w:val="24"/>
          <w:lang w:val="en-US" w:eastAsia="zh-CN"/>
        </w:rPr>
        <w:t>收集总</w:t>
      </w:r>
      <w:proofErr w:type="gramEnd"/>
      <w:r>
        <w:rPr>
          <w:rFonts w:hint="eastAsia"/>
          <w:szCs w:val="24"/>
          <w:lang w:val="en-US" w:eastAsia="zh-CN"/>
        </w:rPr>
        <w:t>风管、麻涌餐厨</w:t>
      </w:r>
      <w:proofErr w:type="gramStart"/>
      <w:r>
        <w:rPr>
          <w:rFonts w:hint="eastAsia"/>
          <w:szCs w:val="24"/>
          <w:lang w:val="en-US" w:eastAsia="zh-CN"/>
        </w:rPr>
        <w:t>厌氧区</w:t>
      </w:r>
      <w:proofErr w:type="gramEnd"/>
      <w:r>
        <w:rPr>
          <w:rFonts w:hint="eastAsia"/>
          <w:szCs w:val="24"/>
          <w:lang w:val="en-US" w:eastAsia="zh-CN"/>
        </w:rPr>
        <w:t>管廊架上原臭气输送玻璃风管至新增生物除臭系统的烟囱末端。其中麻涌餐厨和麻电电厂调节池区原臭气</w:t>
      </w:r>
      <w:proofErr w:type="gramStart"/>
      <w:r>
        <w:rPr>
          <w:rFonts w:hint="eastAsia"/>
          <w:szCs w:val="24"/>
          <w:lang w:val="en-US" w:eastAsia="zh-CN"/>
        </w:rPr>
        <w:t>收集总</w:t>
      </w:r>
      <w:proofErr w:type="gramEnd"/>
      <w:r>
        <w:rPr>
          <w:rFonts w:hint="eastAsia"/>
          <w:szCs w:val="24"/>
          <w:lang w:val="en-US" w:eastAsia="zh-CN"/>
        </w:rPr>
        <w:t>风管、麻涌餐厨</w:t>
      </w:r>
      <w:proofErr w:type="gramStart"/>
      <w:r>
        <w:rPr>
          <w:rFonts w:hint="eastAsia"/>
          <w:szCs w:val="24"/>
          <w:lang w:val="en-US" w:eastAsia="zh-CN"/>
        </w:rPr>
        <w:t>厌氧区</w:t>
      </w:r>
      <w:proofErr w:type="gramEnd"/>
      <w:r>
        <w:rPr>
          <w:rFonts w:hint="eastAsia"/>
          <w:szCs w:val="24"/>
          <w:lang w:val="en-US" w:eastAsia="zh-CN"/>
        </w:rPr>
        <w:t>管廊架上原臭气输送玻璃风管至新增生物除臭系统的入口之间的三个化学洗涤塔（含加药、喷淋泵）、</w:t>
      </w:r>
      <w:proofErr w:type="gramStart"/>
      <w:r>
        <w:rPr>
          <w:szCs w:val="24"/>
          <w:lang w:val="en-US" w:eastAsia="zh-CN"/>
        </w:rPr>
        <w:t>1</w:t>
      </w:r>
      <w:r>
        <w:rPr>
          <w:rFonts w:hint="eastAsia"/>
          <w:szCs w:val="24"/>
          <w:lang w:val="en-US" w:eastAsia="zh-CN"/>
        </w:rPr>
        <w:t>台供压风机</w:t>
      </w:r>
      <w:proofErr w:type="gramEnd"/>
      <w:r>
        <w:rPr>
          <w:rFonts w:hint="eastAsia"/>
          <w:szCs w:val="24"/>
          <w:lang w:val="en-US" w:eastAsia="zh-CN"/>
        </w:rPr>
        <w:t>和与之相匹的控制柜由采购人提供（详见附件</w:t>
      </w:r>
      <w:r>
        <w:rPr>
          <w:szCs w:val="24"/>
          <w:lang w:val="en-US" w:eastAsia="zh-CN"/>
        </w:rPr>
        <w:t>2</w:t>
      </w:r>
      <w:r>
        <w:rPr>
          <w:rFonts w:hint="eastAsia"/>
          <w:szCs w:val="24"/>
          <w:lang w:val="en-US" w:eastAsia="zh-CN"/>
        </w:rPr>
        <w:t>由采购人负责的设备清单），投标方负责该套化学洗涤装置臭气总进出口管道的对接（含支架）、电气与自控、调试等。</w:t>
      </w:r>
    </w:p>
    <w:p w14:paraId="6338C931" w14:textId="77777777" w:rsidR="00412453" w:rsidRDefault="00000000">
      <w:pPr>
        <w:numPr>
          <w:ilvl w:val="0"/>
          <w:numId w:val="10"/>
        </w:numPr>
        <w:adjustRightInd w:val="0"/>
        <w:snapToGrid w:val="0"/>
        <w:ind w:left="-2" w:firstLineChars="0" w:firstLine="422"/>
        <w:rPr>
          <w:szCs w:val="24"/>
          <w:lang w:eastAsia="zh-CN"/>
        </w:rPr>
      </w:pPr>
      <w:r>
        <w:rPr>
          <w:rFonts w:hint="eastAsia"/>
          <w:b/>
          <w:bCs/>
          <w:szCs w:val="24"/>
          <w:lang w:eastAsia="zh-CN"/>
        </w:rPr>
        <w:t>工艺系统</w:t>
      </w:r>
      <w:r>
        <w:rPr>
          <w:rFonts w:hint="eastAsia"/>
          <w:b/>
          <w:bCs/>
          <w:szCs w:val="24"/>
          <w:lang w:val="en-US" w:eastAsia="zh-CN"/>
        </w:rPr>
        <w:t>连接件</w:t>
      </w:r>
      <w:r>
        <w:rPr>
          <w:rFonts w:hint="eastAsia"/>
          <w:szCs w:val="24"/>
          <w:lang w:eastAsia="zh-CN"/>
        </w:rPr>
        <w:t>：</w:t>
      </w:r>
      <w:r>
        <w:rPr>
          <w:rFonts w:hint="eastAsia"/>
          <w:szCs w:val="24"/>
          <w:lang w:val="en-US" w:eastAsia="zh-CN"/>
        </w:rPr>
        <w:t>投标方</w:t>
      </w:r>
      <w:r>
        <w:rPr>
          <w:rFonts w:hint="eastAsia"/>
          <w:szCs w:val="24"/>
          <w:lang w:eastAsia="zh-CN"/>
        </w:rPr>
        <w:t>负责全部设备的连接件（例如：法兰、配套反法兰、管道、垫圈、螺栓、焊接、螺钉等）。</w:t>
      </w:r>
    </w:p>
    <w:p w14:paraId="148B48B3" w14:textId="77777777" w:rsidR="00412453" w:rsidRDefault="00000000">
      <w:pPr>
        <w:numPr>
          <w:ilvl w:val="0"/>
          <w:numId w:val="10"/>
        </w:numPr>
        <w:adjustRightInd w:val="0"/>
        <w:snapToGrid w:val="0"/>
        <w:ind w:left="-2" w:firstLineChars="0" w:firstLine="482"/>
        <w:rPr>
          <w:szCs w:val="24"/>
          <w:lang w:val="en-US" w:eastAsia="zh-CN"/>
        </w:rPr>
      </w:pPr>
      <w:r>
        <w:rPr>
          <w:rFonts w:hint="eastAsia"/>
          <w:b/>
          <w:bCs/>
          <w:szCs w:val="24"/>
          <w:lang w:val="en-US" w:eastAsia="zh-CN"/>
        </w:rPr>
        <w:t>管道附件：</w:t>
      </w:r>
      <w:r>
        <w:rPr>
          <w:rFonts w:hint="eastAsia"/>
          <w:szCs w:val="24"/>
          <w:lang w:val="en-US" w:eastAsia="zh-CN"/>
        </w:rPr>
        <w:t>投标方负责所有管道的支吊架、管托、管箍、阀门、弯头、直通、软连接等管道固定和连接附件的设计、供货和施工（</w:t>
      </w:r>
      <w:r>
        <w:rPr>
          <w:rFonts w:hint="eastAsia"/>
          <w:b/>
          <w:bCs/>
          <w:szCs w:val="24"/>
          <w:lang w:val="en-US" w:eastAsia="zh-CN"/>
        </w:rPr>
        <w:t>支架采用热镀锌钢，螺栓采用不锈钢</w:t>
      </w:r>
      <w:r>
        <w:rPr>
          <w:rFonts w:hint="eastAsia"/>
          <w:b/>
          <w:bCs/>
          <w:szCs w:val="24"/>
          <w:lang w:val="en-US" w:eastAsia="zh-CN"/>
        </w:rPr>
        <w:t>304</w:t>
      </w:r>
      <w:r>
        <w:rPr>
          <w:rFonts w:hint="eastAsia"/>
          <w:b/>
          <w:bCs/>
          <w:szCs w:val="24"/>
          <w:lang w:val="en-US" w:eastAsia="zh-CN"/>
        </w:rPr>
        <w:t>材质</w:t>
      </w:r>
      <w:r>
        <w:rPr>
          <w:rFonts w:hint="eastAsia"/>
          <w:szCs w:val="24"/>
          <w:lang w:val="en-US" w:eastAsia="zh-CN"/>
        </w:rPr>
        <w:t>），其规格尺寸需满足结构强度要求。新增主风管无旧管廊架依托时需按规范新增管道托架，具体范围参考招标图纸。</w:t>
      </w:r>
    </w:p>
    <w:p w14:paraId="3E70C415" w14:textId="77777777" w:rsidR="00412453" w:rsidRDefault="00000000">
      <w:pPr>
        <w:numPr>
          <w:ilvl w:val="0"/>
          <w:numId w:val="10"/>
        </w:numPr>
        <w:adjustRightInd w:val="0"/>
        <w:snapToGrid w:val="0"/>
        <w:ind w:left="-2" w:firstLineChars="0" w:firstLine="482"/>
        <w:rPr>
          <w:lang w:val="en-US" w:eastAsia="zh-CN"/>
        </w:rPr>
      </w:pPr>
      <w:r>
        <w:rPr>
          <w:rFonts w:hint="eastAsia"/>
          <w:b/>
          <w:bCs/>
          <w:szCs w:val="24"/>
          <w:lang w:val="en-US" w:eastAsia="zh-CN"/>
        </w:rPr>
        <w:lastRenderedPageBreak/>
        <w:t>工艺用水：</w:t>
      </w:r>
      <w:r>
        <w:rPr>
          <w:rFonts w:hint="eastAsia"/>
          <w:szCs w:val="24"/>
          <w:lang w:val="en-US" w:eastAsia="zh-CN"/>
        </w:rPr>
        <w:t>采用自来水供水，取水点为靠近餐厨车间西北角（具体位置详见招标图纸）</w:t>
      </w:r>
      <w:r>
        <w:rPr>
          <w:rFonts w:hint="eastAsia"/>
          <w:szCs w:val="24"/>
          <w:lang w:eastAsia="zh-CN"/>
        </w:rPr>
        <w:t>，投标方</w:t>
      </w:r>
      <w:r>
        <w:rPr>
          <w:rFonts w:hint="eastAsia"/>
          <w:szCs w:val="24"/>
          <w:lang w:val="en-US" w:eastAsia="zh-CN"/>
        </w:rPr>
        <w:t>负责主管</w:t>
      </w:r>
      <w:proofErr w:type="gramStart"/>
      <w:r>
        <w:rPr>
          <w:rFonts w:hint="eastAsia"/>
          <w:szCs w:val="24"/>
          <w:lang w:val="en-US" w:eastAsia="zh-CN"/>
        </w:rPr>
        <w:t>接入口</w:t>
      </w:r>
      <w:proofErr w:type="gramEnd"/>
      <w:r>
        <w:rPr>
          <w:rFonts w:hint="eastAsia"/>
          <w:szCs w:val="24"/>
          <w:lang w:val="en-US" w:eastAsia="zh-CN"/>
        </w:rPr>
        <w:t>及以后的所有管道连接，包含供水管的埋地施工，并</w:t>
      </w:r>
      <w:r>
        <w:rPr>
          <w:rFonts w:hint="eastAsia"/>
          <w:szCs w:val="24"/>
          <w:lang w:eastAsia="zh-CN"/>
        </w:rPr>
        <w:t>提供所需水量、管道直径等技术参数，以便复核接水口供水是否充足。范围：对新增的需用水设备进行供水的设计、水管及附属材料供应与安装。</w:t>
      </w:r>
    </w:p>
    <w:p w14:paraId="071F374B" w14:textId="77777777" w:rsidR="00412453" w:rsidRDefault="00000000">
      <w:pPr>
        <w:numPr>
          <w:ilvl w:val="0"/>
          <w:numId w:val="10"/>
        </w:numPr>
        <w:adjustRightInd w:val="0"/>
        <w:snapToGrid w:val="0"/>
        <w:ind w:left="-2" w:firstLineChars="0" w:firstLine="482"/>
        <w:rPr>
          <w:lang w:val="en-US" w:eastAsia="zh-CN"/>
        </w:rPr>
      </w:pPr>
      <w:r>
        <w:rPr>
          <w:rFonts w:hint="eastAsia"/>
          <w:b/>
          <w:bCs/>
          <w:szCs w:val="24"/>
          <w:lang w:eastAsia="zh-CN"/>
        </w:rPr>
        <w:t>废水排放口：</w:t>
      </w:r>
      <w:r>
        <w:rPr>
          <w:rFonts w:hint="eastAsia"/>
          <w:szCs w:val="24"/>
          <w:lang w:eastAsia="zh-CN"/>
        </w:rPr>
        <w:t>投标方负责将废气收集处置系统所需外排的废水输送至餐厨调节池</w:t>
      </w:r>
      <w:r>
        <w:rPr>
          <w:rFonts w:hint="eastAsia"/>
          <w:szCs w:val="24"/>
          <w:lang w:val="en-US" w:eastAsia="zh-CN"/>
        </w:rPr>
        <w:t>（该位置详见招标图纸），需包含废水泵、操作箱、废水箱</w:t>
      </w:r>
      <w:r>
        <w:rPr>
          <w:rFonts w:hint="eastAsia"/>
          <w:szCs w:val="24"/>
          <w:lang w:val="en-US" w:eastAsia="zh-CN"/>
        </w:rPr>
        <w:t>/</w:t>
      </w:r>
      <w:r>
        <w:rPr>
          <w:rFonts w:hint="eastAsia"/>
          <w:szCs w:val="24"/>
          <w:lang w:val="en-US" w:eastAsia="zh-CN"/>
        </w:rPr>
        <w:t>池、管道、阀门、支托、紧固件的供货和安装</w:t>
      </w:r>
      <w:r>
        <w:rPr>
          <w:rFonts w:hint="eastAsia"/>
          <w:szCs w:val="24"/>
          <w:lang w:eastAsia="zh-CN"/>
        </w:rPr>
        <w:t>。废水收集点有：新增的设施含生物滤池、风机、排气筒、循环水箱等</w:t>
      </w:r>
      <w:r>
        <w:rPr>
          <w:rFonts w:hint="eastAsia"/>
          <w:szCs w:val="24"/>
          <w:lang w:val="en-US" w:eastAsia="zh-CN"/>
        </w:rPr>
        <w:t>。</w:t>
      </w:r>
      <w:r>
        <w:rPr>
          <w:rFonts w:hint="eastAsia"/>
          <w:szCs w:val="24"/>
          <w:lang w:val="en-US" w:eastAsia="zh-CN"/>
        </w:rPr>
        <w:t xml:space="preserve"> </w:t>
      </w:r>
    </w:p>
    <w:p w14:paraId="5398EDAB" w14:textId="77777777" w:rsidR="00412453" w:rsidRDefault="00000000">
      <w:pPr>
        <w:numPr>
          <w:ilvl w:val="0"/>
          <w:numId w:val="10"/>
        </w:numPr>
        <w:adjustRightInd w:val="0"/>
        <w:snapToGrid w:val="0"/>
        <w:ind w:left="-2" w:firstLineChars="0" w:firstLine="482"/>
        <w:rPr>
          <w:b/>
          <w:bCs/>
          <w:szCs w:val="24"/>
          <w:lang w:val="en-US" w:eastAsia="zh-CN"/>
        </w:rPr>
      </w:pPr>
      <w:r>
        <w:rPr>
          <w:rFonts w:hint="eastAsia"/>
          <w:b/>
          <w:bCs/>
          <w:szCs w:val="24"/>
          <w:lang w:eastAsia="zh-CN"/>
        </w:rPr>
        <w:t>厂用电系统：</w:t>
      </w:r>
      <w:r>
        <w:rPr>
          <w:rFonts w:hint="eastAsia"/>
          <w:szCs w:val="24"/>
          <w:lang w:val="en-US" w:eastAsia="zh-CN"/>
        </w:rPr>
        <w:t>投标方负责提供生物除臭系统总配电箱和三级洗涤塔的配电柜的进线设计、施工及生物除臭系统总配电</w:t>
      </w:r>
      <w:proofErr w:type="gramStart"/>
      <w:r>
        <w:rPr>
          <w:rFonts w:hint="eastAsia"/>
          <w:szCs w:val="24"/>
          <w:lang w:val="en-US" w:eastAsia="zh-CN"/>
        </w:rPr>
        <w:t>箱以后</w:t>
      </w:r>
      <w:proofErr w:type="gramEnd"/>
      <w:r>
        <w:rPr>
          <w:rFonts w:hint="eastAsia"/>
          <w:szCs w:val="24"/>
          <w:lang w:val="en-US" w:eastAsia="zh-CN"/>
        </w:rPr>
        <w:t>配电系统设计、供货、安装、调试、验收等，含设备本体照明、接地、防雷、必要的检修电源以及重要设备的</w:t>
      </w:r>
      <w:r>
        <w:rPr>
          <w:rFonts w:hint="eastAsia"/>
          <w:szCs w:val="24"/>
          <w:lang w:val="en-US" w:eastAsia="zh-CN"/>
        </w:rPr>
        <w:t>UPS</w:t>
      </w:r>
      <w:r>
        <w:rPr>
          <w:rFonts w:hint="eastAsia"/>
          <w:szCs w:val="24"/>
          <w:lang w:val="en-US" w:eastAsia="zh-CN"/>
        </w:rPr>
        <w:t>电源等；生物除臭系统总配电箱放在餐厨车间配电室；对接界面在餐厨车间配电室。</w:t>
      </w:r>
    </w:p>
    <w:p w14:paraId="2CE2A685" w14:textId="77777777" w:rsidR="00412453" w:rsidRDefault="00000000">
      <w:pPr>
        <w:adjustRightInd w:val="0"/>
        <w:snapToGrid w:val="0"/>
        <w:ind w:firstLine="480"/>
        <w:rPr>
          <w:szCs w:val="24"/>
          <w:lang w:val="en-US" w:eastAsia="zh-CN"/>
        </w:rPr>
      </w:pPr>
      <w:r>
        <w:rPr>
          <w:rFonts w:hint="eastAsia"/>
          <w:szCs w:val="24"/>
          <w:lang w:val="en-US" w:eastAsia="zh-CN"/>
        </w:rPr>
        <w:t>设备防雷系统接入采购人预留防雷带接入点。投标方负责设计施工整个废气处理系统各设备之间的电缆沟道、电缆竖井、电缆穿管、电缆槽盒、电缆桥架等。从低压配电室取电时，可以走架空桥架，电缆桥架应随厂区架空管廊铺设（管廊用碳钢防腐，防腐要求符合</w:t>
      </w:r>
      <w:r>
        <w:rPr>
          <w:szCs w:val="24"/>
          <w:lang w:val="en-US" w:eastAsia="zh-CN"/>
        </w:rPr>
        <w:t>GB50727</w:t>
      </w:r>
      <w:r>
        <w:rPr>
          <w:rFonts w:hint="eastAsia"/>
          <w:szCs w:val="24"/>
          <w:lang w:val="en-US" w:eastAsia="zh-CN"/>
        </w:rPr>
        <w:t>和</w:t>
      </w:r>
      <w:r>
        <w:rPr>
          <w:szCs w:val="24"/>
          <w:lang w:val="en-US" w:eastAsia="zh-CN"/>
        </w:rPr>
        <w:t>GB50726</w:t>
      </w:r>
      <w:r>
        <w:rPr>
          <w:rFonts w:hint="eastAsia"/>
          <w:szCs w:val="24"/>
          <w:lang w:val="en-US" w:eastAsia="zh-CN"/>
        </w:rPr>
        <w:t>）。无架空桥架时，优先考虑电缆沟道和电缆竖井，不允许电缆直埋。</w:t>
      </w:r>
    </w:p>
    <w:p w14:paraId="0E1AF74A" w14:textId="77777777" w:rsidR="00412453" w:rsidRDefault="00000000">
      <w:pPr>
        <w:numPr>
          <w:ilvl w:val="0"/>
          <w:numId w:val="10"/>
        </w:numPr>
        <w:adjustRightInd w:val="0"/>
        <w:snapToGrid w:val="0"/>
        <w:ind w:left="-2" w:firstLineChars="0" w:firstLine="482"/>
        <w:rPr>
          <w:szCs w:val="24"/>
          <w:lang w:eastAsia="zh-CN"/>
        </w:rPr>
      </w:pPr>
      <w:r>
        <w:rPr>
          <w:rFonts w:hint="eastAsia"/>
          <w:b/>
          <w:bCs/>
          <w:szCs w:val="24"/>
          <w:lang w:eastAsia="zh-CN"/>
        </w:rPr>
        <w:t>仪表和控制部分：</w:t>
      </w:r>
      <w:r>
        <w:rPr>
          <w:rFonts w:hint="eastAsia"/>
          <w:szCs w:val="24"/>
          <w:lang w:eastAsia="zh-CN"/>
        </w:rPr>
        <w:t>投标方负责所供工艺系统范围内的所有仪表和控制系统</w:t>
      </w:r>
      <w:r>
        <w:rPr>
          <w:rFonts w:hint="eastAsia"/>
          <w:szCs w:val="24"/>
          <w:lang w:val="en-US" w:eastAsia="zh-CN"/>
        </w:rPr>
        <w:t>的设计、供货、安装、调试、验收等</w:t>
      </w:r>
      <w:r>
        <w:rPr>
          <w:rFonts w:hint="eastAsia"/>
          <w:szCs w:val="24"/>
          <w:lang w:eastAsia="zh-CN"/>
        </w:rPr>
        <w:t>。控制系统包含采购人原有除臭风机的控制。</w:t>
      </w:r>
    </w:p>
    <w:p w14:paraId="3B8D837C" w14:textId="77777777" w:rsidR="00412453" w:rsidRDefault="00000000">
      <w:pPr>
        <w:numPr>
          <w:ilvl w:val="0"/>
          <w:numId w:val="10"/>
        </w:numPr>
        <w:adjustRightInd w:val="0"/>
        <w:snapToGrid w:val="0"/>
        <w:ind w:left="-2" w:firstLineChars="0" w:firstLine="482"/>
        <w:rPr>
          <w:szCs w:val="24"/>
          <w:lang w:val="en-US" w:eastAsia="zh-CN"/>
        </w:rPr>
      </w:pPr>
      <w:r>
        <w:rPr>
          <w:rFonts w:hint="eastAsia"/>
          <w:b/>
          <w:bCs/>
          <w:szCs w:val="24"/>
          <w:lang w:eastAsia="zh-CN"/>
        </w:rPr>
        <w:t>土建部分：</w:t>
      </w:r>
      <w:r>
        <w:rPr>
          <w:rFonts w:hint="eastAsia"/>
          <w:szCs w:val="24"/>
          <w:lang w:eastAsia="zh-CN"/>
        </w:rPr>
        <w:t>投标方负责提供废气处置系统的</w:t>
      </w:r>
      <w:r>
        <w:rPr>
          <w:rFonts w:hint="eastAsia"/>
          <w:szCs w:val="24"/>
          <w:lang w:val="en-US" w:eastAsia="zh-CN"/>
        </w:rPr>
        <w:t>所有土建工程施工，包含</w:t>
      </w:r>
      <w:r>
        <w:rPr>
          <w:rFonts w:hint="eastAsia"/>
          <w:szCs w:val="24"/>
          <w:lang w:eastAsia="zh-CN"/>
        </w:rPr>
        <w:t>预埋件</w:t>
      </w:r>
      <w:r>
        <w:rPr>
          <w:rFonts w:hint="eastAsia"/>
          <w:szCs w:val="24"/>
          <w:lang w:val="en-US" w:eastAsia="zh-CN"/>
        </w:rPr>
        <w:t>的供货、土建基础平台、设备基础、围堰及内部的防腐、管道穿墙与墙体修复、工艺设备安装后的二次灌浆等</w:t>
      </w:r>
      <w:r>
        <w:rPr>
          <w:rFonts w:hint="eastAsia"/>
          <w:szCs w:val="24"/>
          <w:lang w:eastAsia="zh-CN"/>
        </w:rPr>
        <w:t>。投标方的总体平面布局不得超出采购人给出的范围。</w:t>
      </w:r>
    </w:p>
    <w:p w14:paraId="3EFA0F54" w14:textId="77777777" w:rsidR="00412453" w:rsidRDefault="00000000">
      <w:pPr>
        <w:adjustRightInd w:val="0"/>
        <w:snapToGrid w:val="0"/>
        <w:ind w:firstLine="480"/>
        <w:rPr>
          <w:szCs w:val="24"/>
          <w:lang w:val="en-US" w:eastAsia="zh-CN"/>
        </w:rPr>
      </w:pPr>
      <w:r>
        <w:rPr>
          <w:szCs w:val="24"/>
          <w:lang w:val="en-US" w:eastAsia="zh-CN"/>
        </w:rPr>
        <w:t xml:space="preserve">- </w:t>
      </w:r>
      <w:r>
        <w:rPr>
          <w:rFonts w:hint="eastAsia"/>
          <w:b/>
          <w:bCs/>
          <w:szCs w:val="24"/>
          <w:lang w:val="en-US" w:eastAsia="zh-CN"/>
        </w:rPr>
        <w:t>调试</w:t>
      </w:r>
      <w:r>
        <w:rPr>
          <w:rFonts w:hint="eastAsia"/>
          <w:szCs w:val="24"/>
          <w:lang w:val="en-US" w:eastAsia="zh-CN"/>
        </w:rPr>
        <w:t>：</w:t>
      </w:r>
      <w:r>
        <w:rPr>
          <w:rFonts w:hint="eastAsia"/>
          <w:szCs w:val="24"/>
          <w:lang w:eastAsia="zh-CN"/>
        </w:rPr>
        <w:t>由投标方</w:t>
      </w:r>
      <w:r>
        <w:rPr>
          <w:rFonts w:hint="eastAsia"/>
          <w:szCs w:val="24"/>
          <w:lang w:val="en-US" w:eastAsia="zh-CN"/>
        </w:rPr>
        <w:t>进行设备单机调试、系统联动调试和带料调试</w:t>
      </w:r>
      <w:r>
        <w:rPr>
          <w:rFonts w:hint="eastAsia"/>
          <w:szCs w:val="24"/>
          <w:lang w:eastAsia="zh-CN"/>
        </w:rPr>
        <w:t>，</w:t>
      </w:r>
      <w:r>
        <w:rPr>
          <w:rFonts w:hint="eastAsia"/>
          <w:szCs w:val="24"/>
          <w:lang w:val="en-US" w:eastAsia="zh-CN"/>
        </w:rPr>
        <w:t>调试所需的接种菌种、备品备件、检测（包括有资质的第三方检测）、验收监测等由</w:t>
      </w:r>
      <w:r>
        <w:rPr>
          <w:rFonts w:hint="eastAsia"/>
          <w:szCs w:val="24"/>
          <w:lang w:eastAsia="zh-CN"/>
        </w:rPr>
        <w:t>投标方</w:t>
      </w:r>
      <w:r>
        <w:rPr>
          <w:rFonts w:hint="eastAsia"/>
          <w:szCs w:val="24"/>
          <w:lang w:val="en-US" w:eastAsia="zh-CN"/>
        </w:rPr>
        <w:t>提供，水、电、调试药剂由</w:t>
      </w:r>
      <w:r>
        <w:rPr>
          <w:rFonts w:hint="eastAsia"/>
          <w:szCs w:val="24"/>
          <w:lang w:eastAsia="zh-CN"/>
        </w:rPr>
        <w:t>采购人</w:t>
      </w:r>
      <w:r>
        <w:rPr>
          <w:rFonts w:hint="eastAsia"/>
          <w:szCs w:val="24"/>
          <w:lang w:val="en-US" w:eastAsia="zh-CN"/>
        </w:rPr>
        <w:t>提供。调试完成的节点为系统在</w:t>
      </w:r>
      <w:r>
        <w:rPr>
          <w:rFonts w:hint="eastAsia"/>
          <w:szCs w:val="24"/>
          <w:lang w:val="en-US" w:eastAsia="zh-CN"/>
        </w:rPr>
        <w:t>75%</w:t>
      </w:r>
      <w:r>
        <w:rPr>
          <w:rFonts w:hint="eastAsia"/>
          <w:szCs w:val="24"/>
          <w:lang w:val="en-US" w:eastAsia="zh-CN"/>
        </w:rPr>
        <w:t>以上负荷并安全稳定连续达标运行</w:t>
      </w:r>
      <w:r>
        <w:rPr>
          <w:rFonts w:hint="eastAsia"/>
          <w:szCs w:val="24"/>
          <w:lang w:val="en-US" w:eastAsia="zh-CN"/>
        </w:rPr>
        <w:t>15</w:t>
      </w:r>
      <w:r>
        <w:rPr>
          <w:rFonts w:hint="eastAsia"/>
          <w:szCs w:val="24"/>
          <w:lang w:val="en-US" w:eastAsia="zh-CN"/>
        </w:rPr>
        <w:t>个自然日。</w:t>
      </w:r>
      <w:r>
        <w:rPr>
          <w:rFonts w:hint="eastAsia"/>
          <w:lang w:val="en-US" w:eastAsia="zh-CN"/>
        </w:rPr>
        <w:t>调试范围包含：自餐厨预处理除臭间臭气风机、麻涌餐厨和麻电电厂调节池区原臭气</w:t>
      </w:r>
      <w:proofErr w:type="gramStart"/>
      <w:r>
        <w:rPr>
          <w:rFonts w:hint="eastAsia"/>
          <w:lang w:val="en-US" w:eastAsia="zh-CN"/>
        </w:rPr>
        <w:t>收集总</w:t>
      </w:r>
      <w:proofErr w:type="gramEnd"/>
      <w:r>
        <w:rPr>
          <w:rFonts w:hint="eastAsia"/>
          <w:lang w:val="en-US" w:eastAsia="zh-CN"/>
        </w:rPr>
        <w:t>风管、麻涌餐厨</w:t>
      </w:r>
      <w:proofErr w:type="gramStart"/>
      <w:r>
        <w:rPr>
          <w:rFonts w:hint="eastAsia"/>
          <w:lang w:val="en-US" w:eastAsia="zh-CN"/>
        </w:rPr>
        <w:t>厌氧区</w:t>
      </w:r>
      <w:proofErr w:type="gramEnd"/>
      <w:r>
        <w:rPr>
          <w:rFonts w:hint="eastAsia"/>
          <w:lang w:val="en-US" w:eastAsia="zh-CN"/>
        </w:rPr>
        <w:t>管廊架上原臭气输送玻璃风管至新增生物除臭系统的烟囱末端。投标方负责该范围内的单机调试、联动调试、性能试验和达到性能验收要求。</w:t>
      </w:r>
    </w:p>
    <w:p w14:paraId="1A2AD6D8" w14:textId="77777777" w:rsidR="00412453" w:rsidRDefault="00000000">
      <w:pPr>
        <w:adjustRightInd w:val="0"/>
        <w:snapToGrid w:val="0"/>
        <w:ind w:firstLine="480"/>
        <w:rPr>
          <w:b/>
          <w:szCs w:val="24"/>
          <w:lang w:eastAsia="zh-CN"/>
        </w:rPr>
      </w:pPr>
      <w:r>
        <w:rPr>
          <w:rFonts w:hint="eastAsia"/>
          <w:szCs w:val="24"/>
          <w:lang w:eastAsia="zh-CN"/>
        </w:rPr>
        <w:t>说明：投标方负责分工范围内全部内容的设计、供货、制造、运输、</w:t>
      </w:r>
      <w:r>
        <w:rPr>
          <w:rFonts w:hint="eastAsia"/>
          <w:szCs w:val="24"/>
          <w:lang w:val="en-US" w:eastAsia="zh-CN"/>
        </w:rPr>
        <w:t>装</w:t>
      </w:r>
      <w:r>
        <w:rPr>
          <w:rFonts w:hint="eastAsia"/>
          <w:szCs w:val="24"/>
          <w:lang w:eastAsia="zh-CN"/>
        </w:rPr>
        <w:t>卸车、土建、安装、调试及带料调试、验收等。</w:t>
      </w:r>
      <w:r>
        <w:rPr>
          <w:rFonts w:hint="eastAsia"/>
          <w:b/>
          <w:szCs w:val="24"/>
          <w:lang w:eastAsia="zh-CN"/>
        </w:rPr>
        <w:t>分界线必须在各专业图纸中明确并加以详细说明。</w:t>
      </w:r>
    </w:p>
    <w:p w14:paraId="7880E153" w14:textId="77777777" w:rsidR="00412453" w:rsidRDefault="00000000">
      <w:pPr>
        <w:pStyle w:val="2"/>
        <w:tabs>
          <w:tab w:val="left" w:pos="0"/>
        </w:tabs>
        <w:ind w:left="480" w:hanging="7"/>
        <w:jc w:val="left"/>
        <w:rPr>
          <w:lang w:val="en-US" w:eastAsia="zh-CN"/>
        </w:rPr>
      </w:pPr>
      <w:r>
        <w:rPr>
          <w:rFonts w:hint="eastAsia"/>
          <w:lang w:val="en-US" w:eastAsia="zh-CN"/>
        </w:rPr>
        <w:lastRenderedPageBreak/>
        <w:t>服务范围一览表</w:t>
      </w:r>
    </w:p>
    <w:p w14:paraId="03512A96" w14:textId="77777777" w:rsidR="00412453" w:rsidRDefault="00000000">
      <w:pPr>
        <w:ind w:firstLineChars="0" w:firstLine="0"/>
        <w:jc w:val="center"/>
        <w:rPr>
          <w:rStyle w:val="ad"/>
          <w:rFonts w:ascii="Times New Roman" w:hAnsi="Times New Roman"/>
          <w:b/>
          <w:bCs/>
          <w:sz w:val="24"/>
          <w:szCs w:val="24"/>
        </w:rPr>
      </w:pPr>
      <w:bookmarkStart w:id="52" w:name="_Toc19236_WPSOffice_Level3"/>
      <w:bookmarkStart w:id="53" w:name="_Toc27981_WPSOffice_Level3"/>
      <w:bookmarkStart w:id="54" w:name="_Toc20541_WPSOffice_Level3"/>
      <w:r>
        <w:rPr>
          <w:rStyle w:val="ad"/>
          <w:rFonts w:ascii="Times New Roman" w:hAnsi="Times New Roman" w:hint="eastAsia"/>
          <w:b/>
          <w:bCs/>
          <w:sz w:val="24"/>
          <w:szCs w:val="24"/>
        </w:rPr>
        <w:t>表</w:t>
      </w:r>
      <w:r>
        <w:rPr>
          <w:rStyle w:val="ad"/>
          <w:rFonts w:ascii="Times New Roman" w:hAnsi="Times New Roman" w:hint="eastAsia"/>
          <w:b/>
          <w:bCs/>
          <w:sz w:val="24"/>
          <w:szCs w:val="24"/>
        </w:rPr>
        <w:t>3-</w:t>
      </w:r>
      <w:r>
        <w:rPr>
          <w:rStyle w:val="ad"/>
          <w:rFonts w:ascii="Times New Roman" w:hAnsi="Times New Roman"/>
          <w:b/>
          <w:bCs/>
          <w:sz w:val="24"/>
          <w:szCs w:val="24"/>
          <w:lang w:val="en-US"/>
        </w:rPr>
        <w:t>1</w:t>
      </w:r>
      <w:r>
        <w:rPr>
          <w:rStyle w:val="ad"/>
          <w:rFonts w:ascii="Times New Roman" w:hAnsi="Times New Roman" w:hint="eastAsia"/>
          <w:b/>
          <w:bCs/>
          <w:sz w:val="24"/>
          <w:szCs w:val="24"/>
        </w:rPr>
        <w:t xml:space="preserve">  </w:t>
      </w:r>
      <w:r>
        <w:rPr>
          <w:rStyle w:val="ad"/>
          <w:rFonts w:ascii="Times New Roman" w:hAnsi="Times New Roman" w:hint="eastAsia"/>
          <w:b/>
          <w:bCs/>
          <w:sz w:val="24"/>
          <w:szCs w:val="24"/>
        </w:rPr>
        <w:t>服务范围一览表</w:t>
      </w:r>
      <w:bookmarkEnd w:id="52"/>
      <w:bookmarkEnd w:id="53"/>
      <w:bookmarkEnd w:id="54"/>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956"/>
        <w:gridCol w:w="2300"/>
        <w:gridCol w:w="833"/>
        <w:gridCol w:w="867"/>
        <w:gridCol w:w="4080"/>
      </w:tblGrid>
      <w:tr w:rsidR="00412453" w14:paraId="433254A1" w14:textId="77777777">
        <w:trPr>
          <w:trHeight w:val="340"/>
          <w:tblHeader/>
          <w:jc w:val="center"/>
        </w:trPr>
        <w:tc>
          <w:tcPr>
            <w:tcW w:w="956" w:type="dxa"/>
            <w:shd w:val="clear" w:color="auto" w:fill="FFFFFF"/>
            <w:vAlign w:val="center"/>
          </w:tcPr>
          <w:p w14:paraId="5BDB72AA" w14:textId="77777777" w:rsidR="00412453" w:rsidRDefault="00000000">
            <w:pPr>
              <w:pStyle w:val="aa"/>
              <w:spacing w:after="0" w:line="240" w:lineRule="auto"/>
              <w:ind w:firstLineChars="0" w:firstLine="0"/>
              <w:jc w:val="center"/>
              <w:rPr>
                <w:sz w:val="18"/>
                <w:szCs w:val="18"/>
              </w:rPr>
            </w:pPr>
            <w:proofErr w:type="spellStart"/>
            <w:r>
              <w:rPr>
                <w:rFonts w:hint="eastAsia"/>
                <w:sz w:val="18"/>
                <w:szCs w:val="18"/>
              </w:rPr>
              <w:t>序号</w:t>
            </w:r>
            <w:proofErr w:type="spellEnd"/>
          </w:p>
        </w:tc>
        <w:tc>
          <w:tcPr>
            <w:tcW w:w="2300" w:type="dxa"/>
            <w:shd w:val="clear" w:color="auto" w:fill="FFFFFF"/>
            <w:vAlign w:val="center"/>
          </w:tcPr>
          <w:p w14:paraId="0CCACA1E" w14:textId="77777777" w:rsidR="00412453" w:rsidRDefault="00000000">
            <w:pPr>
              <w:pStyle w:val="aa"/>
              <w:spacing w:after="0" w:line="240" w:lineRule="auto"/>
              <w:ind w:firstLineChars="0" w:firstLine="0"/>
              <w:rPr>
                <w:sz w:val="18"/>
                <w:szCs w:val="18"/>
              </w:rPr>
            </w:pPr>
            <w:proofErr w:type="spellStart"/>
            <w:r>
              <w:rPr>
                <w:rFonts w:hint="eastAsia"/>
                <w:sz w:val="18"/>
                <w:szCs w:val="18"/>
              </w:rPr>
              <w:t>工作描述</w:t>
            </w:r>
            <w:proofErr w:type="spellEnd"/>
          </w:p>
        </w:tc>
        <w:tc>
          <w:tcPr>
            <w:tcW w:w="833" w:type="dxa"/>
            <w:shd w:val="clear" w:color="auto" w:fill="FFFFFF"/>
            <w:vAlign w:val="center"/>
          </w:tcPr>
          <w:p w14:paraId="5AB889A8" w14:textId="77777777" w:rsidR="00412453" w:rsidRDefault="00000000">
            <w:pPr>
              <w:pStyle w:val="aa"/>
              <w:spacing w:after="0" w:line="240" w:lineRule="auto"/>
              <w:ind w:firstLineChars="0" w:firstLine="0"/>
              <w:rPr>
                <w:sz w:val="18"/>
                <w:szCs w:val="18"/>
                <w:lang w:eastAsia="zh-CN"/>
              </w:rPr>
            </w:pPr>
            <w:r>
              <w:rPr>
                <w:rFonts w:hint="eastAsia"/>
                <w:sz w:val="18"/>
                <w:szCs w:val="18"/>
                <w:lang w:eastAsia="zh-CN"/>
              </w:rPr>
              <w:t>采购人</w:t>
            </w:r>
          </w:p>
        </w:tc>
        <w:tc>
          <w:tcPr>
            <w:tcW w:w="867" w:type="dxa"/>
            <w:shd w:val="clear" w:color="auto" w:fill="FFFFFF"/>
            <w:vAlign w:val="center"/>
          </w:tcPr>
          <w:p w14:paraId="7485EB0A" w14:textId="77777777" w:rsidR="00412453" w:rsidRDefault="00000000">
            <w:pPr>
              <w:pStyle w:val="aa"/>
              <w:spacing w:after="0" w:line="240" w:lineRule="auto"/>
              <w:ind w:firstLineChars="0" w:firstLine="0"/>
              <w:rPr>
                <w:sz w:val="18"/>
                <w:szCs w:val="18"/>
                <w:lang w:eastAsia="zh-CN"/>
              </w:rPr>
            </w:pPr>
            <w:r>
              <w:rPr>
                <w:rFonts w:hint="eastAsia"/>
                <w:sz w:val="18"/>
                <w:szCs w:val="18"/>
                <w:lang w:eastAsia="zh-CN"/>
              </w:rPr>
              <w:t>投标方</w:t>
            </w:r>
          </w:p>
        </w:tc>
        <w:tc>
          <w:tcPr>
            <w:tcW w:w="4080" w:type="dxa"/>
            <w:shd w:val="clear" w:color="auto" w:fill="FFFFFF"/>
            <w:vAlign w:val="center"/>
          </w:tcPr>
          <w:p w14:paraId="5096C5E2" w14:textId="77777777" w:rsidR="00412453" w:rsidRDefault="00000000">
            <w:pPr>
              <w:pStyle w:val="aa"/>
              <w:spacing w:after="0" w:line="240" w:lineRule="auto"/>
              <w:ind w:firstLineChars="0" w:firstLine="0"/>
              <w:jc w:val="center"/>
              <w:rPr>
                <w:sz w:val="18"/>
                <w:szCs w:val="18"/>
              </w:rPr>
            </w:pPr>
            <w:proofErr w:type="spellStart"/>
            <w:r>
              <w:rPr>
                <w:rFonts w:hint="eastAsia"/>
                <w:sz w:val="18"/>
                <w:szCs w:val="18"/>
              </w:rPr>
              <w:t>备注</w:t>
            </w:r>
            <w:proofErr w:type="spellEnd"/>
          </w:p>
        </w:tc>
      </w:tr>
      <w:tr w:rsidR="00412453" w14:paraId="0C266028" w14:textId="77777777">
        <w:trPr>
          <w:trHeight w:val="340"/>
          <w:jc w:val="center"/>
        </w:trPr>
        <w:tc>
          <w:tcPr>
            <w:tcW w:w="956" w:type="dxa"/>
            <w:shd w:val="clear" w:color="auto" w:fill="FFFFFF"/>
            <w:vAlign w:val="center"/>
          </w:tcPr>
          <w:p w14:paraId="7CE5830B" w14:textId="77777777" w:rsidR="00412453" w:rsidRDefault="00000000">
            <w:pPr>
              <w:spacing w:line="240" w:lineRule="auto"/>
              <w:ind w:firstLineChars="0" w:firstLine="0"/>
              <w:jc w:val="center"/>
              <w:rPr>
                <w:sz w:val="18"/>
                <w:szCs w:val="18"/>
              </w:rPr>
            </w:pPr>
            <w:r>
              <w:rPr>
                <w:b/>
                <w:bCs/>
                <w:sz w:val="18"/>
                <w:szCs w:val="18"/>
              </w:rPr>
              <w:t>1</w:t>
            </w:r>
          </w:p>
        </w:tc>
        <w:tc>
          <w:tcPr>
            <w:tcW w:w="2300" w:type="dxa"/>
            <w:shd w:val="clear" w:color="auto" w:fill="FFFFFF"/>
            <w:vAlign w:val="center"/>
          </w:tcPr>
          <w:p w14:paraId="0BE1460B" w14:textId="77777777" w:rsidR="00412453" w:rsidRDefault="00000000">
            <w:pPr>
              <w:spacing w:line="240" w:lineRule="auto"/>
              <w:ind w:firstLineChars="0" w:firstLine="0"/>
              <w:rPr>
                <w:sz w:val="18"/>
                <w:szCs w:val="18"/>
              </w:rPr>
            </w:pPr>
            <w:proofErr w:type="spellStart"/>
            <w:r>
              <w:rPr>
                <w:rFonts w:hint="eastAsia"/>
                <w:b/>
                <w:bCs/>
                <w:sz w:val="18"/>
                <w:szCs w:val="18"/>
              </w:rPr>
              <w:t>基本工作范围</w:t>
            </w:r>
            <w:proofErr w:type="spellEnd"/>
          </w:p>
        </w:tc>
        <w:tc>
          <w:tcPr>
            <w:tcW w:w="833" w:type="dxa"/>
            <w:shd w:val="clear" w:color="auto" w:fill="FFFFFF"/>
            <w:vAlign w:val="center"/>
          </w:tcPr>
          <w:p w14:paraId="5C48D00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060EFE2"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51DFA76A" w14:textId="77777777" w:rsidR="00412453" w:rsidRDefault="00412453">
            <w:pPr>
              <w:spacing w:line="240" w:lineRule="auto"/>
              <w:ind w:firstLineChars="0" w:firstLine="0"/>
              <w:rPr>
                <w:sz w:val="18"/>
                <w:szCs w:val="18"/>
              </w:rPr>
            </w:pPr>
          </w:p>
        </w:tc>
      </w:tr>
      <w:tr w:rsidR="00412453" w14:paraId="05006143" w14:textId="77777777">
        <w:trPr>
          <w:trHeight w:val="340"/>
          <w:jc w:val="center"/>
        </w:trPr>
        <w:tc>
          <w:tcPr>
            <w:tcW w:w="956" w:type="dxa"/>
            <w:shd w:val="clear" w:color="auto" w:fill="FFFFFF"/>
            <w:vAlign w:val="center"/>
          </w:tcPr>
          <w:p w14:paraId="37439F6C" w14:textId="77777777" w:rsidR="00412453" w:rsidRDefault="00000000">
            <w:pPr>
              <w:spacing w:line="240" w:lineRule="auto"/>
              <w:ind w:firstLineChars="0" w:firstLine="0"/>
              <w:jc w:val="center"/>
              <w:rPr>
                <w:sz w:val="18"/>
                <w:szCs w:val="18"/>
                <w:lang w:val="en-US" w:eastAsia="zh-CN"/>
              </w:rPr>
            </w:pPr>
            <w:r>
              <w:rPr>
                <w:sz w:val="18"/>
                <w:szCs w:val="18"/>
                <w:lang w:val="en-US" w:eastAsia="zh-CN"/>
              </w:rPr>
              <w:t>1.1</w:t>
            </w:r>
          </w:p>
        </w:tc>
        <w:tc>
          <w:tcPr>
            <w:tcW w:w="2300" w:type="dxa"/>
            <w:shd w:val="clear" w:color="auto" w:fill="FFFFFF"/>
            <w:vAlign w:val="center"/>
          </w:tcPr>
          <w:p w14:paraId="3847B140"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设计</w:t>
            </w:r>
          </w:p>
        </w:tc>
        <w:tc>
          <w:tcPr>
            <w:tcW w:w="833" w:type="dxa"/>
            <w:shd w:val="clear" w:color="auto" w:fill="FFFFFF"/>
            <w:vAlign w:val="center"/>
          </w:tcPr>
          <w:p w14:paraId="3167B4E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292B9E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1F3E763" w14:textId="77777777" w:rsidR="00412453" w:rsidRDefault="00000000">
            <w:pPr>
              <w:spacing w:line="240" w:lineRule="auto"/>
              <w:ind w:firstLineChars="0" w:firstLine="0"/>
              <w:rPr>
                <w:sz w:val="18"/>
                <w:szCs w:val="18"/>
                <w:lang w:eastAsia="zh-CN"/>
              </w:rPr>
            </w:pPr>
            <w:r>
              <w:rPr>
                <w:rFonts w:hint="eastAsia"/>
                <w:sz w:val="18"/>
                <w:szCs w:val="18"/>
                <w:lang w:eastAsia="zh-CN"/>
              </w:rPr>
              <w:t>按照技术规范、合同要求、招标图纸等进行图纸深化设计，出具施工图和竣工图。</w:t>
            </w:r>
          </w:p>
        </w:tc>
      </w:tr>
      <w:tr w:rsidR="00412453" w14:paraId="24D93D6F" w14:textId="77777777">
        <w:trPr>
          <w:trHeight w:val="340"/>
          <w:jc w:val="center"/>
        </w:trPr>
        <w:tc>
          <w:tcPr>
            <w:tcW w:w="956" w:type="dxa"/>
            <w:shd w:val="clear" w:color="auto" w:fill="FFFFFF"/>
            <w:vAlign w:val="center"/>
          </w:tcPr>
          <w:p w14:paraId="7AA005D4" w14:textId="77777777" w:rsidR="00412453" w:rsidRDefault="00000000">
            <w:pPr>
              <w:spacing w:line="240" w:lineRule="auto"/>
              <w:ind w:firstLineChars="0" w:firstLine="0"/>
              <w:jc w:val="center"/>
              <w:rPr>
                <w:sz w:val="18"/>
                <w:szCs w:val="18"/>
                <w:lang w:eastAsia="zh-CN"/>
              </w:rPr>
            </w:pPr>
            <w:r>
              <w:rPr>
                <w:sz w:val="18"/>
                <w:szCs w:val="18"/>
              </w:rPr>
              <w:t>1.</w:t>
            </w:r>
            <w:r>
              <w:rPr>
                <w:sz w:val="18"/>
                <w:szCs w:val="18"/>
                <w:lang w:val="en-US" w:eastAsia="zh-CN"/>
              </w:rPr>
              <w:t>2</w:t>
            </w:r>
          </w:p>
        </w:tc>
        <w:tc>
          <w:tcPr>
            <w:tcW w:w="2300" w:type="dxa"/>
            <w:shd w:val="clear" w:color="auto" w:fill="FFFFFF"/>
            <w:vAlign w:val="center"/>
          </w:tcPr>
          <w:p w14:paraId="680C9994" w14:textId="77777777" w:rsidR="00412453" w:rsidRDefault="00000000">
            <w:pPr>
              <w:spacing w:line="240" w:lineRule="auto"/>
              <w:ind w:firstLineChars="0" w:firstLine="0"/>
              <w:rPr>
                <w:sz w:val="18"/>
                <w:szCs w:val="18"/>
                <w:lang w:eastAsia="zh-CN"/>
              </w:rPr>
            </w:pPr>
            <w:r>
              <w:rPr>
                <w:rFonts w:hint="eastAsia"/>
                <w:sz w:val="18"/>
                <w:szCs w:val="18"/>
                <w:lang w:eastAsia="zh-CN"/>
              </w:rPr>
              <w:t>供货（含运输、卸货）</w:t>
            </w:r>
          </w:p>
        </w:tc>
        <w:tc>
          <w:tcPr>
            <w:tcW w:w="833" w:type="dxa"/>
            <w:shd w:val="clear" w:color="auto" w:fill="FFFFFF"/>
            <w:vAlign w:val="center"/>
          </w:tcPr>
          <w:p w14:paraId="466CB255"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302527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B22E5DE" w14:textId="77777777" w:rsidR="00412453" w:rsidRDefault="00412453">
            <w:pPr>
              <w:spacing w:line="240" w:lineRule="auto"/>
              <w:ind w:firstLineChars="0" w:firstLine="0"/>
              <w:rPr>
                <w:sz w:val="18"/>
                <w:szCs w:val="18"/>
              </w:rPr>
            </w:pPr>
          </w:p>
        </w:tc>
      </w:tr>
      <w:tr w:rsidR="00412453" w14:paraId="5F09763A" w14:textId="77777777">
        <w:trPr>
          <w:trHeight w:val="340"/>
          <w:jc w:val="center"/>
        </w:trPr>
        <w:tc>
          <w:tcPr>
            <w:tcW w:w="956" w:type="dxa"/>
            <w:shd w:val="clear" w:color="auto" w:fill="FFFFFF"/>
            <w:vAlign w:val="center"/>
          </w:tcPr>
          <w:p w14:paraId="3D167F40" w14:textId="77777777" w:rsidR="00412453" w:rsidRDefault="00000000">
            <w:pPr>
              <w:spacing w:line="240" w:lineRule="auto"/>
              <w:ind w:firstLineChars="0" w:firstLine="0"/>
              <w:jc w:val="center"/>
              <w:rPr>
                <w:sz w:val="18"/>
                <w:szCs w:val="18"/>
                <w:lang w:eastAsia="zh-CN"/>
              </w:rPr>
            </w:pPr>
            <w:r>
              <w:rPr>
                <w:sz w:val="18"/>
                <w:szCs w:val="18"/>
                <w:lang w:eastAsia="zh-CN"/>
              </w:rPr>
              <w:t>1.3</w:t>
            </w:r>
          </w:p>
        </w:tc>
        <w:tc>
          <w:tcPr>
            <w:tcW w:w="2300" w:type="dxa"/>
            <w:shd w:val="clear" w:color="auto" w:fill="FFFFFF"/>
            <w:vAlign w:val="center"/>
          </w:tcPr>
          <w:p w14:paraId="231C8F5F" w14:textId="77777777" w:rsidR="00412453" w:rsidRDefault="00000000">
            <w:pPr>
              <w:spacing w:line="240" w:lineRule="auto"/>
              <w:ind w:firstLineChars="0" w:firstLine="0"/>
              <w:rPr>
                <w:sz w:val="18"/>
                <w:szCs w:val="18"/>
              </w:rPr>
            </w:pPr>
            <w:r>
              <w:rPr>
                <w:rFonts w:hint="eastAsia"/>
                <w:sz w:val="18"/>
                <w:szCs w:val="18"/>
                <w:lang w:eastAsia="zh-CN"/>
              </w:rPr>
              <w:t>土建</w:t>
            </w:r>
          </w:p>
        </w:tc>
        <w:tc>
          <w:tcPr>
            <w:tcW w:w="833" w:type="dxa"/>
            <w:shd w:val="clear" w:color="auto" w:fill="FFFFFF"/>
            <w:vAlign w:val="center"/>
          </w:tcPr>
          <w:p w14:paraId="19B4F02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D6EBED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C9B5B47" w14:textId="77777777" w:rsidR="00412453" w:rsidRDefault="00412453">
            <w:pPr>
              <w:spacing w:line="240" w:lineRule="auto"/>
              <w:ind w:firstLineChars="0" w:firstLine="0"/>
              <w:rPr>
                <w:sz w:val="18"/>
                <w:szCs w:val="18"/>
              </w:rPr>
            </w:pPr>
          </w:p>
        </w:tc>
      </w:tr>
      <w:tr w:rsidR="00412453" w14:paraId="1CF2F5E3" w14:textId="77777777">
        <w:trPr>
          <w:trHeight w:val="340"/>
          <w:jc w:val="center"/>
        </w:trPr>
        <w:tc>
          <w:tcPr>
            <w:tcW w:w="956" w:type="dxa"/>
            <w:shd w:val="clear" w:color="auto" w:fill="FFFFFF"/>
            <w:vAlign w:val="center"/>
          </w:tcPr>
          <w:p w14:paraId="09097B32" w14:textId="77777777" w:rsidR="00412453" w:rsidRDefault="00000000">
            <w:pPr>
              <w:spacing w:line="240" w:lineRule="auto"/>
              <w:ind w:firstLineChars="0" w:firstLine="0"/>
              <w:jc w:val="center"/>
              <w:rPr>
                <w:sz w:val="18"/>
                <w:szCs w:val="18"/>
                <w:lang w:eastAsia="zh-CN"/>
              </w:rPr>
            </w:pPr>
            <w:r>
              <w:rPr>
                <w:sz w:val="18"/>
                <w:szCs w:val="18"/>
              </w:rPr>
              <w:t>1.</w:t>
            </w:r>
            <w:r>
              <w:rPr>
                <w:sz w:val="18"/>
                <w:szCs w:val="18"/>
                <w:lang w:val="en-US" w:eastAsia="zh-CN"/>
              </w:rPr>
              <w:t>4</w:t>
            </w:r>
          </w:p>
        </w:tc>
        <w:tc>
          <w:tcPr>
            <w:tcW w:w="2300" w:type="dxa"/>
            <w:shd w:val="clear" w:color="auto" w:fill="FFFFFF"/>
            <w:vAlign w:val="center"/>
          </w:tcPr>
          <w:p w14:paraId="4BC7E4C3" w14:textId="77777777" w:rsidR="00412453" w:rsidRDefault="00000000">
            <w:pPr>
              <w:spacing w:line="240" w:lineRule="auto"/>
              <w:ind w:firstLineChars="0" w:firstLine="0"/>
              <w:rPr>
                <w:sz w:val="18"/>
                <w:szCs w:val="18"/>
              </w:rPr>
            </w:pPr>
            <w:proofErr w:type="spellStart"/>
            <w:r>
              <w:rPr>
                <w:rFonts w:hint="eastAsia"/>
                <w:sz w:val="18"/>
                <w:szCs w:val="18"/>
              </w:rPr>
              <w:t>安装</w:t>
            </w:r>
            <w:proofErr w:type="spellEnd"/>
            <w:r>
              <w:rPr>
                <w:rFonts w:hint="eastAsia"/>
                <w:sz w:val="18"/>
                <w:szCs w:val="18"/>
                <w:lang w:eastAsia="zh-CN"/>
              </w:rPr>
              <w:t>及配套改造作业</w:t>
            </w:r>
          </w:p>
        </w:tc>
        <w:tc>
          <w:tcPr>
            <w:tcW w:w="833" w:type="dxa"/>
            <w:shd w:val="clear" w:color="auto" w:fill="FFFFFF"/>
            <w:vAlign w:val="center"/>
          </w:tcPr>
          <w:p w14:paraId="4E9FDE2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619C1A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525F9F6" w14:textId="77777777" w:rsidR="00412453" w:rsidRDefault="00412453">
            <w:pPr>
              <w:spacing w:line="240" w:lineRule="auto"/>
              <w:ind w:firstLineChars="0" w:firstLine="0"/>
              <w:rPr>
                <w:sz w:val="18"/>
                <w:szCs w:val="18"/>
              </w:rPr>
            </w:pPr>
          </w:p>
        </w:tc>
      </w:tr>
      <w:tr w:rsidR="00412453" w14:paraId="3547F942" w14:textId="77777777">
        <w:trPr>
          <w:trHeight w:val="340"/>
          <w:jc w:val="center"/>
        </w:trPr>
        <w:tc>
          <w:tcPr>
            <w:tcW w:w="956" w:type="dxa"/>
            <w:shd w:val="clear" w:color="auto" w:fill="FFFFFF"/>
            <w:vAlign w:val="center"/>
          </w:tcPr>
          <w:p w14:paraId="2FCFBCB0" w14:textId="77777777" w:rsidR="00412453" w:rsidRDefault="00000000">
            <w:pPr>
              <w:spacing w:line="240" w:lineRule="auto"/>
              <w:ind w:firstLineChars="0" w:firstLine="0"/>
              <w:jc w:val="center"/>
              <w:rPr>
                <w:sz w:val="18"/>
                <w:szCs w:val="18"/>
                <w:lang w:eastAsia="zh-CN"/>
              </w:rPr>
            </w:pPr>
            <w:r>
              <w:rPr>
                <w:sz w:val="18"/>
                <w:szCs w:val="18"/>
              </w:rPr>
              <w:t>1.</w:t>
            </w:r>
            <w:r>
              <w:rPr>
                <w:sz w:val="18"/>
                <w:szCs w:val="18"/>
                <w:lang w:val="en-US" w:eastAsia="zh-CN"/>
              </w:rPr>
              <w:t>5</w:t>
            </w:r>
          </w:p>
        </w:tc>
        <w:tc>
          <w:tcPr>
            <w:tcW w:w="2300" w:type="dxa"/>
            <w:shd w:val="clear" w:color="auto" w:fill="FFFFFF"/>
            <w:vAlign w:val="center"/>
          </w:tcPr>
          <w:p w14:paraId="4F8680C1" w14:textId="77777777" w:rsidR="00412453" w:rsidRDefault="00000000">
            <w:pPr>
              <w:spacing w:line="240" w:lineRule="auto"/>
              <w:ind w:firstLineChars="0" w:firstLine="0"/>
              <w:rPr>
                <w:sz w:val="18"/>
                <w:szCs w:val="18"/>
              </w:rPr>
            </w:pPr>
            <w:proofErr w:type="spellStart"/>
            <w:r>
              <w:rPr>
                <w:rFonts w:hint="eastAsia"/>
                <w:sz w:val="18"/>
                <w:szCs w:val="18"/>
              </w:rPr>
              <w:t>调试、性能测试</w:t>
            </w:r>
            <w:proofErr w:type="spellEnd"/>
          </w:p>
        </w:tc>
        <w:tc>
          <w:tcPr>
            <w:tcW w:w="833" w:type="dxa"/>
            <w:shd w:val="clear" w:color="auto" w:fill="FFFFFF"/>
            <w:vAlign w:val="center"/>
          </w:tcPr>
          <w:p w14:paraId="76065DA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D42CA7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65D530D" w14:textId="77777777" w:rsidR="00412453" w:rsidRDefault="00000000">
            <w:pPr>
              <w:spacing w:line="240" w:lineRule="auto"/>
              <w:ind w:firstLineChars="0" w:firstLine="0"/>
              <w:rPr>
                <w:sz w:val="18"/>
                <w:szCs w:val="18"/>
                <w:lang w:eastAsia="zh-CN"/>
              </w:rPr>
            </w:pPr>
            <w:r>
              <w:rPr>
                <w:rFonts w:hint="eastAsia"/>
                <w:sz w:val="18"/>
                <w:szCs w:val="18"/>
                <w:lang w:eastAsia="zh-CN"/>
              </w:rPr>
              <w:t>包含采购人所提供的化学洗涤装置。</w:t>
            </w:r>
          </w:p>
        </w:tc>
      </w:tr>
      <w:tr w:rsidR="00412453" w14:paraId="29B7DD0C" w14:textId="77777777">
        <w:trPr>
          <w:trHeight w:val="340"/>
          <w:jc w:val="center"/>
        </w:trPr>
        <w:tc>
          <w:tcPr>
            <w:tcW w:w="956" w:type="dxa"/>
            <w:shd w:val="clear" w:color="auto" w:fill="FFFFFF"/>
            <w:vAlign w:val="center"/>
          </w:tcPr>
          <w:p w14:paraId="25322328" w14:textId="77777777" w:rsidR="00412453" w:rsidRDefault="00000000">
            <w:pPr>
              <w:spacing w:line="240" w:lineRule="auto"/>
              <w:ind w:firstLineChars="0" w:firstLine="0"/>
              <w:jc w:val="center"/>
              <w:rPr>
                <w:b/>
                <w:bCs/>
                <w:sz w:val="18"/>
                <w:szCs w:val="18"/>
                <w:lang w:val="en-US" w:eastAsia="zh-CN"/>
              </w:rPr>
            </w:pPr>
            <w:r>
              <w:rPr>
                <w:sz w:val="18"/>
                <w:szCs w:val="18"/>
                <w:lang w:val="en-US" w:eastAsia="zh-CN"/>
              </w:rPr>
              <w:t>1.6</w:t>
            </w:r>
          </w:p>
        </w:tc>
        <w:tc>
          <w:tcPr>
            <w:tcW w:w="2300" w:type="dxa"/>
            <w:shd w:val="clear" w:color="auto" w:fill="FFFFFF"/>
            <w:vAlign w:val="center"/>
          </w:tcPr>
          <w:p w14:paraId="0F7B88A1" w14:textId="77777777" w:rsidR="00412453" w:rsidRDefault="00000000">
            <w:pPr>
              <w:spacing w:line="240" w:lineRule="auto"/>
              <w:ind w:firstLineChars="0" w:firstLine="0"/>
              <w:rPr>
                <w:b/>
                <w:bCs/>
                <w:sz w:val="18"/>
                <w:szCs w:val="18"/>
                <w:lang w:val="en-US" w:eastAsia="zh-CN"/>
              </w:rPr>
            </w:pPr>
            <w:r>
              <w:rPr>
                <w:rFonts w:hint="eastAsia"/>
                <w:sz w:val="18"/>
                <w:szCs w:val="18"/>
                <w:lang w:val="en-US" w:eastAsia="zh-CN"/>
              </w:rPr>
              <w:t>验收</w:t>
            </w:r>
          </w:p>
        </w:tc>
        <w:tc>
          <w:tcPr>
            <w:tcW w:w="833" w:type="dxa"/>
            <w:shd w:val="clear" w:color="auto" w:fill="FFFFFF"/>
            <w:vAlign w:val="center"/>
          </w:tcPr>
          <w:p w14:paraId="11354CD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4D1074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2120E35" w14:textId="77777777" w:rsidR="00412453" w:rsidRDefault="00000000">
            <w:pPr>
              <w:spacing w:line="240" w:lineRule="auto"/>
              <w:ind w:firstLineChars="0" w:firstLine="0"/>
              <w:rPr>
                <w:b/>
                <w:bCs/>
                <w:sz w:val="18"/>
                <w:szCs w:val="18"/>
                <w:lang w:eastAsia="zh-CN"/>
              </w:rPr>
            </w:pPr>
            <w:r>
              <w:rPr>
                <w:rFonts w:hint="eastAsia"/>
                <w:sz w:val="18"/>
                <w:szCs w:val="18"/>
                <w:lang w:eastAsia="zh-CN"/>
              </w:rPr>
              <w:t>投标方负责所供废气处理系统的第三方检测费用，供应期限以完成竣工验收为止。</w:t>
            </w:r>
          </w:p>
        </w:tc>
      </w:tr>
      <w:tr w:rsidR="00412453" w14:paraId="1D4FCF08" w14:textId="77777777">
        <w:trPr>
          <w:trHeight w:val="340"/>
          <w:jc w:val="center"/>
        </w:trPr>
        <w:tc>
          <w:tcPr>
            <w:tcW w:w="956" w:type="dxa"/>
            <w:shd w:val="clear" w:color="auto" w:fill="FFFFFF"/>
            <w:vAlign w:val="center"/>
          </w:tcPr>
          <w:p w14:paraId="0DA7EE61" w14:textId="77777777" w:rsidR="00412453" w:rsidRDefault="00000000">
            <w:pPr>
              <w:spacing w:line="240" w:lineRule="auto"/>
              <w:ind w:firstLineChars="0" w:firstLine="0"/>
              <w:jc w:val="center"/>
              <w:rPr>
                <w:b/>
                <w:bCs/>
                <w:sz w:val="18"/>
                <w:szCs w:val="18"/>
              </w:rPr>
            </w:pPr>
            <w:r>
              <w:rPr>
                <w:b/>
                <w:bCs/>
                <w:sz w:val="18"/>
                <w:szCs w:val="18"/>
              </w:rPr>
              <w:t>2</w:t>
            </w:r>
          </w:p>
        </w:tc>
        <w:tc>
          <w:tcPr>
            <w:tcW w:w="2300" w:type="dxa"/>
            <w:shd w:val="clear" w:color="auto" w:fill="FFFFFF"/>
            <w:vAlign w:val="center"/>
          </w:tcPr>
          <w:p w14:paraId="7E70AA9E" w14:textId="77777777" w:rsidR="00412453" w:rsidRDefault="00000000">
            <w:pPr>
              <w:spacing w:line="240" w:lineRule="auto"/>
              <w:ind w:firstLineChars="0" w:firstLine="0"/>
              <w:rPr>
                <w:b/>
                <w:bCs/>
                <w:sz w:val="18"/>
                <w:szCs w:val="18"/>
              </w:rPr>
            </w:pPr>
            <w:proofErr w:type="spellStart"/>
            <w:r>
              <w:rPr>
                <w:rFonts w:hint="eastAsia"/>
                <w:b/>
                <w:bCs/>
                <w:sz w:val="18"/>
                <w:szCs w:val="18"/>
              </w:rPr>
              <w:t>供货界面</w:t>
            </w:r>
            <w:proofErr w:type="spellEnd"/>
          </w:p>
        </w:tc>
        <w:tc>
          <w:tcPr>
            <w:tcW w:w="833" w:type="dxa"/>
            <w:shd w:val="clear" w:color="auto" w:fill="FFFFFF"/>
            <w:vAlign w:val="center"/>
          </w:tcPr>
          <w:p w14:paraId="434E761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4164D84"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56A89B04" w14:textId="77777777" w:rsidR="00412453" w:rsidRDefault="00000000">
            <w:pPr>
              <w:spacing w:line="240" w:lineRule="auto"/>
              <w:ind w:firstLineChars="0" w:firstLine="0"/>
              <w:rPr>
                <w:sz w:val="18"/>
                <w:szCs w:val="18"/>
                <w:lang w:eastAsia="zh-CN"/>
              </w:rPr>
            </w:pPr>
            <w:r>
              <w:rPr>
                <w:rFonts w:hint="eastAsia"/>
                <w:sz w:val="18"/>
                <w:szCs w:val="18"/>
                <w:lang w:eastAsia="zh-CN"/>
              </w:rPr>
              <w:t>投标方应根据合同约定完成系统设备选型，供货，施工，检测，测试，包括但不限于以下界面内容</w:t>
            </w:r>
          </w:p>
        </w:tc>
      </w:tr>
      <w:tr w:rsidR="00412453" w14:paraId="47388BD4" w14:textId="77777777">
        <w:trPr>
          <w:trHeight w:val="340"/>
          <w:jc w:val="center"/>
        </w:trPr>
        <w:tc>
          <w:tcPr>
            <w:tcW w:w="956" w:type="dxa"/>
            <w:shd w:val="clear" w:color="auto" w:fill="FFFFFF"/>
            <w:vAlign w:val="center"/>
          </w:tcPr>
          <w:p w14:paraId="19C632EF" w14:textId="77777777" w:rsidR="00412453" w:rsidRDefault="00000000">
            <w:pPr>
              <w:spacing w:line="240" w:lineRule="auto"/>
              <w:ind w:firstLineChars="0" w:firstLine="0"/>
              <w:jc w:val="center"/>
              <w:rPr>
                <w:sz w:val="18"/>
              </w:rPr>
            </w:pPr>
            <w:r>
              <w:rPr>
                <w:sz w:val="18"/>
              </w:rPr>
              <w:t>2.1</w:t>
            </w:r>
          </w:p>
        </w:tc>
        <w:tc>
          <w:tcPr>
            <w:tcW w:w="2300" w:type="dxa"/>
            <w:shd w:val="clear" w:color="auto" w:fill="FFFFFF"/>
            <w:vAlign w:val="center"/>
          </w:tcPr>
          <w:p w14:paraId="639CCA2C" w14:textId="77777777" w:rsidR="00412453" w:rsidRDefault="00000000">
            <w:pPr>
              <w:spacing w:line="240" w:lineRule="auto"/>
              <w:ind w:firstLineChars="0" w:firstLine="0"/>
              <w:rPr>
                <w:sz w:val="18"/>
                <w:lang w:eastAsia="zh-CN"/>
              </w:rPr>
            </w:pPr>
            <w:r>
              <w:rPr>
                <w:rFonts w:hint="eastAsia"/>
                <w:sz w:val="18"/>
                <w:lang w:eastAsia="zh-CN"/>
              </w:rPr>
              <w:t>原、辅材料的卸车、贮存</w:t>
            </w:r>
          </w:p>
        </w:tc>
        <w:tc>
          <w:tcPr>
            <w:tcW w:w="833" w:type="dxa"/>
            <w:shd w:val="clear" w:color="auto" w:fill="FFFFFF"/>
            <w:vAlign w:val="center"/>
          </w:tcPr>
          <w:p w14:paraId="1104E18A" w14:textId="77777777" w:rsidR="00412453" w:rsidRDefault="00000000">
            <w:pPr>
              <w:spacing w:line="240" w:lineRule="auto"/>
              <w:ind w:firstLineChars="0" w:firstLine="0"/>
              <w:jc w:val="center"/>
              <w:rPr>
                <w:sz w:val="18"/>
                <w:szCs w:val="18"/>
                <w:lang w:eastAsia="zh-CN"/>
              </w:rPr>
            </w:pPr>
            <w:r>
              <w:rPr>
                <w:sz w:val="18"/>
                <w:szCs w:val="18"/>
                <w:lang w:eastAsia="zh-CN"/>
              </w:rPr>
              <w:t>/</w:t>
            </w:r>
          </w:p>
        </w:tc>
        <w:tc>
          <w:tcPr>
            <w:tcW w:w="867" w:type="dxa"/>
            <w:shd w:val="clear" w:color="auto" w:fill="FFFFFF"/>
            <w:vAlign w:val="center"/>
          </w:tcPr>
          <w:p w14:paraId="034D1FA9" w14:textId="77777777" w:rsidR="00412453" w:rsidRDefault="00000000">
            <w:pPr>
              <w:spacing w:line="240" w:lineRule="auto"/>
              <w:ind w:firstLineChars="0" w:firstLine="0"/>
              <w:jc w:val="center"/>
              <w:rPr>
                <w:sz w:val="18"/>
                <w:szCs w:val="18"/>
                <w:lang w:eastAsia="zh-CN"/>
              </w:rPr>
            </w:pPr>
            <w:r>
              <w:rPr>
                <w:sz w:val="18"/>
                <w:szCs w:val="18"/>
                <w:lang w:eastAsia="zh-CN"/>
              </w:rPr>
              <w:t>/</w:t>
            </w:r>
          </w:p>
        </w:tc>
        <w:tc>
          <w:tcPr>
            <w:tcW w:w="4080" w:type="dxa"/>
            <w:shd w:val="clear" w:color="auto" w:fill="FFFFFF"/>
            <w:vAlign w:val="center"/>
          </w:tcPr>
          <w:p w14:paraId="40C45689" w14:textId="77777777" w:rsidR="00412453" w:rsidRDefault="00412453">
            <w:pPr>
              <w:spacing w:line="240" w:lineRule="auto"/>
              <w:ind w:firstLineChars="0" w:firstLine="0"/>
              <w:rPr>
                <w:sz w:val="18"/>
                <w:szCs w:val="18"/>
                <w:lang w:eastAsia="zh-CN"/>
              </w:rPr>
            </w:pPr>
          </w:p>
        </w:tc>
      </w:tr>
      <w:tr w:rsidR="00412453" w14:paraId="3197DBDF" w14:textId="77777777">
        <w:trPr>
          <w:trHeight w:val="340"/>
          <w:jc w:val="center"/>
        </w:trPr>
        <w:tc>
          <w:tcPr>
            <w:tcW w:w="956" w:type="dxa"/>
            <w:shd w:val="clear" w:color="auto" w:fill="FFFFFF"/>
            <w:vAlign w:val="center"/>
          </w:tcPr>
          <w:p w14:paraId="5F592E7D" w14:textId="77777777" w:rsidR="00412453" w:rsidRDefault="00000000">
            <w:pPr>
              <w:spacing w:line="240" w:lineRule="auto"/>
              <w:ind w:firstLineChars="0" w:firstLine="0"/>
              <w:jc w:val="center"/>
              <w:rPr>
                <w:sz w:val="18"/>
              </w:rPr>
            </w:pPr>
            <w:r>
              <w:rPr>
                <w:sz w:val="18"/>
              </w:rPr>
              <w:t>2.2</w:t>
            </w:r>
          </w:p>
        </w:tc>
        <w:tc>
          <w:tcPr>
            <w:tcW w:w="2300" w:type="dxa"/>
            <w:shd w:val="clear" w:color="auto" w:fill="FFFFFF"/>
            <w:vAlign w:val="center"/>
          </w:tcPr>
          <w:p w14:paraId="7B594F84" w14:textId="77777777" w:rsidR="00412453" w:rsidRDefault="00000000">
            <w:pPr>
              <w:spacing w:line="240" w:lineRule="auto"/>
              <w:ind w:firstLineChars="0" w:firstLine="0"/>
              <w:rPr>
                <w:sz w:val="18"/>
                <w:lang w:val="en-US"/>
              </w:rPr>
            </w:pPr>
            <w:proofErr w:type="spellStart"/>
            <w:r>
              <w:rPr>
                <w:rFonts w:hint="eastAsia"/>
                <w:sz w:val="18"/>
                <w:lang w:val="en-US"/>
              </w:rPr>
              <w:t>废气收集系统</w:t>
            </w:r>
            <w:proofErr w:type="spellEnd"/>
          </w:p>
        </w:tc>
        <w:tc>
          <w:tcPr>
            <w:tcW w:w="833" w:type="dxa"/>
            <w:shd w:val="clear" w:color="auto" w:fill="FFFFFF"/>
            <w:vAlign w:val="center"/>
          </w:tcPr>
          <w:p w14:paraId="2C4C808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DEC75F8"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3766F47" w14:textId="77777777" w:rsidR="00412453" w:rsidRDefault="00412453">
            <w:pPr>
              <w:spacing w:line="240" w:lineRule="auto"/>
              <w:ind w:firstLineChars="0" w:firstLine="0"/>
              <w:rPr>
                <w:sz w:val="18"/>
                <w:szCs w:val="18"/>
                <w:lang w:eastAsia="zh-CN"/>
              </w:rPr>
            </w:pPr>
          </w:p>
        </w:tc>
      </w:tr>
      <w:tr w:rsidR="00412453" w14:paraId="777C9F3B" w14:textId="77777777">
        <w:trPr>
          <w:trHeight w:val="340"/>
          <w:jc w:val="center"/>
        </w:trPr>
        <w:tc>
          <w:tcPr>
            <w:tcW w:w="956" w:type="dxa"/>
            <w:shd w:val="clear" w:color="auto" w:fill="FFFFFF"/>
            <w:vAlign w:val="center"/>
          </w:tcPr>
          <w:p w14:paraId="29DAD520" w14:textId="77777777" w:rsidR="00412453" w:rsidRDefault="00000000">
            <w:pPr>
              <w:spacing w:line="240" w:lineRule="auto"/>
              <w:ind w:firstLineChars="0" w:firstLine="0"/>
              <w:jc w:val="center"/>
              <w:rPr>
                <w:sz w:val="18"/>
                <w:szCs w:val="18"/>
              </w:rPr>
            </w:pPr>
            <w:r>
              <w:rPr>
                <w:sz w:val="18"/>
                <w:szCs w:val="18"/>
              </w:rPr>
              <w:t>2.2.1</w:t>
            </w:r>
          </w:p>
        </w:tc>
        <w:tc>
          <w:tcPr>
            <w:tcW w:w="2300" w:type="dxa"/>
            <w:shd w:val="clear" w:color="auto" w:fill="FFFFFF"/>
            <w:vAlign w:val="center"/>
          </w:tcPr>
          <w:p w14:paraId="4B2F01AB"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废气收集风管</w:t>
            </w:r>
          </w:p>
        </w:tc>
        <w:tc>
          <w:tcPr>
            <w:tcW w:w="833" w:type="dxa"/>
            <w:shd w:val="clear" w:color="auto" w:fill="FFFFFF"/>
            <w:vAlign w:val="center"/>
          </w:tcPr>
          <w:p w14:paraId="655FDD2D"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29B5024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02646F3"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工程量详见招标图纸、具体可由投标方根据现场调整</w:t>
            </w:r>
          </w:p>
        </w:tc>
      </w:tr>
      <w:tr w:rsidR="00412453" w14:paraId="3C94516D" w14:textId="77777777">
        <w:trPr>
          <w:trHeight w:val="340"/>
          <w:jc w:val="center"/>
        </w:trPr>
        <w:tc>
          <w:tcPr>
            <w:tcW w:w="956" w:type="dxa"/>
            <w:shd w:val="clear" w:color="auto" w:fill="FFFFFF"/>
            <w:vAlign w:val="center"/>
          </w:tcPr>
          <w:p w14:paraId="02F59B2A" w14:textId="77777777" w:rsidR="00412453" w:rsidRDefault="00000000">
            <w:pPr>
              <w:spacing w:line="240" w:lineRule="auto"/>
              <w:ind w:firstLineChars="0" w:firstLine="0"/>
              <w:jc w:val="center"/>
              <w:rPr>
                <w:sz w:val="18"/>
                <w:szCs w:val="18"/>
              </w:rPr>
            </w:pPr>
            <w:r>
              <w:rPr>
                <w:sz w:val="18"/>
                <w:szCs w:val="18"/>
              </w:rPr>
              <w:t>2.2.2</w:t>
            </w:r>
          </w:p>
        </w:tc>
        <w:tc>
          <w:tcPr>
            <w:tcW w:w="2300" w:type="dxa"/>
            <w:shd w:val="clear" w:color="auto" w:fill="FFFFFF"/>
            <w:vAlign w:val="center"/>
          </w:tcPr>
          <w:p w14:paraId="234E5022"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管道支架</w:t>
            </w:r>
          </w:p>
        </w:tc>
        <w:tc>
          <w:tcPr>
            <w:tcW w:w="833" w:type="dxa"/>
            <w:shd w:val="clear" w:color="auto" w:fill="FFFFFF"/>
            <w:vAlign w:val="center"/>
          </w:tcPr>
          <w:p w14:paraId="0E64F2D6"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1C4B4FD"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2601F10" w14:textId="77777777" w:rsidR="00412453" w:rsidRDefault="00412453">
            <w:pPr>
              <w:spacing w:line="240" w:lineRule="auto"/>
              <w:ind w:firstLineChars="0" w:firstLine="0"/>
              <w:rPr>
                <w:sz w:val="18"/>
                <w:szCs w:val="18"/>
              </w:rPr>
            </w:pPr>
          </w:p>
        </w:tc>
      </w:tr>
      <w:tr w:rsidR="00412453" w14:paraId="47DF9B5B" w14:textId="77777777">
        <w:trPr>
          <w:trHeight w:val="340"/>
          <w:jc w:val="center"/>
        </w:trPr>
        <w:tc>
          <w:tcPr>
            <w:tcW w:w="956" w:type="dxa"/>
            <w:shd w:val="clear" w:color="auto" w:fill="FFFFFF"/>
            <w:vAlign w:val="center"/>
          </w:tcPr>
          <w:p w14:paraId="21048750" w14:textId="77777777" w:rsidR="00412453" w:rsidRDefault="00000000">
            <w:pPr>
              <w:spacing w:line="240" w:lineRule="auto"/>
              <w:ind w:firstLineChars="0" w:firstLine="0"/>
              <w:jc w:val="center"/>
              <w:rPr>
                <w:sz w:val="18"/>
                <w:szCs w:val="18"/>
              </w:rPr>
            </w:pPr>
            <w:r>
              <w:rPr>
                <w:sz w:val="18"/>
                <w:szCs w:val="18"/>
              </w:rPr>
              <w:t>2.2.3</w:t>
            </w:r>
          </w:p>
        </w:tc>
        <w:tc>
          <w:tcPr>
            <w:tcW w:w="2300" w:type="dxa"/>
            <w:shd w:val="clear" w:color="auto" w:fill="FFFFFF"/>
            <w:vAlign w:val="center"/>
          </w:tcPr>
          <w:p w14:paraId="45C7C1D5" w14:textId="77777777" w:rsidR="00412453" w:rsidRDefault="00000000">
            <w:pPr>
              <w:spacing w:line="240" w:lineRule="auto"/>
              <w:ind w:firstLineChars="0" w:firstLine="0"/>
              <w:rPr>
                <w:sz w:val="18"/>
                <w:szCs w:val="18"/>
              </w:rPr>
            </w:pPr>
            <w:proofErr w:type="spellStart"/>
            <w:r>
              <w:rPr>
                <w:rFonts w:hint="eastAsia"/>
                <w:sz w:val="18"/>
                <w:szCs w:val="18"/>
              </w:rPr>
              <w:t>风管管廊</w:t>
            </w:r>
            <w:proofErr w:type="spellEnd"/>
          </w:p>
        </w:tc>
        <w:tc>
          <w:tcPr>
            <w:tcW w:w="833" w:type="dxa"/>
            <w:shd w:val="clear" w:color="auto" w:fill="FFFFFF"/>
            <w:vAlign w:val="center"/>
          </w:tcPr>
          <w:p w14:paraId="1B63E3F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22C6D0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D600654" w14:textId="77777777" w:rsidR="00412453" w:rsidRDefault="00412453">
            <w:pPr>
              <w:spacing w:line="240" w:lineRule="auto"/>
              <w:ind w:firstLineChars="0" w:firstLine="0"/>
              <w:rPr>
                <w:sz w:val="18"/>
                <w:szCs w:val="18"/>
                <w:lang w:eastAsia="zh-CN"/>
              </w:rPr>
            </w:pPr>
          </w:p>
        </w:tc>
      </w:tr>
      <w:tr w:rsidR="00412453" w14:paraId="6F5C68F4" w14:textId="77777777">
        <w:trPr>
          <w:trHeight w:val="340"/>
          <w:jc w:val="center"/>
        </w:trPr>
        <w:tc>
          <w:tcPr>
            <w:tcW w:w="956" w:type="dxa"/>
            <w:shd w:val="clear" w:color="auto" w:fill="FFFFFF"/>
            <w:vAlign w:val="center"/>
          </w:tcPr>
          <w:p w14:paraId="6857DFE7" w14:textId="77777777" w:rsidR="00412453" w:rsidRDefault="00000000">
            <w:pPr>
              <w:spacing w:line="240" w:lineRule="auto"/>
              <w:ind w:firstLineChars="0" w:firstLine="0"/>
              <w:jc w:val="center"/>
              <w:rPr>
                <w:sz w:val="18"/>
                <w:szCs w:val="18"/>
              </w:rPr>
            </w:pPr>
            <w:r>
              <w:rPr>
                <w:sz w:val="18"/>
                <w:szCs w:val="18"/>
              </w:rPr>
              <w:t>2.2.4</w:t>
            </w:r>
          </w:p>
        </w:tc>
        <w:tc>
          <w:tcPr>
            <w:tcW w:w="2300" w:type="dxa"/>
            <w:shd w:val="clear" w:color="auto" w:fill="FFFFFF"/>
            <w:vAlign w:val="center"/>
          </w:tcPr>
          <w:p w14:paraId="0E3585B3"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风阀</w:t>
            </w:r>
          </w:p>
        </w:tc>
        <w:tc>
          <w:tcPr>
            <w:tcW w:w="833" w:type="dxa"/>
            <w:shd w:val="clear" w:color="auto" w:fill="FFFFFF"/>
            <w:vAlign w:val="center"/>
          </w:tcPr>
          <w:p w14:paraId="3656E345"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E598D3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C8BEEFF" w14:textId="77777777" w:rsidR="00412453" w:rsidRDefault="00412453">
            <w:pPr>
              <w:spacing w:line="240" w:lineRule="auto"/>
              <w:ind w:firstLineChars="0" w:firstLine="0"/>
              <w:rPr>
                <w:sz w:val="18"/>
                <w:szCs w:val="18"/>
              </w:rPr>
            </w:pPr>
          </w:p>
        </w:tc>
      </w:tr>
      <w:tr w:rsidR="00412453" w14:paraId="60918D4D" w14:textId="77777777">
        <w:trPr>
          <w:trHeight w:val="340"/>
          <w:jc w:val="center"/>
        </w:trPr>
        <w:tc>
          <w:tcPr>
            <w:tcW w:w="956" w:type="dxa"/>
            <w:shd w:val="clear" w:color="auto" w:fill="FFFFFF"/>
            <w:vAlign w:val="center"/>
          </w:tcPr>
          <w:p w14:paraId="47333AF2" w14:textId="77777777" w:rsidR="00412453" w:rsidRDefault="00000000">
            <w:pPr>
              <w:spacing w:line="240" w:lineRule="auto"/>
              <w:ind w:firstLineChars="0" w:firstLine="0"/>
              <w:jc w:val="center"/>
              <w:rPr>
                <w:sz w:val="18"/>
                <w:szCs w:val="18"/>
              </w:rPr>
            </w:pPr>
            <w:r>
              <w:rPr>
                <w:sz w:val="18"/>
                <w:szCs w:val="18"/>
              </w:rPr>
              <w:t>2.2.5</w:t>
            </w:r>
          </w:p>
        </w:tc>
        <w:tc>
          <w:tcPr>
            <w:tcW w:w="2300" w:type="dxa"/>
            <w:shd w:val="clear" w:color="auto" w:fill="FFFFFF"/>
            <w:vAlign w:val="center"/>
          </w:tcPr>
          <w:p w14:paraId="13693BBF"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三通、弯头及其他附件</w:t>
            </w:r>
          </w:p>
        </w:tc>
        <w:tc>
          <w:tcPr>
            <w:tcW w:w="833" w:type="dxa"/>
            <w:shd w:val="clear" w:color="auto" w:fill="FFFFFF"/>
            <w:vAlign w:val="center"/>
          </w:tcPr>
          <w:p w14:paraId="4725BC18"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0DADB6EB" w14:textId="77777777" w:rsidR="00412453" w:rsidRDefault="00000000">
            <w:pPr>
              <w:spacing w:line="240" w:lineRule="auto"/>
              <w:ind w:firstLineChars="0" w:firstLine="0"/>
              <w:jc w:val="center"/>
              <w:rPr>
                <w:sz w:val="18"/>
                <w:szCs w:val="18"/>
                <w:lang w:eastAsia="zh-CN"/>
              </w:rPr>
            </w:pPr>
            <w:r>
              <w:rPr>
                <w:rFonts w:hint="eastAsia"/>
                <w:sz w:val="18"/>
                <w:szCs w:val="18"/>
              </w:rPr>
              <w:t>√</w:t>
            </w:r>
          </w:p>
        </w:tc>
        <w:tc>
          <w:tcPr>
            <w:tcW w:w="4080" w:type="dxa"/>
            <w:shd w:val="clear" w:color="auto" w:fill="FFFFFF"/>
            <w:vAlign w:val="center"/>
          </w:tcPr>
          <w:p w14:paraId="5C4F12D0" w14:textId="77777777" w:rsidR="00412453" w:rsidRDefault="00412453">
            <w:pPr>
              <w:spacing w:line="240" w:lineRule="auto"/>
              <w:ind w:firstLineChars="0" w:firstLine="0"/>
              <w:rPr>
                <w:sz w:val="18"/>
                <w:szCs w:val="18"/>
                <w:lang w:eastAsia="zh-CN"/>
              </w:rPr>
            </w:pPr>
          </w:p>
        </w:tc>
      </w:tr>
      <w:tr w:rsidR="00412453" w14:paraId="7CCBB4FA" w14:textId="77777777">
        <w:trPr>
          <w:trHeight w:val="340"/>
          <w:jc w:val="center"/>
        </w:trPr>
        <w:tc>
          <w:tcPr>
            <w:tcW w:w="956" w:type="dxa"/>
            <w:shd w:val="clear" w:color="auto" w:fill="FFFFFF"/>
            <w:vAlign w:val="center"/>
          </w:tcPr>
          <w:p w14:paraId="4AE6B7B6" w14:textId="77777777" w:rsidR="00412453" w:rsidRDefault="00000000">
            <w:pPr>
              <w:spacing w:line="240" w:lineRule="auto"/>
              <w:ind w:firstLineChars="0" w:firstLine="0"/>
              <w:jc w:val="center"/>
              <w:rPr>
                <w:sz w:val="18"/>
                <w:szCs w:val="18"/>
              </w:rPr>
            </w:pPr>
            <w:r>
              <w:rPr>
                <w:sz w:val="18"/>
                <w:szCs w:val="18"/>
              </w:rPr>
              <w:t>2.2.6</w:t>
            </w:r>
          </w:p>
        </w:tc>
        <w:tc>
          <w:tcPr>
            <w:tcW w:w="2300" w:type="dxa"/>
            <w:shd w:val="clear" w:color="auto" w:fill="FFFFFF"/>
            <w:vAlign w:val="center"/>
          </w:tcPr>
          <w:p w14:paraId="10229ACF"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防火阀</w:t>
            </w:r>
          </w:p>
        </w:tc>
        <w:tc>
          <w:tcPr>
            <w:tcW w:w="833" w:type="dxa"/>
            <w:shd w:val="clear" w:color="auto" w:fill="FFFFFF"/>
            <w:vAlign w:val="center"/>
          </w:tcPr>
          <w:p w14:paraId="1A99BAF0" w14:textId="77777777" w:rsidR="00412453" w:rsidRDefault="00000000">
            <w:pPr>
              <w:spacing w:line="240" w:lineRule="auto"/>
              <w:ind w:firstLineChars="0" w:firstLine="0"/>
              <w:jc w:val="center"/>
              <w:rPr>
                <w:sz w:val="18"/>
                <w:szCs w:val="18"/>
                <w:lang w:eastAsia="zh-CN"/>
              </w:rPr>
            </w:pPr>
            <w:r>
              <w:rPr>
                <w:sz w:val="18"/>
                <w:szCs w:val="18"/>
                <w:lang w:eastAsia="zh-CN"/>
              </w:rPr>
              <w:t>/</w:t>
            </w:r>
          </w:p>
        </w:tc>
        <w:tc>
          <w:tcPr>
            <w:tcW w:w="867" w:type="dxa"/>
            <w:shd w:val="clear" w:color="auto" w:fill="FFFFFF"/>
            <w:vAlign w:val="center"/>
          </w:tcPr>
          <w:p w14:paraId="16A54475" w14:textId="77777777" w:rsidR="00412453" w:rsidRDefault="00000000">
            <w:pPr>
              <w:spacing w:line="240" w:lineRule="auto"/>
              <w:ind w:firstLineChars="0" w:firstLine="0"/>
              <w:jc w:val="center"/>
              <w:rPr>
                <w:sz w:val="18"/>
                <w:szCs w:val="18"/>
                <w:lang w:eastAsia="zh-CN"/>
              </w:rPr>
            </w:pPr>
            <w:r>
              <w:rPr>
                <w:sz w:val="18"/>
                <w:szCs w:val="18"/>
                <w:lang w:eastAsia="zh-CN"/>
              </w:rPr>
              <w:t>/</w:t>
            </w:r>
          </w:p>
        </w:tc>
        <w:tc>
          <w:tcPr>
            <w:tcW w:w="4080" w:type="dxa"/>
            <w:shd w:val="clear" w:color="auto" w:fill="FFFFFF"/>
            <w:vAlign w:val="center"/>
          </w:tcPr>
          <w:p w14:paraId="5D4009FA" w14:textId="77777777" w:rsidR="00412453" w:rsidRDefault="00412453">
            <w:pPr>
              <w:spacing w:line="240" w:lineRule="auto"/>
              <w:ind w:firstLineChars="0" w:firstLine="0"/>
              <w:rPr>
                <w:sz w:val="18"/>
                <w:szCs w:val="18"/>
                <w:lang w:eastAsia="zh-CN"/>
              </w:rPr>
            </w:pPr>
          </w:p>
        </w:tc>
      </w:tr>
      <w:tr w:rsidR="00412453" w14:paraId="29FF962F" w14:textId="77777777">
        <w:trPr>
          <w:trHeight w:val="340"/>
          <w:jc w:val="center"/>
        </w:trPr>
        <w:tc>
          <w:tcPr>
            <w:tcW w:w="956" w:type="dxa"/>
            <w:shd w:val="clear" w:color="auto" w:fill="FFFFFF"/>
            <w:vAlign w:val="center"/>
          </w:tcPr>
          <w:p w14:paraId="2DEAD002" w14:textId="77777777" w:rsidR="00412453" w:rsidRDefault="00000000">
            <w:pPr>
              <w:spacing w:line="240" w:lineRule="auto"/>
              <w:ind w:firstLineChars="0" w:firstLine="0"/>
              <w:jc w:val="center"/>
              <w:rPr>
                <w:b/>
                <w:bCs/>
                <w:sz w:val="18"/>
                <w:szCs w:val="18"/>
              </w:rPr>
            </w:pPr>
            <w:r>
              <w:rPr>
                <w:b/>
                <w:bCs/>
                <w:sz w:val="18"/>
                <w:szCs w:val="18"/>
              </w:rPr>
              <w:t>2.3</w:t>
            </w:r>
          </w:p>
        </w:tc>
        <w:tc>
          <w:tcPr>
            <w:tcW w:w="2300" w:type="dxa"/>
            <w:shd w:val="clear" w:color="auto" w:fill="FFFFFF"/>
            <w:vAlign w:val="center"/>
          </w:tcPr>
          <w:p w14:paraId="243AB9DD" w14:textId="77777777" w:rsidR="00412453" w:rsidRDefault="00000000">
            <w:pPr>
              <w:spacing w:line="240" w:lineRule="auto"/>
              <w:ind w:firstLineChars="0" w:firstLine="0"/>
              <w:rPr>
                <w:b/>
                <w:bCs/>
                <w:sz w:val="18"/>
                <w:szCs w:val="18"/>
                <w:lang w:val="en-US" w:eastAsia="zh-CN"/>
              </w:rPr>
            </w:pPr>
            <w:r>
              <w:rPr>
                <w:rFonts w:hint="eastAsia"/>
                <w:b/>
                <w:bCs/>
                <w:sz w:val="18"/>
                <w:szCs w:val="18"/>
                <w:lang w:val="en-US" w:eastAsia="zh-CN"/>
              </w:rPr>
              <w:t>废气处理系统</w:t>
            </w:r>
          </w:p>
        </w:tc>
        <w:tc>
          <w:tcPr>
            <w:tcW w:w="833" w:type="dxa"/>
            <w:shd w:val="clear" w:color="auto" w:fill="FFFFFF"/>
            <w:vAlign w:val="center"/>
          </w:tcPr>
          <w:p w14:paraId="7BF924A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00024EA"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094DD6E" w14:textId="77777777" w:rsidR="00412453" w:rsidRDefault="00412453">
            <w:pPr>
              <w:spacing w:line="240" w:lineRule="auto"/>
              <w:ind w:firstLineChars="0" w:firstLine="0"/>
              <w:rPr>
                <w:sz w:val="18"/>
                <w:szCs w:val="18"/>
              </w:rPr>
            </w:pPr>
          </w:p>
        </w:tc>
      </w:tr>
      <w:tr w:rsidR="00412453" w14:paraId="77453264" w14:textId="77777777">
        <w:trPr>
          <w:trHeight w:val="340"/>
          <w:jc w:val="center"/>
        </w:trPr>
        <w:tc>
          <w:tcPr>
            <w:tcW w:w="956" w:type="dxa"/>
            <w:shd w:val="clear" w:color="auto" w:fill="FFFFFF"/>
            <w:vAlign w:val="center"/>
          </w:tcPr>
          <w:p w14:paraId="4D315F04" w14:textId="77777777" w:rsidR="00412453" w:rsidRDefault="00000000">
            <w:pPr>
              <w:spacing w:line="240" w:lineRule="auto"/>
              <w:ind w:firstLineChars="0" w:firstLine="0"/>
              <w:jc w:val="center"/>
              <w:rPr>
                <w:sz w:val="18"/>
                <w:szCs w:val="18"/>
              </w:rPr>
            </w:pPr>
            <w:r>
              <w:rPr>
                <w:sz w:val="18"/>
                <w:szCs w:val="18"/>
              </w:rPr>
              <w:t>2.3.1</w:t>
            </w:r>
          </w:p>
        </w:tc>
        <w:tc>
          <w:tcPr>
            <w:tcW w:w="2300" w:type="dxa"/>
            <w:shd w:val="clear" w:color="auto" w:fill="FFFFFF"/>
            <w:vAlign w:val="center"/>
          </w:tcPr>
          <w:p w14:paraId="7A17036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离心风机</w:t>
            </w:r>
          </w:p>
        </w:tc>
        <w:tc>
          <w:tcPr>
            <w:tcW w:w="833" w:type="dxa"/>
            <w:shd w:val="clear" w:color="auto" w:fill="FFFFFF"/>
            <w:vAlign w:val="center"/>
          </w:tcPr>
          <w:p w14:paraId="5FEA7649"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0C8AFB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E09566B" w14:textId="77777777" w:rsidR="00412453" w:rsidRDefault="00412453">
            <w:pPr>
              <w:spacing w:line="240" w:lineRule="auto"/>
              <w:ind w:firstLineChars="0" w:firstLine="0"/>
              <w:rPr>
                <w:sz w:val="18"/>
                <w:szCs w:val="18"/>
              </w:rPr>
            </w:pPr>
          </w:p>
        </w:tc>
      </w:tr>
      <w:tr w:rsidR="00412453" w14:paraId="48DD58BF" w14:textId="77777777">
        <w:trPr>
          <w:trHeight w:val="340"/>
          <w:jc w:val="center"/>
        </w:trPr>
        <w:tc>
          <w:tcPr>
            <w:tcW w:w="956" w:type="dxa"/>
            <w:shd w:val="clear" w:color="auto" w:fill="FFFFFF"/>
            <w:vAlign w:val="center"/>
          </w:tcPr>
          <w:p w14:paraId="34AB1958" w14:textId="77777777" w:rsidR="00412453" w:rsidRDefault="00000000">
            <w:pPr>
              <w:spacing w:line="240" w:lineRule="auto"/>
              <w:ind w:firstLineChars="0" w:firstLine="0"/>
              <w:jc w:val="center"/>
              <w:rPr>
                <w:sz w:val="18"/>
                <w:szCs w:val="18"/>
              </w:rPr>
            </w:pPr>
            <w:r>
              <w:rPr>
                <w:sz w:val="18"/>
                <w:szCs w:val="18"/>
              </w:rPr>
              <w:t>2.3.2</w:t>
            </w:r>
          </w:p>
        </w:tc>
        <w:tc>
          <w:tcPr>
            <w:tcW w:w="2300" w:type="dxa"/>
            <w:shd w:val="clear" w:color="auto" w:fill="FFFFFF"/>
            <w:vAlign w:val="center"/>
          </w:tcPr>
          <w:p w14:paraId="22F817EB"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阀门</w:t>
            </w:r>
          </w:p>
        </w:tc>
        <w:tc>
          <w:tcPr>
            <w:tcW w:w="833" w:type="dxa"/>
            <w:shd w:val="clear" w:color="auto" w:fill="FFFFFF"/>
            <w:vAlign w:val="center"/>
          </w:tcPr>
          <w:p w14:paraId="22BA48C5"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F86827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647BAFD" w14:textId="77777777" w:rsidR="00412453" w:rsidRDefault="00412453">
            <w:pPr>
              <w:spacing w:line="240" w:lineRule="auto"/>
              <w:ind w:firstLineChars="0" w:firstLine="0"/>
              <w:rPr>
                <w:sz w:val="18"/>
                <w:szCs w:val="18"/>
                <w:lang w:eastAsia="zh-CN"/>
              </w:rPr>
            </w:pPr>
          </w:p>
        </w:tc>
      </w:tr>
      <w:tr w:rsidR="00412453" w14:paraId="6A66BE60" w14:textId="77777777">
        <w:trPr>
          <w:trHeight w:val="340"/>
          <w:jc w:val="center"/>
        </w:trPr>
        <w:tc>
          <w:tcPr>
            <w:tcW w:w="956" w:type="dxa"/>
            <w:shd w:val="clear" w:color="auto" w:fill="FFFFFF"/>
            <w:vAlign w:val="center"/>
          </w:tcPr>
          <w:p w14:paraId="6EA2733F" w14:textId="77777777" w:rsidR="00412453" w:rsidRDefault="00000000">
            <w:pPr>
              <w:spacing w:line="240" w:lineRule="auto"/>
              <w:ind w:firstLineChars="0" w:firstLine="0"/>
              <w:jc w:val="center"/>
              <w:rPr>
                <w:sz w:val="18"/>
                <w:szCs w:val="18"/>
              </w:rPr>
            </w:pPr>
            <w:r>
              <w:rPr>
                <w:sz w:val="18"/>
                <w:szCs w:val="18"/>
              </w:rPr>
              <w:t>2.3.3</w:t>
            </w:r>
          </w:p>
        </w:tc>
        <w:tc>
          <w:tcPr>
            <w:tcW w:w="2300" w:type="dxa"/>
            <w:shd w:val="clear" w:color="auto" w:fill="FFFFFF"/>
            <w:vAlign w:val="center"/>
          </w:tcPr>
          <w:p w14:paraId="692C2C40"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风机隔声罩</w:t>
            </w:r>
          </w:p>
        </w:tc>
        <w:tc>
          <w:tcPr>
            <w:tcW w:w="833" w:type="dxa"/>
            <w:shd w:val="clear" w:color="auto" w:fill="FFFFFF"/>
            <w:vAlign w:val="center"/>
          </w:tcPr>
          <w:p w14:paraId="5EAA7089"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BAC171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3FE35E8" w14:textId="77777777" w:rsidR="00412453" w:rsidRDefault="00412453">
            <w:pPr>
              <w:spacing w:line="240" w:lineRule="auto"/>
              <w:ind w:firstLineChars="0" w:firstLine="0"/>
              <w:rPr>
                <w:sz w:val="18"/>
                <w:szCs w:val="18"/>
              </w:rPr>
            </w:pPr>
          </w:p>
        </w:tc>
      </w:tr>
      <w:tr w:rsidR="00412453" w14:paraId="68481249" w14:textId="77777777">
        <w:trPr>
          <w:trHeight w:val="340"/>
          <w:jc w:val="center"/>
        </w:trPr>
        <w:tc>
          <w:tcPr>
            <w:tcW w:w="956" w:type="dxa"/>
            <w:shd w:val="clear" w:color="auto" w:fill="FFFFFF"/>
            <w:vAlign w:val="center"/>
          </w:tcPr>
          <w:p w14:paraId="02A25274" w14:textId="77777777" w:rsidR="00412453" w:rsidRDefault="00000000">
            <w:pPr>
              <w:spacing w:line="240" w:lineRule="auto"/>
              <w:ind w:firstLineChars="0" w:firstLine="0"/>
              <w:jc w:val="center"/>
              <w:rPr>
                <w:sz w:val="18"/>
                <w:szCs w:val="18"/>
              </w:rPr>
            </w:pPr>
            <w:r>
              <w:rPr>
                <w:sz w:val="18"/>
                <w:szCs w:val="18"/>
              </w:rPr>
              <w:t>2.3.4</w:t>
            </w:r>
          </w:p>
        </w:tc>
        <w:tc>
          <w:tcPr>
            <w:tcW w:w="2300" w:type="dxa"/>
            <w:shd w:val="clear" w:color="auto" w:fill="FFFFFF"/>
            <w:vAlign w:val="center"/>
          </w:tcPr>
          <w:p w14:paraId="2841DCFF"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隔振垫</w:t>
            </w:r>
          </w:p>
        </w:tc>
        <w:tc>
          <w:tcPr>
            <w:tcW w:w="833" w:type="dxa"/>
            <w:shd w:val="clear" w:color="auto" w:fill="FFFFFF"/>
            <w:vAlign w:val="center"/>
          </w:tcPr>
          <w:p w14:paraId="01C7E69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CE662C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D678AE3" w14:textId="77777777" w:rsidR="00412453" w:rsidRDefault="00412453">
            <w:pPr>
              <w:spacing w:line="240" w:lineRule="auto"/>
              <w:ind w:firstLineChars="0" w:firstLine="0"/>
              <w:rPr>
                <w:sz w:val="18"/>
                <w:szCs w:val="18"/>
              </w:rPr>
            </w:pPr>
          </w:p>
        </w:tc>
      </w:tr>
      <w:tr w:rsidR="00412453" w14:paraId="10CDD11F" w14:textId="77777777">
        <w:trPr>
          <w:trHeight w:val="340"/>
          <w:jc w:val="center"/>
        </w:trPr>
        <w:tc>
          <w:tcPr>
            <w:tcW w:w="956" w:type="dxa"/>
            <w:shd w:val="clear" w:color="auto" w:fill="FFFFFF"/>
            <w:vAlign w:val="center"/>
          </w:tcPr>
          <w:p w14:paraId="2FF262F9" w14:textId="77777777" w:rsidR="00412453" w:rsidRDefault="00000000">
            <w:pPr>
              <w:spacing w:line="240" w:lineRule="auto"/>
              <w:ind w:firstLineChars="0" w:firstLine="0"/>
              <w:jc w:val="center"/>
              <w:rPr>
                <w:sz w:val="18"/>
                <w:szCs w:val="18"/>
              </w:rPr>
            </w:pPr>
            <w:r>
              <w:rPr>
                <w:sz w:val="18"/>
                <w:szCs w:val="18"/>
              </w:rPr>
              <w:t>2.3.5</w:t>
            </w:r>
          </w:p>
        </w:tc>
        <w:tc>
          <w:tcPr>
            <w:tcW w:w="2300" w:type="dxa"/>
            <w:shd w:val="clear" w:color="auto" w:fill="FFFFFF"/>
            <w:vAlign w:val="center"/>
          </w:tcPr>
          <w:p w14:paraId="00CBA5E1"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尾气净化装置本体</w:t>
            </w:r>
          </w:p>
        </w:tc>
        <w:tc>
          <w:tcPr>
            <w:tcW w:w="833" w:type="dxa"/>
            <w:shd w:val="clear" w:color="auto" w:fill="FFFFFF"/>
            <w:vAlign w:val="center"/>
          </w:tcPr>
          <w:p w14:paraId="1FA75DC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2C5D8E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B204A44" w14:textId="77777777" w:rsidR="00412453" w:rsidRDefault="00412453">
            <w:pPr>
              <w:spacing w:line="240" w:lineRule="auto"/>
              <w:ind w:firstLineChars="0" w:firstLine="0"/>
              <w:rPr>
                <w:sz w:val="18"/>
                <w:szCs w:val="18"/>
              </w:rPr>
            </w:pPr>
          </w:p>
        </w:tc>
      </w:tr>
      <w:tr w:rsidR="00412453" w14:paraId="50AC594A" w14:textId="77777777">
        <w:trPr>
          <w:trHeight w:val="340"/>
          <w:jc w:val="center"/>
        </w:trPr>
        <w:tc>
          <w:tcPr>
            <w:tcW w:w="956" w:type="dxa"/>
            <w:shd w:val="clear" w:color="auto" w:fill="FFFFFF"/>
            <w:vAlign w:val="center"/>
          </w:tcPr>
          <w:p w14:paraId="42DC5180" w14:textId="77777777" w:rsidR="00412453" w:rsidRDefault="00000000">
            <w:pPr>
              <w:spacing w:line="240" w:lineRule="auto"/>
              <w:ind w:firstLineChars="0" w:firstLine="0"/>
              <w:jc w:val="center"/>
              <w:rPr>
                <w:sz w:val="18"/>
                <w:szCs w:val="18"/>
              </w:rPr>
            </w:pPr>
            <w:r>
              <w:rPr>
                <w:sz w:val="18"/>
                <w:szCs w:val="18"/>
              </w:rPr>
              <w:t>2.3.6</w:t>
            </w:r>
          </w:p>
        </w:tc>
        <w:tc>
          <w:tcPr>
            <w:tcW w:w="2300" w:type="dxa"/>
            <w:shd w:val="clear" w:color="auto" w:fill="FFFFFF"/>
            <w:vAlign w:val="center"/>
          </w:tcPr>
          <w:p w14:paraId="192F8108"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循环水箱</w:t>
            </w:r>
          </w:p>
        </w:tc>
        <w:tc>
          <w:tcPr>
            <w:tcW w:w="833" w:type="dxa"/>
            <w:shd w:val="clear" w:color="auto" w:fill="FFFFFF"/>
            <w:vAlign w:val="center"/>
          </w:tcPr>
          <w:p w14:paraId="4E75C81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78A702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4FC5DEF" w14:textId="77777777" w:rsidR="00412453" w:rsidRDefault="00412453">
            <w:pPr>
              <w:spacing w:line="240" w:lineRule="auto"/>
              <w:ind w:firstLineChars="0" w:firstLine="0"/>
              <w:rPr>
                <w:sz w:val="18"/>
                <w:szCs w:val="18"/>
              </w:rPr>
            </w:pPr>
          </w:p>
        </w:tc>
      </w:tr>
      <w:tr w:rsidR="00412453" w14:paraId="6F00F792" w14:textId="77777777">
        <w:trPr>
          <w:trHeight w:val="340"/>
          <w:jc w:val="center"/>
        </w:trPr>
        <w:tc>
          <w:tcPr>
            <w:tcW w:w="956" w:type="dxa"/>
            <w:shd w:val="clear" w:color="auto" w:fill="FFFFFF"/>
            <w:vAlign w:val="center"/>
          </w:tcPr>
          <w:p w14:paraId="7EEA3FF3" w14:textId="77777777" w:rsidR="00412453" w:rsidRDefault="00000000">
            <w:pPr>
              <w:spacing w:line="240" w:lineRule="auto"/>
              <w:ind w:firstLineChars="0" w:firstLine="0"/>
              <w:jc w:val="center"/>
              <w:rPr>
                <w:sz w:val="18"/>
                <w:szCs w:val="18"/>
              </w:rPr>
            </w:pPr>
            <w:r>
              <w:rPr>
                <w:sz w:val="18"/>
                <w:szCs w:val="18"/>
              </w:rPr>
              <w:t>2.3.7</w:t>
            </w:r>
          </w:p>
        </w:tc>
        <w:tc>
          <w:tcPr>
            <w:tcW w:w="2300" w:type="dxa"/>
            <w:shd w:val="clear" w:color="auto" w:fill="FFFFFF"/>
            <w:vAlign w:val="center"/>
          </w:tcPr>
          <w:p w14:paraId="7BA445D5"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循环水泵</w:t>
            </w:r>
          </w:p>
        </w:tc>
        <w:tc>
          <w:tcPr>
            <w:tcW w:w="833" w:type="dxa"/>
            <w:shd w:val="clear" w:color="auto" w:fill="FFFFFF"/>
            <w:vAlign w:val="center"/>
          </w:tcPr>
          <w:p w14:paraId="6818069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CC2E08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B2D2C15" w14:textId="77777777" w:rsidR="00412453" w:rsidRDefault="00412453">
            <w:pPr>
              <w:spacing w:line="240" w:lineRule="auto"/>
              <w:ind w:firstLineChars="0" w:firstLine="0"/>
              <w:rPr>
                <w:sz w:val="18"/>
                <w:szCs w:val="18"/>
              </w:rPr>
            </w:pPr>
          </w:p>
        </w:tc>
      </w:tr>
      <w:tr w:rsidR="00412453" w14:paraId="21A29D8B" w14:textId="77777777">
        <w:trPr>
          <w:trHeight w:val="340"/>
          <w:jc w:val="center"/>
        </w:trPr>
        <w:tc>
          <w:tcPr>
            <w:tcW w:w="956" w:type="dxa"/>
            <w:shd w:val="clear" w:color="auto" w:fill="FFFFFF"/>
            <w:vAlign w:val="center"/>
          </w:tcPr>
          <w:p w14:paraId="132682FE" w14:textId="77777777" w:rsidR="00412453" w:rsidRDefault="00000000">
            <w:pPr>
              <w:spacing w:line="240" w:lineRule="auto"/>
              <w:ind w:firstLineChars="0" w:firstLine="0"/>
              <w:jc w:val="center"/>
              <w:rPr>
                <w:sz w:val="18"/>
                <w:szCs w:val="18"/>
              </w:rPr>
            </w:pPr>
            <w:r>
              <w:rPr>
                <w:sz w:val="18"/>
                <w:szCs w:val="18"/>
              </w:rPr>
              <w:t>2.3.8</w:t>
            </w:r>
          </w:p>
        </w:tc>
        <w:tc>
          <w:tcPr>
            <w:tcW w:w="2300" w:type="dxa"/>
            <w:shd w:val="clear" w:color="auto" w:fill="FFFFFF"/>
            <w:vAlign w:val="center"/>
          </w:tcPr>
          <w:p w14:paraId="477C13EE"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喷淋系统</w:t>
            </w:r>
          </w:p>
        </w:tc>
        <w:tc>
          <w:tcPr>
            <w:tcW w:w="833" w:type="dxa"/>
            <w:shd w:val="clear" w:color="auto" w:fill="FFFFFF"/>
            <w:vAlign w:val="center"/>
          </w:tcPr>
          <w:p w14:paraId="7E155A2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42FF84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F53EC72" w14:textId="77777777" w:rsidR="00412453" w:rsidRDefault="00412453">
            <w:pPr>
              <w:spacing w:line="240" w:lineRule="auto"/>
              <w:ind w:firstLineChars="0" w:firstLine="0"/>
              <w:rPr>
                <w:sz w:val="18"/>
                <w:szCs w:val="18"/>
                <w:lang w:eastAsia="zh-CN"/>
              </w:rPr>
            </w:pPr>
          </w:p>
        </w:tc>
      </w:tr>
      <w:tr w:rsidR="00412453" w14:paraId="6F68958C" w14:textId="77777777">
        <w:trPr>
          <w:trHeight w:val="340"/>
          <w:jc w:val="center"/>
        </w:trPr>
        <w:tc>
          <w:tcPr>
            <w:tcW w:w="956" w:type="dxa"/>
            <w:shd w:val="clear" w:color="auto" w:fill="FFFFFF"/>
            <w:vAlign w:val="center"/>
          </w:tcPr>
          <w:p w14:paraId="7682A5F3" w14:textId="77777777" w:rsidR="00412453" w:rsidRDefault="00000000">
            <w:pPr>
              <w:spacing w:line="240" w:lineRule="auto"/>
              <w:ind w:firstLineChars="0" w:firstLine="0"/>
              <w:jc w:val="center"/>
              <w:rPr>
                <w:sz w:val="18"/>
                <w:szCs w:val="18"/>
              </w:rPr>
            </w:pPr>
            <w:r>
              <w:rPr>
                <w:sz w:val="18"/>
                <w:szCs w:val="18"/>
              </w:rPr>
              <w:t>2.3.9</w:t>
            </w:r>
          </w:p>
        </w:tc>
        <w:tc>
          <w:tcPr>
            <w:tcW w:w="2300" w:type="dxa"/>
            <w:shd w:val="clear" w:color="auto" w:fill="FFFFFF"/>
            <w:vAlign w:val="center"/>
          </w:tcPr>
          <w:p w14:paraId="0D254DEC"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电机防雨罩</w:t>
            </w:r>
          </w:p>
        </w:tc>
        <w:tc>
          <w:tcPr>
            <w:tcW w:w="833" w:type="dxa"/>
            <w:shd w:val="clear" w:color="auto" w:fill="FFFFFF"/>
            <w:vAlign w:val="center"/>
          </w:tcPr>
          <w:p w14:paraId="6B2B06E9"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CB510F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9593C3B" w14:textId="77777777" w:rsidR="00412453" w:rsidRDefault="00412453">
            <w:pPr>
              <w:spacing w:line="240" w:lineRule="auto"/>
              <w:ind w:firstLineChars="0" w:firstLine="0"/>
              <w:rPr>
                <w:sz w:val="18"/>
                <w:szCs w:val="18"/>
                <w:lang w:val="en-US" w:eastAsia="zh-CN"/>
              </w:rPr>
            </w:pPr>
          </w:p>
        </w:tc>
      </w:tr>
      <w:tr w:rsidR="00412453" w14:paraId="65787066" w14:textId="77777777">
        <w:trPr>
          <w:trHeight w:val="340"/>
          <w:jc w:val="center"/>
        </w:trPr>
        <w:tc>
          <w:tcPr>
            <w:tcW w:w="956" w:type="dxa"/>
            <w:shd w:val="clear" w:color="auto" w:fill="FFFFFF"/>
            <w:vAlign w:val="center"/>
          </w:tcPr>
          <w:p w14:paraId="1A3E0E47" w14:textId="77777777" w:rsidR="00412453" w:rsidRDefault="00000000">
            <w:pPr>
              <w:spacing w:line="240" w:lineRule="auto"/>
              <w:ind w:firstLineChars="0" w:firstLine="0"/>
              <w:jc w:val="center"/>
              <w:rPr>
                <w:sz w:val="18"/>
                <w:szCs w:val="18"/>
              </w:rPr>
            </w:pPr>
            <w:r>
              <w:rPr>
                <w:sz w:val="18"/>
                <w:szCs w:val="18"/>
              </w:rPr>
              <w:t>2.3.10</w:t>
            </w:r>
          </w:p>
        </w:tc>
        <w:tc>
          <w:tcPr>
            <w:tcW w:w="2300" w:type="dxa"/>
            <w:shd w:val="clear" w:color="auto" w:fill="FFFFFF"/>
            <w:vAlign w:val="center"/>
          </w:tcPr>
          <w:p w14:paraId="59B67B5B"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PH</w:t>
            </w:r>
            <w:r>
              <w:rPr>
                <w:rFonts w:hint="eastAsia"/>
                <w:sz w:val="18"/>
                <w:szCs w:val="18"/>
                <w:lang w:val="en-US" w:eastAsia="zh-CN"/>
              </w:rPr>
              <w:t>、液位计、压力表等仪表</w:t>
            </w:r>
          </w:p>
        </w:tc>
        <w:tc>
          <w:tcPr>
            <w:tcW w:w="833" w:type="dxa"/>
            <w:shd w:val="clear" w:color="auto" w:fill="FFFFFF"/>
            <w:vAlign w:val="center"/>
          </w:tcPr>
          <w:p w14:paraId="48A7296D"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FED0C7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4052C11" w14:textId="77777777" w:rsidR="00412453" w:rsidRDefault="00412453">
            <w:pPr>
              <w:spacing w:line="240" w:lineRule="auto"/>
              <w:ind w:firstLineChars="0" w:firstLine="0"/>
              <w:rPr>
                <w:sz w:val="18"/>
                <w:szCs w:val="18"/>
              </w:rPr>
            </w:pPr>
          </w:p>
        </w:tc>
      </w:tr>
      <w:tr w:rsidR="00412453" w14:paraId="4FDBF84B" w14:textId="77777777">
        <w:trPr>
          <w:trHeight w:val="340"/>
          <w:jc w:val="center"/>
        </w:trPr>
        <w:tc>
          <w:tcPr>
            <w:tcW w:w="956" w:type="dxa"/>
            <w:shd w:val="clear" w:color="auto" w:fill="FFFFFF"/>
            <w:vAlign w:val="center"/>
          </w:tcPr>
          <w:p w14:paraId="587CEC4B" w14:textId="77777777" w:rsidR="00412453" w:rsidRDefault="00000000">
            <w:pPr>
              <w:spacing w:line="240" w:lineRule="auto"/>
              <w:ind w:firstLineChars="0" w:firstLine="0"/>
              <w:jc w:val="center"/>
              <w:rPr>
                <w:sz w:val="18"/>
                <w:szCs w:val="18"/>
              </w:rPr>
            </w:pPr>
            <w:r>
              <w:rPr>
                <w:sz w:val="18"/>
                <w:szCs w:val="18"/>
              </w:rPr>
              <w:t>2.3.11</w:t>
            </w:r>
          </w:p>
        </w:tc>
        <w:tc>
          <w:tcPr>
            <w:tcW w:w="2300" w:type="dxa"/>
            <w:shd w:val="clear" w:color="auto" w:fill="FFFFFF"/>
            <w:vAlign w:val="center"/>
          </w:tcPr>
          <w:p w14:paraId="4B81E105"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设备之间连接风管</w:t>
            </w:r>
          </w:p>
        </w:tc>
        <w:tc>
          <w:tcPr>
            <w:tcW w:w="833" w:type="dxa"/>
            <w:shd w:val="clear" w:color="auto" w:fill="FFFFFF"/>
            <w:vAlign w:val="center"/>
          </w:tcPr>
          <w:p w14:paraId="50A26C9C"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022D76D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533D0BF" w14:textId="77777777" w:rsidR="00412453" w:rsidRDefault="00412453">
            <w:pPr>
              <w:spacing w:line="240" w:lineRule="auto"/>
              <w:ind w:firstLineChars="0" w:firstLine="0"/>
              <w:rPr>
                <w:sz w:val="18"/>
                <w:szCs w:val="18"/>
              </w:rPr>
            </w:pPr>
          </w:p>
        </w:tc>
      </w:tr>
      <w:tr w:rsidR="00412453" w14:paraId="6D41A847" w14:textId="77777777">
        <w:trPr>
          <w:trHeight w:val="340"/>
          <w:jc w:val="center"/>
        </w:trPr>
        <w:tc>
          <w:tcPr>
            <w:tcW w:w="956" w:type="dxa"/>
            <w:shd w:val="clear" w:color="auto" w:fill="FFFFFF"/>
            <w:vAlign w:val="center"/>
          </w:tcPr>
          <w:p w14:paraId="44D13BF9" w14:textId="77777777" w:rsidR="00412453" w:rsidRDefault="00000000">
            <w:pPr>
              <w:spacing w:line="240" w:lineRule="auto"/>
              <w:ind w:firstLineChars="0" w:firstLine="0"/>
              <w:jc w:val="center"/>
              <w:rPr>
                <w:b/>
                <w:bCs/>
                <w:sz w:val="18"/>
                <w:szCs w:val="18"/>
              </w:rPr>
            </w:pPr>
            <w:r>
              <w:rPr>
                <w:b/>
                <w:bCs/>
                <w:sz w:val="18"/>
                <w:szCs w:val="18"/>
              </w:rPr>
              <w:t>2.4</w:t>
            </w:r>
          </w:p>
        </w:tc>
        <w:tc>
          <w:tcPr>
            <w:tcW w:w="2300" w:type="dxa"/>
            <w:shd w:val="clear" w:color="auto" w:fill="FFFFFF"/>
            <w:vAlign w:val="center"/>
          </w:tcPr>
          <w:p w14:paraId="29F69A6C" w14:textId="77777777" w:rsidR="00412453" w:rsidRDefault="00000000">
            <w:pPr>
              <w:spacing w:line="240" w:lineRule="auto"/>
              <w:ind w:firstLineChars="0" w:firstLine="0"/>
              <w:rPr>
                <w:b/>
                <w:bCs/>
                <w:sz w:val="18"/>
                <w:szCs w:val="18"/>
                <w:lang w:val="en-US" w:eastAsia="zh-CN"/>
              </w:rPr>
            </w:pPr>
            <w:r>
              <w:rPr>
                <w:rFonts w:hint="eastAsia"/>
                <w:b/>
                <w:bCs/>
                <w:sz w:val="18"/>
                <w:szCs w:val="18"/>
                <w:lang w:val="en-US" w:eastAsia="zh-CN"/>
              </w:rPr>
              <w:t>排放系统</w:t>
            </w:r>
          </w:p>
        </w:tc>
        <w:tc>
          <w:tcPr>
            <w:tcW w:w="833" w:type="dxa"/>
            <w:shd w:val="clear" w:color="auto" w:fill="FFFFFF"/>
            <w:vAlign w:val="center"/>
          </w:tcPr>
          <w:p w14:paraId="748EE85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97439E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ADE4D20" w14:textId="77777777" w:rsidR="00412453" w:rsidRDefault="00412453">
            <w:pPr>
              <w:spacing w:line="240" w:lineRule="auto"/>
              <w:ind w:firstLineChars="0" w:firstLine="0"/>
              <w:rPr>
                <w:sz w:val="18"/>
                <w:szCs w:val="18"/>
                <w:lang w:eastAsia="zh-CN"/>
              </w:rPr>
            </w:pPr>
          </w:p>
        </w:tc>
      </w:tr>
      <w:tr w:rsidR="00412453" w14:paraId="62DDC327" w14:textId="77777777">
        <w:trPr>
          <w:trHeight w:val="340"/>
          <w:jc w:val="center"/>
        </w:trPr>
        <w:tc>
          <w:tcPr>
            <w:tcW w:w="956" w:type="dxa"/>
            <w:shd w:val="clear" w:color="auto" w:fill="FFFFFF"/>
            <w:vAlign w:val="center"/>
          </w:tcPr>
          <w:p w14:paraId="0AE19C1D" w14:textId="77777777" w:rsidR="00412453" w:rsidRDefault="00000000">
            <w:pPr>
              <w:spacing w:line="240" w:lineRule="auto"/>
              <w:ind w:firstLineChars="0" w:firstLine="0"/>
              <w:jc w:val="center"/>
              <w:rPr>
                <w:sz w:val="18"/>
                <w:szCs w:val="18"/>
                <w:lang w:val="en-US" w:eastAsia="zh-CN"/>
              </w:rPr>
            </w:pPr>
            <w:r>
              <w:rPr>
                <w:sz w:val="18"/>
                <w:szCs w:val="18"/>
                <w:lang w:val="en-US" w:eastAsia="zh-CN"/>
              </w:rPr>
              <w:t>2.4.1</w:t>
            </w:r>
          </w:p>
        </w:tc>
        <w:tc>
          <w:tcPr>
            <w:tcW w:w="2300" w:type="dxa"/>
            <w:shd w:val="clear" w:color="auto" w:fill="FFFFFF"/>
            <w:vAlign w:val="center"/>
          </w:tcPr>
          <w:p w14:paraId="0C2EC2CE"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尾气排气筒及支撑塔架</w:t>
            </w:r>
          </w:p>
        </w:tc>
        <w:tc>
          <w:tcPr>
            <w:tcW w:w="833" w:type="dxa"/>
            <w:shd w:val="clear" w:color="auto" w:fill="FFFFFF"/>
            <w:vAlign w:val="center"/>
          </w:tcPr>
          <w:p w14:paraId="78F40A23"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535CE7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C3F48EF" w14:textId="77777777" w:rsidR="00412453" w:rsidRDefault="00412453">
            <w:pPr>
              <w:spacing w:line="240" w:lineRule="auto"/>
              <w:ind w:firstLineChars="0" w:firstLine="0"/>
              <w:rPr>
                <w:sz w:val="18"/>
                <w:szCs w:val="18"/>
                <w:lang w:val="en-US" w:eastAsia="zh-CN"/>
              </w:rPr>
            </w:pPr>
          </w:p>
        </w:tc>
      </w:tr>
      <w:tr w:rsidR="00412453" w14:paraId="79CA06BE" w14:textId="77777777">
        <w:trPr>
          <w:trHeight w:val="340"/>
          <w:jc w:val="center"/>
        </w:trPr>
        <w:tc>
          <w:tcPr>
            <w:tcW w:w="956" w:type="dxa"/>
            <w:shd w:val="clear" w:color="auto" w:fill="FFFFFF"/>
            <w:vAlign w:val="center"/>
          </w:tcPr>
          <w:p w14:paraId="70949033" w14:textId="77777777" w:rsidR="00412453" w:rsidRDefault="00000000">
            <w:pPr>
              <w:spacing w:line="240" w:lineRule="auto"/>
              <w:ind w:firstLineChars="0" w:firstLine="0"/>
              <w:jc w:val="center"/>
              <w:rPr>
                <w:sz w:val="18"/>
                <w:szCs w:val="18"/>
                <w:lang w:val="en-US" w:eastAsia="zh-CN"/>
              </w:rPr>
            </w:pPr>
            <w:r>
              <w:rPr>
                <w:sz w:val="18"/>
                <w:szCs w:val="18"/>
                <w:lang w:val="en-US" w:eastAsia="zh-CN"/>
              </w:rPr>
              <w:t>2.4.2</w:t>
            </w:r>
          </w:p>
        </w:tc>
        <w:tc>
          <w:tcPr>
            <w:tcW w:w="2300" w:type="dxa"/>
            <w:shd w:val="clear" w:color="auto" w:fill="FFFFFF"/>
            <w:vAlign w:val="center"/>
          </w:tcPr>
          <w:p w14:paraId="0E6CD6FD"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检测取样平台、爬梯、扶手</w:t>
            </w:r>
          </w:p>
        </w:tc>
        <w:tc>
          <w:tcPr>
            <w:tcW w:w="833" w:type="dxa"/>
            <w:shd w:val="clear" w:color="auto" w:fill="FFFFFF"/>
            <w:vAlign w:val="center"/>
          </w:tcPr>
          <w:p w14:paraId="00804F1A"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5674BD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6D58E89" w14:textId="77777777" w:rsidR="00412453" w:rsidRDefault="00412453">
            <w:pPr>
              <w:spacing w:line="240" w:lineRule="auto"/>
              <w:ind w:firstLineChars="0" w:firstLine="0"/>
              <w:rPr>
                <w:sz w:val="18"/>
                <w:szCs w:val="18"/>
              </w:rPr>
            </w:pPr>
          </w:p>
        </w:tc>
      </w:tr>
      <w:tr w:rsidR="00412453" w14:paraId="0B308FD4" w14:textId="77777777">
        <w:trPr>
          <w:trHeight w:val="340"/>
          <w:jc w:val="center"/>
        </w:trPr>
        <w:tc>
          <w:tcPr>
            <w:tcW w:w="956" w:type="dxa"/>
            <w:shd w:val="clear" w:color="auto" w:fill="FFFFFF"/>
            <w:vAlign w:val="center"/>
          </w:tcPr>
          <w:p w14:paraId="5671934B" w14:textId="77777777" w:rsidR="00412453" w:rsidRDefault="00000000">
            <w:pPr>
              <w:spacing w:line="240" w:lineRule="auto"/>
              <w:ind w:firstLineChars="0" w:firstLine="0"/>
              <w:jc w:val="center"/>
              <w:rPr>
                <w:sz w:val="18"/>
                <w:szCs w:val="18"/>
                <w:lang w:val="en-US" w:eastAsia="zh-CN"/>
              </w:rPr>
            </w:pPr>
            <w:r>
              <w:rPr>
                <w:sz w:val="18"/>
                <w:szCs w:val="18"/>
                <w:lang w:val="en-US" w:eastAsia="zh-CN"/>
              </w:rPr>
              <w:t>2.4.3</w:t>
            </w:r>
          </w:p>
        </w:tc>
        <w:tc>
          <w:tcPr>
            <w:tcW w:w="2300" w:type="dxa"/>
            <w:shd w:val="clear" w:color="auto" w:fill="FFFFFF"/>
            <w:vAlign w:val="center"/>
          </w:tcPr>
          <w:p w14:paraId="5E2C903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检测取样口</w:t>
            </w:r>
          </w:p>
        </w:tc>
        <w:tc>
          <w:tcPr>
            <w:tcW w:w="833" w:type="dxa"/>
            <w:shd w:val="clear" w:color="auto" w:fill="FFFFFF"/>
            <w:vAlign w:val="center"/>
          </w:tcPr>
          <w:p w14:paraId="6EA5845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ED3E3B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1D2B32E" w14:textId="77777777" w:rsidR="00412453" w:rsidRDefault="00412453">
            <w:pPr>
              <w:spacing w:line="240" w:lineRule="auto"/>
              <w:ind w:firstLineChars="0" w:firstLine="0"/>
              <w:rPr>
                <w:sz w:val="18"/>
                <w:szCs w:val="18"/>
                <w:lang w:eastAsia="zh-CN"/>
              </w:rPr>
            </w:pPr>
          </w:p>
        </w:tc>
      </w:tr>
      <w:tr w:rsidR="00412453" w14:paraId="269A1556" w14:textId="77777777">
        <w:trPr>
          <w:trHeight w:val="340"/>
          <w:jc w:val="center"/>
        </w:trPr>
        <w:tc>
          <w:tcPr>
            <w:tcW w:w="956" w:type="dxa"/>
            <w:shd w:val="clear" w:color="auto" w:fill="FFFFFF"/>
            <w:vAlign w:val="center"/>
          </w:tcPr>
          <w:p w14:paraId="610A809F" w14:textId="77777777" w:rsidR="00412453" w:rsidRDefault="00000000">
            <w:pPr>
              <w:spacing w:line="240" w:lineRule="auto"/>
              <w:ind w:firstLineChars="0" w:firstLine="0"/>
              <w:jc w:val="center"/>
              <w:rPr>
                <w:sz w:val="18"/>
                <w:szCs w:val="18"/>
                <w:lang w:val="en-US" w:eastAsia="zh-CN"/>
              </w:rPr>
            </w:pPr>
            <w:r>
              <w:rPr>
                <w:sz w:val="18"/>
                <w:szCs w:val="18"/>
                <w:lang w:val="en-US" w:eastAsia="zh-CN"/>
              </w:rPr>
              <w:t>2.4.4</w:t>
            </w:r>
          </w:p>
        </w:tc>
        <w:tc>
          <w:tcPr>
            <w:tcW w:w="2300" w:type="dxa"/>
            <w:shd w:val="clear" w:color="auto" w:fill="FFFFFF"/>
            <w:vAlign w:val="center"/>
          </w:tcPr>
          <w:p w14:paraId="6AF544F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在线检测系统安装取样口</w:t>
            </w:r>
          </w:p>
        </w:tc>
        <w:tc>
          <w:tcPr>
            <w:tcW w:w="833" w:type="dxa"/>
            <w:shd w:val="clear" w:color="auto" w:fill="FFFFFF"/>
            <w:vAlign w:val="center"/>
          </w:tcPr>
          <w:p w14:paraId="5E63BA41"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32ED39A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1C8FCE1" w14:textId="77777777" w:rsidR="00412453" w:rsidRDefault="00412453">
            <w:pPr>
              <w:spacing w:line="240" w:lineRule="auto"/>
              <w:ind w:firstLineChars="0" w:firstLine="0"/>
              <w:rPr>
                <w:sz w:val="18"/>
                <w:szCs w:val="18"/>
                <w:lang w:eastAsia="zh-CN"/>
              </w:rPr>
            </w:pPr>
          </w:p>
        </w:tc>
      </w:tr>
      <w:tr w:rsidR="00412453" w14:paraId="48B105B7" w14:textId="77777777">
        <w:trPr>
          <w:trHeight w:val="340"/>
          <w:jc w:val="center"/>
        </w:trPr>
        <w:tc>
          <w:tcPr>
            <w:tcW w:w="956" w:type="dxa"/>
            <w:shd w:val="clear" w:color="auto" w:fill="FFFFFF"/>
            <w:vAlign w:val="center"/>
          </w:tcPr>
          <w:p w14:paraId="003156AB" w14:textId="77777777" w:rsidR="00412453" w:rsidRDefault="00000000">
            <w:pPr>
              <w:spacing w:line="240" w:lineRule="auto"/>
              <w:ind w:firstLineChars="0" w:firstLine="0"/>
              <w:jc w:val="center"/>
              <w:rPr>
                <w:sz w:val="18"/>
                <w:szCs w:val="18"/>
                <w:lang w:val="en-US" w:eastAsia="zh-CN"/>
              </w:rPr>
            </w:pPr>
            <w:r>
              <w:rPr>
                <w:sz w:val="18"/>
                <w:szCs w:val="18"/>
                <w:lang w:val="en-US" w:eastAsia="zh-CN"/>
              </w:rPr>
              <w:t>2.4.5</w:t>
            </w:r>
          </w:p>
        </w:tc>
        <w:tc>
          <w:tcPr>
            <w:tcW w:w="2300" w:type="dxa"/>
            <w:shd w:val="clear" w:color="auto" w:fill="FFFFFF"/>
            <w:vAlign w:val="center"/>
          </w:tcPr>
          <w:p w14:paraId="7FD68A1A"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避雷装置</w:t>
            </w:r>
          </w:p>
        </w:tc>
        <w:tc>
          <w:tcPr>
            <w:tcW w:w="833" w:type="dxa"/>
            <w:shd w:val="clear" w:color="auto" w:fill="FFFFFF"/>
            <w:vAlign w:val="center"/>
          </w:tcPr>
          <w:p w14:paraId="647CF93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970845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C912E7B" w14:textId="77777777" w:rsidR="00412453" w:rsidRDefault="00412453">
            <w:pPr>
              <w:spacing w:line="240" w:lineRule="auto"/>
              <w:ind w:firstLineChars="0" w:firstLine="0"/>
              <w:rPr>
                <w:sz w:val="18"/>
                <w:szCs w:val="18"/>
              </w:rPr>
            </w:pPr>
          </w:p>
        </w:tc>
      </w:tr>
      <w:tr w:rsidR="00412453" w14:paraId="3F4ED229" w14:textId="77777777">
        <w:trPr>
          <w:trHeight w:val="340"/>
          <w:jc w:val="center"/>
        </w:trPr>
        <w:tc>
          <w:tcPr>
            <w:tcW w:w="956" w:type="dxa"/>
            <w:shd w:val="clear" w:color="auto" w:fill="FFFFFF"/>
            <w:vAlign w:val="center"/>
          </w:tcPr>
          <w:p w14:paraId="4A351FF0" w14:textId="77777777" w:rsidR="00412453" w:rsidRDefault="00000000">
            <w:pPr>
              <w:spacing w:line="240" w:lineRule="auto"/>
              <w:ind w:firstLineChars="0" w:firstLine="0"/>
              <w:jc w:val="center"/>
              <w:rPr>
                <w:b/>
                <w:bCs/>
                <w:sz w:val="18"/>
                <w:szCs w:val="18"/>
                <w:lang w:val="en-US" w:eastAsia="zh-CN"/>
              </w:rPr>
            </w:pPr>
            <w:r>
              <w:rPr>
                <w:b/>
                <w:bCs/>
                <w:sz w:val="18"/>
                <w:szCs w:val="18"/>
                <w:lang w:val="en-US" w:eastAsia="zh-CN"/>
              </w:rPr>
              <w:lastRenderedPageBreak/>
              <w:t>2.5</w:t>
            </w:r>
          </w:p>
        </w:tc>
        <w:tc>
          <w:tcPr>
            <w:tcW w:w="2300" w:type="dxa"/>
            <w:shd w:val="clear" w:color="auto" w:fill="FFFFFF"/>
            <w:vAlign w:val="center"/>
          </w:tcPr>
          <w:p w14:paraId="73170796" w14:textId="77777777" w:rsidR="00412453" w:rsidRDefault="00000000">
            <w:pPr>
              <w:spacing w:line="240" w:lineRule="auto"/>
              <w:ind w:firstLineChars="0" w:firstLine="0"/>
              <w:rPr>
                <w:b/>
                <w:bCs/>
                <w:sz w:val="18"/>
                <w:szCs w:val="18"/>
                <w:lang w:val="en-US" w:eastAsia="zh-CN"/>
              </w:rPr>
            </w:pPr>
            <w:r>
              <w:rPr>
                <w:rFonts w:hint="eastAsia"/>
                <w:b/>
                <w:bCs/>
                <w:sz w:val="18"/>
                <w:szCs w:val="18"/>
                <w:lang w:val="en-US" w:eastAsia="zh-CN"/>
              </w:rPr>
              <w:t>电控系统</w:t>
            </w:r>
          </w:p>
        </w:tc>
        <w:tc>
          <w:tcPr>
            <w:tcW w:w="833" w:type="dxa"/>
            <w:shd w:val="clear" w:color="auto" w:fill="FFFFFF"/>
            <w:vAlign w:val="center"/>
          </w:tcPr>
          <w:p w14:paraId="558AF7A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F4CC78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F8F1614" w14:textId="77777777" w:rsidR="00412453" w:rsidRDefault="00412453">
            <w:pPr>
              <w:spacing w:line="240" w:lineRule="auto"/>
              <w:ind w:firstLineChars="0" w:firstLine="0"/>
              <w:rPr>
                <w:sz w:val="18"/>
                <w:szCs w:val="18"/>
              </w:rPr>
            </w:pPr>
          </w:p>
        </w:tc>
      </w:tr>
      <w:tr w:rsidR="00412453" w14:paraId="72F96FAF" w14:textId="77777777">
        <w:trPr>
          <w:trHeight w:val="340"/>
          <w:jc w:val="center"/>
        </w:trPr>
        <w:tc>
          <w:tcPr>
            <w:tcW w:w="956" w:type="dxa"/>
            <w:shd w:val="clear" w:color="auto" w:fill="FFFFFF"/>
            <w:vAlign w:val="center"/>
          </w:tcPr>
          <w:p w14:paraId="4DE14104"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2.5.1</w:t>
            </w:r>
          </w:p>
        </w:tc>
        <w:tc>
          <w:tcPr>
            <w:tcW w:w="2300" w:type="dxa"/>
            <w:shd w:val="clear" w:color="auto" w:fill="FFFFFF"/>
            <w:vAlign w:val="center"/>
          </w:tcPr>
          <w:p w14:paraId="5588134A"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控制柜</w:t>
            </w:r>
          </w:p>
        </w:tc>
        <w:tc>
          <w:tcPr>
            <w:tcW w:w="833" w:type="dxa"/>
            <w:shd w:val="clear" w:color="auto" w:fill="FFFFFF"/>
            <w:vAlign w:val="center"/>
          </w:tcPr>
          <w:p w14:paraId="6058D9B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BA6426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44DAD2D"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控制柜放在餐厨车间配电柜</w:t>
            </w:r>
          </w:p>
        </w:tc>
      </w:tr>
      <w:tr w:rsidR="00412453" w14:paraId="0FB8C196" w14:textId="77777777">
        <w:trPr>
          <w:trHeight w:val="340"/>
          <w:jc w:val="center"/>
        </w:trPr>
        <w:tc>
          <w:tcPr>
            <w:tcW w:w="956" w:type="dxa"/>
            <w:shd w:val="clear" w:color="auto" w:fill="FFFFFF"/>
            <w:vAlign w:val="center"/>
          </w:tcPr>
          <w:p w14:paraId="663E92B2"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2.5.2</w:t>
            </w:r>
          </w:p>
        </w:tc>
        <w:tc>
          <w:tcPr>
            <w:tcW w:w="2300" w:type="dxa"/>
            <w:shd w:val="clear" w:color="auto" w:fill="FFFFFF"/>
            <w:vAlign w:val="center"/>
          </w:tcPr>
          <w:p w14:paraId="098E95E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控制柜主电源接入</w:t>
            </w:r>
          </w:p>
        </w:tc>
        <w:tc>
          <w:tcPr>
            <w:tcW w:w="833" w:type="dxa"/>
            <w:shd w:val="clear" w:color="auto" w:fill="FFFFFF"/>
            <w:vAlign w:val="center"/>
          </w:tcPr>
          <w:p w14:paraId="3E196D39"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0800749"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AA464B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采购人给废气处理系统预留电源接入点，投标方负责设计和施工对接</w:t>
            </w:r>
          </w:p>
        </w:tc>
      </w:tr>
      <w:tr w:rsidR="00412453" w14:paraId="5BFCB7FC" w14:textId="77777777">
        <w:trPr>
          <w:trHeight w:val="340"/>
          <w:jc w:val="center"/>
        </w:trPr>
        <w:tc>
          <w:tcPr>
            <w:tcW w:w="956" w:type="dxa"/>
            <w:shd w:val="clear" w:color="auto" w:fill="FFFFFF"/>
            <w:vAlign w:val="center"/>
          </w:tcPr>
          <w:p w14:paraId="3DE749C5"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2.5.3</w:t>
            </w:r>
          </w:p>
        </w:tc>
        <w:tc>
          <w:tcPr>
            <w:tcW w:w="2300" w:type="dxa"/>
            <w:shd w:val="clear" w:color="auto" w:fill="FFFFFF"/>
            <w:vAlign w:val="center"/>
          </w:tcPr>
          <w:p w14:paraId="6D05DFD5"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所有仪表、控制系统</w:t>
            </w:r>
          </w:p>
        </w:tc>
        <w:tc>
          <w:tcPr>
            <w:tcW w:w="833" w:type="dxa"/>
            <w:shd w:val="clear" w:color="auto" w:fill="FFFFFF"/>
            <w:vAlign w:val="center"/>
          </w:tcPr>
          <w:p w14:paraId="1568E358"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73E66F4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A47B522" w14:textId="77777777" w:rsidR="00412453" w:rsidRDefault="00000000">
            <w:pPr>
              <w:spacing w:line="240" w:lineRule="auto"/>
              <w:ind w:firstLineChars="0" w:firstLine="0"/>
              <w:rPr>
                <w:sz w:val="18"/>
                <w:szCs w:val="18"/>
                <w:lang w:eastAsia="zh-CN"/>
              </w:rPr>
            </w:pPr>
            <w:r>
              <w:rPr>
                <w:rFonts w:hint="eastAsia"/>
                <w:sz w:val="18"/>
                <w:szCs w:val="18"/>
                <w:lang w:eastAsia="zh-CN"/>
              </w:rPr>
              <w:t>控制电脑放至餐厨二楼中控室</w:t>
            </w:r>
          </w:p>
        </w:tc>
      </w:tr>
      <w:tr w:rsidR="00412453" w14:paraId="62BD61EA" w14:textId="77777777">
        <w:trPr>
          <w:trHeight w:val="340"/>
          <w:jc w:val="center"/>
        </w:trPr>
        <w:tc>
          <w:tcPr>
            <w:tcW w:w="956" w:type="dxa"/>
            <w:shd w:val="clear" w:color="auto" w:fill="FFFFFF"/>
            <w:vAlign w:val="center"/>
          </w:tcPr>
          <w:p w14:paraId="092B2833"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2.5.4</w:t>
            </w:r>
          </w:p>
        </w:tc>
        <w:tc>
          <w:tcPr>
            <w:tcW w:w="2300" w:type="dxa"/>
            <w:shd w:val="clear" w:color="auto" w:fill="FFFFFF"/>
            <w:vAlign w:val="center"/>
          </w:tcPr>
          <w:p w14:paraId="57B1E459"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以太网接口</w:t>
            </w:r>
          </w:p>
        </w:tc>
        <w:tc>
          <w:tcPr>
            <w:tcW w:w="833" w:type="dxa"/>
            <w:shd w:val="clear" w:color="auto" w:fill="FFFFFF"/>
            <w:vAlign w:val="center"/>
          </w:tcPr>
          <w:p w14:paraId="5E92108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491285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FC48F61" w14:textId="77777777" w:rsidR="00412453" w:rsidRDefault="00412453">
            <w:pPr>
              <w:spacing w:line="240" w:lineRule="auto"/>
              <w:ind w:firstLineChars="0" w:firstLine="0"/>
              <w:rPr>
                <w:sz w:val="18"/>
                <w:szCs w:val="18"/>
              </w:rPr>
            </w:pPr>
          </w:p>
        </w:tc>
      </w:tr>
      <w:tr w:rsidR="00412453" w14:paraId="0DD98B83" w14:textId="77777777">
        <w:trPr>
          <w:trHeight w:val="340"/>
          <w:jc w:val="center"/>
        </w:trPr>
        <w:tc>
          <w:tcPr>
            <w:tcW w:w="956" w:type="dxa"/>
            <w:shd w:val="clear" w:color="auto" w:fill="FFFFFF"/>
            <w:vAlign w:val="center"/>
          </w:tcPr>
          <w:p w14:paraId="16623A95"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2.5.5</w:t>
            </w:r>
          </w:p>
        </w:tc>
        <w:tc>
          <w:tcPr>
            <w:tcW w:w="2300" w:type="dxa"/>
            <w:shd w:val="clear" w:color="auto" w:fill="FFFFFF"/>
            <w:vAlign w:val="center"/>
          </w:tcPr>
          <w:p w14:paraId="516E212C" w14:textId="77777777" w:rsidR="00412453" w:rsidRDefault="00000000">
            <w:pPr>
              <w:spacing w:line="240" w:lineRule="auto"/>
              <w:ind w:firstLineChars="0" w:firstLine="0"/>
              <w:rPr>
                <w:sz w:val="18"/>
                <w:szCs w:val="18"/>
              </w:rPr>
            </w:pPr>
            <w:proofErr w:type="spellStart"/>
            <w:r>
              <w:rPr>
                <w:rFonts w:hint="eastAsia"/>
                <w:sz w:val="18"/>
                <w:szCs w:val="18"/>
              </w:rPr>
              <w:t>控制及电气电缆</w:t>
            </w:r>
            <w:proofErr w:type="spellEnd"/>
          </w:p>
        </w:tc>
        <w:tc>
          <w:tcPr>
            <w:tcW w:w="833" w:type="dxa"/>
            <w:shd w:val="clear" w:color="auto" w:fill="FFFFFF"/>
            <w:vAlign w:val="center"/>
          </w:tcPr>
          <w:p w14:paraId="08FB73EC"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19ADD8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D31781C" w14:textId="77777777" w:rsidR="00412453" w:rsidRDefault="00412453">
            <w:pPr>
              <w:spacing w:line="240" w:lineRule="auto"/>
              <w:ind w:firstLineChars="0" w:firstLine="0"/>
              <w:rPr>
                <w:sz w:val="18"/>
                <w:szCs w:val="18"/>
                <w:lang w:eastAsia="zh-CN"/>
              </w:rPr>
            </w:pPr>
          </w:p>
        </w:tc>
      </w:tr>
      <w:tr w:rsidR="00412453" w14:paraId="32431454" w14:textId="77777777">
        <w:trPr>
          <w:trHeight w:val="340"/>
          <w:jc w:val="center"/>
        </w:trPr>
        <w:tc>
          <w:tcPr>
            <w:tcW w:w="956" w:type="dxa"/>
            <w:shd w:val="clear" w:color="auto" w:fill="FFFFFF"/>
            <w:vAlign w:val="center"/>
          </w:tcPr>
          <w:p w14:paraId="6DC9E30C"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2.5.6</w:t>
            </w:r>
          </w:p>
        </w:tc>
        <w:tc>
          <w:tcPr>
            <w:tcW w:w="2300" w:type="dxa"/>
            <w:shd w:val="clear" w:color="auto" w:fill="FFFFFF"/>
            <w:vAlign w:val="center"/>
          </w:tcPr>
          <w:p w14:paraId="751847FB" w14:textId="77777777" w:rsidR="00412453" w:rsidRDefault="00000000">
            <w:pPr>
              <w:spacing w:line="240" w:lineRule="auto"/>
              <w:ind w:firstLineChars="0" w:firstLine="0"/>
              <w:rPr>
                <w:sz w:val="18"/>
                <w:szCs w:val="18"/>
                <w:lang w:eastAsia="zh-CN"/>
              </w:rPr>
            </w:pPr>
            <w:proofErr w:type="spellStart"/>
            <w:r>
              <w:rPr>
                <w:rFonts w:hint="eastAsia"/>
                <w:sz w:val="18"/>
                <w:szCs w:val="18"/>
              </w:rPr>
              <w:t>电缆桥架与支撑</w:t>
            </w:r>
            <w:proofErr w:type="spellEnd"/>
          </w:p>
        </w:tc>
        <w:tc>
          <w:tcPr>
            <w:tcW w:w="833" w:type="dxa"/>
            <w:shd w:val="clear" w:color="auto" w:fill="FFFFFF"/>
            <w:vAlign w:val="center"/>
          </w:tcPr>
          <w:p w14:paraId="3F8E5581"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273104D"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3453D08" w14:textId="77777777" w:rsidR="00412453" w:rsidRDefault="00412453">
            <w:pPr>
              <w:spacing w:line="240" w:lineRule="auto"/>
              <w:ind w:firstLineChars="0" w:firstLine="0"/>
              <w:rPr>
                <w:sz w:val="18"/>
                <w:szCs w:val="18"/>
                <w:lang w:eastAsia="zh-CN"/>
              </w:rPr>
            </w:pPr>
          </w:p>
        </w:tc>
      </w:tr>
      <w:tr w:rsidR="00412453" w14:paraId="6222B302" w14:textId="77777777">
        <w:trPr>
          <w:trHeight w:val="340"/>
          <w:jc w:val="center"/>
        </w:trPr>
        <w:tc>
          <w:tcPr>
            <w:tcW w:w="956" w:type="dxa"/>
            <w:shd w:val="clear" w:color="auto" w:fill="FFFFFF"/>
            <w:vAlign w:val="center"/>
          </w:tcPr>
          <w:p w14:paraId="526FABBD" w14:textId="77777777" w:rsidR="00412453" w:rsidRDefault="00000000">
            <w:pPr>
              <w:spacing w:line="240" w:lineRule="auto"/>
              <w:ind w:firstLineChars="0" w:firstLine="0"/>
              <w:jc w:val="center"/>
              <w:rPr>
                <w:sz w:val="18"/>
                <w:szCs w:val="18"/>
                <w:lang w:val="en-US" w:eastAsia="zh-CN"/>
              </w:rPr>
            </w:pPr>
            <w:r>
              <w:rPr>
                <w:sz w:val="18"/>
                <w:szCs w:val="18"/>
                <w:lang w:val="en-US" w:eastAsia="zh-CN"/>
              </w:rPr>
              <w:t>2.5.7</w:t>
            </w:r>
          </w:p>
        </w:tc>
        <w:tc>
          <w:tcPr>
            <w:tcW w:w="2300" w:type="dxa"/>
            <w:shd w:val="clear" w:color="auto" w:fill="FFFFFF"/>
            <w:vAlign w:val="center"/>
          </w:tcPr>
          <w:p w14:paraId="211C479B" w14:textId="77777777" w:rsidR="00412453" w:rsidRDefault="00000000">
            <w:pPr>
              <w:spacing w:line="240" w:lineRule="auto"/>
              <w:ind w:firstLineChars="0" w:firstLine="0"/>
              <w:rPr>
                <w:sz w:val="18"/>
                <w:szCs w:val="18"/>
                <w:lang w:eastAsia="zh-CN"/>
              </w:rPr>
            </w:pPr>
            <w:proofErr w:type="spellStart"/>
            <w:r>
              <w:rPr>
                <w:rFonts w:hint="eastAsia"/>
                <w:sz w:val="18"/>
                <w:szCs w:val="18"/>
              </w:rPr>
              <w:t>照明（工艺</w:t>
            </w:r>
            <w:proofErr w:type="spellEnd"/>
            <w:r>
              <w:rPr>
                <w:rFonts w:hint="eastAsia"/>
                <w:sz w:val="18"/>
                <w:szCs w:val="18"/>
                <w:lang w:eastAsia="zh-CN"/>
              </w:rPr>
              <w:t>、设备</w:t>
            </w:r>
            <w:r>
              <w:rPr>
                <w:rFonts w:hint="eastAsia"/>
                <w:sz w:val="18"/>
                <w:szCs w:val="18"/>
              </w:rPr>
              <w:t>）</w:t>
            </w:r>
          </w:p>
        </w:tc>
        <w:tc>
          <w:tcPr>
            <w:tcW w:w="833" w:type="dxa"/>
            <w:shd w:val="clear" w:color="auto" w:fill="FFFFFF"/>
            <w:vAlign w:val="center"/>
          </w:tcPr>
          <w:p w14:paraId="54F3C5E5"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26FBD21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5B66A8F"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设备照明（不含建筑照明）</w:t>
            </w:r>
          </w:p>
        </w:tc>
      </w:tr>
      <w:tr w:rsidR="00412453" w14:paraId="2A7AAE2B" w14:textId="77777777">
        <w:trPr>
          <w:trHeight w:val="340"/>
          <w:jc w:val="center"/>
        </w:trPr>
        <w:tc>
          <w:tcPr>
            <w:tcW w:w="956" w:type="dxa"/>
            <w:shd w:val="clear" w:color="auto" w:fill="FFFFFF"/>
            <w:vAlign w:val="center"/>
          </w:tcPr>
          <w:p w14:paraId="683A435E" w14:textId="77777777" w:rsidR="00412453" w:rsidRDefault="00000000">
            <w:pPr>
              <w:spacing w:line="240" w:lineRule="auto"/>
              <w:ind w:firstLineChars="0" w:firstLine="0"/>
              <w:jc w:val="center"/>
              <w:rPr>
                <w:sz w:val="18"/>
                <w:szCs w:val="18"/>
                <w:lang w:val="en-US" w:eastAsia="zh-CN"/>
              </w:rPr>
            </w:pPr>
            <w:r>
              <w:rPr>
                <w:sz w:val="18"/>
                <w:szCs w:val="18"/>
                <w:lang w:val="en-US" w:eastAsia="zh-CN"/>
              </w:rPr>
              <w:t>2.6</w:t>
            </w:r>
          </w:p>
        </w:tc>
        <w:tc>
          <w:tcPr>
            <w:tcW w:w="2300" w:type="dxa"/>
            <w:shd w:val="clear" w:color="auto" w:fill="FFFFFF"/>
            <w:vAlign w:val="center"/>
          </w:tcPr>
          <w:p w14:paraId="1E375FB7"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土建工程和防腐</w:t>
            </w:r>
          </w:p>
        </w:tc>
        <w:tc>
          <w:tcPr>
            <w:tcW w:w="833" w:type="dxa"/>
            <w:shd w:val="clear" w:color="auto" w:fill="FFFFFF"/>
            <w:vAlign w:val="center"/>
          </w:tcPr>
          <w:p w14:paraId="4D5FBEE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D2B926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B9DA974" w14:textId="77777777" w:rsidR="00412453" w:rsidRDefault="00412453">
            <w:pPr>
              <w:spacing w:line="240" w:lineRule="auto"/>
              <w:ind w:firstLineChars="0" w:firstLine="0"/>
              <w:rPr>
                <w:sz w:val="18"/>
                <w:szCs w:val="18"/>
                <w:lang w:val="en-US" w:eastAsia="zh-CN"/>
              </w:rPr>
            </w:pPr>
          </w:p>
        </w:tc>
      </w:tr>
      <w:tr w:rsidR="00412453" w14:paraId="3943CBF1" w14:textId="77777777">
        <w:trPr>
          <w:trHeight w:val="340"/>
          <w:jc w:val="center"/>
        </w:trPr>
        <w:tc>
          <w:tcPr>
            <w:tcW w:w="956" w:type="dxa"/>
            <w:shd w:val="clear" w:color="auto" w:fill="FFFFFF"/>
            <w:vAlign w:val="center"/>
          </w:tcPr>
          <w:p w14:paraId="3F787818" w14:textId="77777777" w:rsidR="00412453" w:rsidRDefault="00000000">
            <w:pPr>
              <w:spacing w:line="240" w:lineRule="auto"/>
              <w:ind w:firstLineChars="0" w:firstLine="0"/>
              <w:jc w:val="center"/>
              <w:rPr>
                <w:sz w:val="18"/>
                <w:szCs w:val="18"/>
                <w:lang w:eastAsia="zh-CN"/>
              </w:rPr>
            </w:pPr>
            <w:r>
              <w:rPr>
                <w:sz w:val="18"/>
                <w:szCs w:val="18"/>
              </w:rPr>
              <w:t>2.</w:t>
            </w:r>
            <w:r>
              <w:rPr>
                <w:sz w:val="18"/>
                <w:szCs w:val="18"/>
                <w:lang w:val="en-US" w:eastAsia="zh-CN"/>
              </w:rPr>
              <w:t>7</w:t>
            </w:r>
          </w:p>
        </w:tc>
        <w:tc>
          <w:tcPr>
            <w:tcW w:w="2300" w:type="dxa"/>
            <w:shd w:val="clear" w:color="auto" w:fill="FFFFFF"/>
            <w:vAlign w:val="center"/>
          </w:tcPr>
          <w:p w14:paraId="0BA40DB5" w14:textId="77777777" w:rsidR="00412453" w:rsidRDefault="00000000">
            <w:pPr>
              <w:spacing w:line="240" w:lineRule="auto"/>
              <w:ind w:firstLineChars="0" w:firstLine="0"/>
              <w:rPr>
                <w:sz w:val="18"/>
                <w:szCs w:val="18"/>
              </w:rPr>
            </w:pPr>
            <w:proofErr w:type="spellStart"/>
            <w:r>
              <w:rPr>
                <w:rFonts w:hint="eastAsia"/>
                <w:sz w:val="18"/>
                <w:szCs w:val="18"/>
              </w:rPr>
              <w:t>备品备件</w:t>
            </w:r>
            <w:proofErr w:type="spellEnd"/>
          </w:p>
        </w:tc>
        <w:tc>
          <w:tcPr>
            <w:tcW w:w="833" w:type="dxa"/>
            <w:shd w:val="clear" w:color="auto" w:fill="FFFFFF"/>
            <w:vAlign w:val="center"/>
          </w:tcPr>
          <w:p w14:paraId="2FAE9C3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8AAC98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B0350E9" w14:textId="77777777" w:rsidR="00412453" w:rsidRDefault="00412453">
            <w:pPr>
              <w:spacing w:line="240" w:lineRule="auto"/>
              <w:ind w:firstLineChars="0" w:firstLine="0"/>
              <w:rPr>
                <w:sz w:val="18"/>
                <w:szCs w:val="18"/>
              </w:rPr>
            </w:pPr>
          </w:p>
        </w:tc>
      </w:tr>
      <w:tr w:rsidR="00412453" w14:paraId="489806B1" w14:textId="77777777">
        <w:trPr>
          <w:trHeight w:val="340"/>
          <w:jc w:val="center"/>
        </w:trPr>
        <w:tc>
          <w:tcPr>
            <w:tcW w:w="956" w:type="dxa"/>
            <w:shd w:val="clear" w:color="auto" w:fill="FFFFFF"/>
            <w:vAlign w:val="center"/>
          </w:tcPr>
          <w:p w14:paraId="78F3B975" w14:textId="77777777" w:rsidR="00412453" w:rsidRDefault="00000000">
            <w:pPr>
              <w:spacing w:line="240" w:lineRule="auto"/>
              <w:ind w:firstLineChars="0" w:firstLine="0"/>
              <w:jc w:val="center"/>
              <w:rPr>
                <w:sz w:val="18"/>
                <w:szCs w:val="18"/>
                <w:lang w:eastAsia="zh-CN"/>
              </w:rPr>
            </w:pPr>
            <w:r>
              <w:rPr>
                <w:sz w:val="18"/>
                <w:szCs w:val="18"/>
              </w:rPr>
              <w:t>2.</w:t>
            </w:r>
            <w:r>
              <w:rPr>
                <w:sz w:val="18"/>
                <w:szCs w:val="18"/>
                <w:lang w:val="en-US" w:eastAsia="zh-CN"/>
              </w:rPr>
              <w:t>8</w:t>
            </w:r>
          </w:p>
        </w:tc>
        <w:tc>
          <w:tcPr>
            <w:tcW w:w="2300" w:type="dxa"/>
            <w:shd w:val="clear" w:color="auto" w:fill="FFFFFF"/>
            <w:vAlign w:val="center"/>
          </w:tcPr>
          <w:p w14:paraId="391EC6B3" w14:textId="77777777" w:rsidR="00412453" w:rsidRDefault="00000000">
            <w:pPr>
              <w:spacing w:line="240" w:lineRule="auto"/>
              <w:ind w:firstLineChars="0" w:firstLine="0"/>
              <w:rPr>
                <w:sz w:val="18"/>
                <w:szCs w:val="18"/>
              </w:rPr>
            </w:pPr>
            <w:proofErr w:type="spellStart"/>
            <w:r>
              <w:rPr>
                <w:rFonts w:hint="eastAsia"/>
                <w:sz w:val="18"/>
                <w:szCs w:val="18"/>
              </w:rPr>
              <w:t>专用工具</w:t>
            </w:r>
            <w:proofErr w:type="spellEnd"/>
          </w:p>
        </w:tc>
        <w:tc>
          <w:tcPr>
            <w:tcW w:w="833" w:type="dxa"/>
            <w:shd w:val="clear" w:color="auto" w:fill="FFFFFF"/>
            <w:vAlign w:val="center"/>
          </w:tcPr>
          <w:p w14:paraId="6CB98AF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515A3BD"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A375A82" w14:textId="77777777" w:rsidR="00412453" w:rsidRDefault="00000000">
            <w:pPr>
              <w:spacing w:line="240" w:lineRule="auto"/>
              <w:ind w:firstLineChars="0" w:firstLine="0"/>
              <w:rPr>
                <w:sz w:val="18"/>
                <w:szCs w:val="18"/>
              </w:rPr>
            </w:pPr>
            <w:r>
              <w:rPr>
                <w:rFonts w:hint="eastAsia"/>
                <w:sz w:val="18"/>
                <w:szCs w:val="18"/>
                <w:lang w:eastAsia="zh-CN"/>
              </w:rPr>
              <w:t>各种型号不少于两套</w:t>
            </w:r>
          </w:p>
        </w:tc>
      </w:tr>
      <w:tr w:rsidR="00412453" w14:paraId="18D6C836" w14:textId="77777777">
        <w:trPr>
          <w:trHeight w:val="340"/>
          <w:jc w:val="center"/>
        </w:trPr>
        <w:tc>
          <w:tcPr>
            <w:tcW w:w="956" w:type="dxa"/>
            <w:shd w:val="clear" w:color="auto" w:fill="FFFFFF"/>
            <w:vAlign w:val="center"/>
          </w:tcPr>
          <w:p w14:paraId="0B45897F" w14:textId="77777777" w:rsidR="00412453" w:rsidRDefault="00000000">
            <w:pPr>
              <w:spacing w:line="240" w:lineRule="auto"/>
              <w:ind w:firstLineChars="0" w:firstLine="0"/>
              <w:jc w:val="center"/>
              <w:rPr>
                <w:b/>
                <w:bCs/>
                <w:sz w:val="18"/>
                <w:szCs w:val="18"/>
              </w:rPr>
            </w:pPr>
            <w:r>
              <w:rPr>
                <w:b/>
                <w:bCs/>
                <w:sz w:val="18"/>
                <w:szCs w:val="18"/>
              </w:rPr>
              <w:t>3</w:t>
            </w:r>
          </w:p>
        </w:tc>
        <w:tc>
          <w:tcPr>
            <w:tcW w:w="2300" w:type="dxa"/>
            <w:shd w:val="clear" w:color="auto" w:fill="FFFFFF"/>
            <w:vAlign w:val="center"/>
          </w:tcPr>
          <w:p w14:paraId="05B894C6" w14:textId="77777777" w:rsidR="00412453" w:rsidRDefault="00000000">
            <w:pPr>
              <w:spacing w:line="240" w:lineRule="auto"/>
              <w:ind w:firstLineChars="0" w:firstLine="0"/>
              <w:rPr>
                <w:b/>
                <w:bCs/>
                <w:sz w:val="18"/>
                <w:szCs w:val="18"/>
              </w:rPr>
            </w:pPr>
            <w:proofErr w:type="spellStart"/>
            <w:r>
              <w:rPr>
                <w:rFonts w:hint="eastAsia"/>
                <w:b/>
                <w:bCs/>
                <w:sz w:val="18"/>
                <w:szCs w:val="18"/>
              </w:rPr>
              <w:t>设计与技术提交文件</w:t>
            </w:r>
            <w:proofErr w:type="spellEnd"/>
          </w:p>
        </w:tc>
        <w:tc>
          <w:tcPr>
            <w:tcW w:w="833" w:type="dxa"/>
            <w:shd w:val="clear" w:color="auto" w:fill="FFFFFF"/>
            <w:vAlign w:val="center"/>
          </w:tcPr>
          <w:p w14:paraId="153015EC"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0C5B5BB"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6BD9AD35" w14:textId="77777777" w:rsidR="00412453" w:rsidRDefault="00412453">
            <w:pPr>
              <w:spacing w:line="240" w:lineRule="auto"/>
              <w:ind w:firstLineChars="0" w:firstLine="0"/>
              <w:rPr>
                <w:sz w:val="18"/>
                <w:szCs w:val="18"/>
              </w:rPr>
            </w:pPr>
          </w:p>
        </w:tc>
      </w:tr>
      <w:tr w:rsidR="00412453" w14:paraId="227D9861" w14:textId="77777777">
        <w:trPr>
          <w:trHeight w:val="340"/>
          <w:jc w:val="center"/>
        </w:trPr>
        <w:tc>
          <w:tcPr>
            <w:tcW w:w="956" w:type="dxa"/>
            <w:shd w:val="clear" w:color="auto" w:fill="FFFFFF"/>
            <w:vAlign w:val="center"/>
          </w:tcPr>
          <w:p w14:paraId="02CB8022" w14:textId="77777777" w:rsidR="00412453" w:rsidRDefault="00000000">
            <w:pPr>
              <w:spacing w:line="240" w:lineRule="auto"/>
              <w:ind w:firstLineChars="0" w:firstLine="0"/>
              <w:jc w:val="center"/>
              <w:rPr>
                <w:b/>
                <w:bCs/>
                <w:sz w:val="18"/>
                <w:szCs w:val="18"/>
                <w:lang w:eastAsia="zh-CN"/>
              </w:rPr>
            </w:pPr>
            <w:r>
              <w:rPr>
                <w:b/>
                <w:bCs/>
                <w:sz w:val="18"/>
                <w:szCs w:val="18"/>
              </w:rPr>
              <w:t>3.</w:t>
            </w:r>
            <w:r>
              <w:rPr>
                <w:rFonts w:hint="eastAsia"/>
                <w:b/>
                <w:bCs/>
                <w:sz w:val="18"/>
                <w:szCs w:val="18"/>
                <w:lang w:val="en-US" w:eastAsia="zh-CN"/>
              </w:rPr>
              <w:t>1</w:t>
            </w:r>
          </w:p>
        </w:tc>
        <w:tc>
          <w:tcPr>
            <w:tcW w:w="2300" w:type="dxa"/>
            <w:shd w:val="clear" w:color="auto" w:fill="FFFFFF"/>
            <w:vAlign w:val="center"/>
          </w:tcPr>
          <w:p w14:paraId="53FF5AE3" w14:textId="77777777" w:rsidR="00412453" w:rsidRDefault="00000000">
            <w:pPr>
              <w:spacing w:line="240" w:lineRule="auto"/>
              <w:ind w:firstLineChars="0" w:firstLine="0"/>
              <w:rPr>
                <w:b/>
                <w:bCs/>
                <w:sz w:val="18"/>
                <w:szCs w:val="18"/>
              </w:rPr>
            </w:pPr>
            <w:proofErr w:type="spellStart"/>
            <w:r>
              <w:rPr>
                <w:rFonts w:hint="eastAsia"/>
                <w:b/>
                <w:bCs/>
                <w:sz w:val="18"/>
                <w:szCs w:val="18"/>
              </w:rPr>
              <w:t>设计提交</w:t>
            </w:r>
            <w:proofErr w:type="spellEnd"/>
          </w:p>
        </w:tc>
        <w:tc>
          <w:tcPr>
            <w:tcW w:w="833" w:type="dxa"/>
            <w:shd w:val="clear" w:color="auto" w:fill="FFFFFF"/>
            <w:vAlign w:val="center"/>
          </w:tcPr>
          <w:p w14:paraId="064E9BB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0B7D55B"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7780C7CA" w14:textId="77777777" w:rsidR="00412453" w:rsidRDefault="00412453">
            <w:pPr>
              <w:spacing w:line="240" w:lineRule="auto"/>
              <w:ind w:firstLineChars="0" w:firstLine="0"/>
              <w:rPr>
                <w:sz w:val="18"/>
                <w:szCs w:val="18"/>
              </w:rPr>
            </w:pPr>
          </w:p>
        </w:tc>
      </w:tr>
      <w:tr w:rsidR="00412453" w14:paraId="7E5259EF" w14:textId="77777777">
        <w:trPr>
          <w:trHeight w:val="340"/>
          <w:jc w:val="center"/>
        </w:trPr>
        <w:tc>
          <w:tcPr>
            <w:tcW w:w="956" w:type="dxa"/>
            <w:shd w:val="clear" w:color="auto" w:fill="FFFFFF"/>
            <w:vAlign w:val="center"/>
          </w:tcPr>
          <w:p w14:paraId="474B8ECA" w14:textId="77777777" w:rsidR="00412453" w:rsidRDefault="00000000">
            <w:pPr>
              <w:spacing w:line="240" w:lineRule="auto"/>
              <w:ind w:firstLineChars="0" w:firstLine="0"/>
              <w:jc w:val="center"/>
              <w:rPr>
                <w:sz w:val="18"/>
                <w:szCs w:val="18"/>
                <w:lang w:val="en-US" w:eastAsia="zh-CN"/>
              </w:rPr>
            </w:pPr>
            <w:r>
              <w:rPr>
                <w:sz w:val="18"/>
                <w:szCs w:val="18"/>
              </w:rPr>
              <w:t>3.</w:t>
            </w:r>
            <w:r>
              <w:rPr>
                <w:rFonts w:hint="eastAsia"/>
                <w:sz w:val="18"/>
                <w:szCs w:val="18"/>
                <w:lang w:val="en-US" w:eastAsia="zh-CN"/>
              </w:rPr>
              <w:t>1.1</w:t>
            </w:r>
          </w:p>
        </w:tc>
        <w:tc>
          <w:tcPr>
            <w:tcW w:w="2300" w:type="dxa"/>
            <w:shd w:val="clear" w:color="auto" w:fill="FFFFFF"/>
            <w:vAlign w:val="center"/>
          </w:tcPr>
          <w:p w14:paraId="38B1B526" w14:textId="77777777" w:rsidR="00412453" w:rsidRDefault="00000000">
            <w:pPr>
              <w:spacing w:line="240" w:lineRule="auto"/>
              <w:ind w:firstLineChars="0" w:firstLine="0"/>
              <w:rPr>
                <w:sz w:val="18"/>
                <w:szCs w:val="18"/>
                <w:lang w:val="en-US" w:eastAsia="zh-CN"/>
              </w:rPr>
            </w:pPr>
            <w:proofErr w:type="spellStart"/>
            <w:r>
              <w:rPr>
                <w:rFonts w:hint="eastAsia"/>
                <w:sz w:val="18"/>
                <w:szCs w:val="18"/>
              </w:rPr>
              <w:t>提交</w:t>
            </w:r>
            <w:proofErr w:type="spellEnd"/>
            <w:r>
              <w:rPr>
                <w:rFonts w:hint="eastAsia"/>
                <w:sz w:val="18"/>
                <w:szCs w:val="18"/>
                <w:lang w:eastAsia="zh-CN"/>
              </w:rPr>
              <w:t>采购人</w:t>
            </w:r>
            <w:r>
              <w:rPr>
                <w:rFonts w:hint="eastAsia"/>
                <w:sz w:val="18"/>
                <w:szCs w:val="18"/>
                <w:lang w:val="en-US" w:eastAsia="zh-CN"/>
              </w:rPr>
              <w:t>资料</w:t>
            </w:r>
          </w:p>
        </w:tc>
        <w:tc>
          <w:tcPr>
            <w:tcW w:w="833" w:type="dxa"/>
            <w:shd w:val="clear" w:color="auto" w:fill="FFFFFF"/>
            <w:vAlign w:val="center"/>
          </w:tcPr>
          <w:p w14:paraId="147F3D8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06781B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DE8FD83" w14:textId="77777777" w:rsidR="00412453" w:rsidRDefault="00000000">
            <w:pPr>
              <w:spacing w:line="240" w:lineRule="auto"/>
              <w:ind w:firstLineChars="0" w:firstLine="0"/>
              <w:rPr>
                <w:sz w:val="18"/>
                <w:szCs w:val="18"/>
                <w:lang w:eastAsia="zh-CN"/>
              </w:rPr>
            </w:pPr>
            <w:r>
              <w:rPr>
                <w:rFonts w:hint="eastAsia"/>
                <w:sz w:val="18"/>
                <w:szCs w:val="18"/>
                <w:lang w:eastAsia="zh-CN"/>
              </w:rPr>
              <w:t>含设备选型计算，</w:t>
            </w:r>
            <w:r>
              <w:rPr>
                <w:rFonts w:hint="eastAsia"/>
                <w:sz w:val="18"/>
                <w:szCs w:val="18"/>
                <w:lang w:val="en-US" w:eastAsia="zh-CN"/>
              </w:rPr>
              <w:t>工艺流程图</w:t>
            </w:r>
            <w:r>
              <w:rPr>
                <w:rFonts w:hint="eastAsia"/>
                <w:sz w:val="18"/>
                <w:szCs w:val="18"/>
                <w:lang w:eastAsia="zh-CN"/>
              </w:rPr>
              <w:t>，</w:t>
            </w:r>
            <w:r>
              <w:rPr>
                <w:rFonts w:hint="eastAsia"/>
                <w:sz w:val="18"/>
                <w:szCs w:val="18"/>
                <w:lang w:val="en-US" w:eastAsia="zh-CN"/>
              </w:rPr>
              <w:t>管道及设备平面布置、管道及设备立面图、设备结构图、土建施工图、</w:t>
            </w:r>
            <w:r>
              <w:rPr>
                <w:rFonts w:hint="eastAsia"/>
                <w:sz w:val="18"/>
                <w:szCs w:val="18"/>
                <w:lang w:eastAsia="zh-CN"/>
              </w:rPr>
              <w:t>材料选择、</w:t>
            </w:r>
            <w:r>
              <w:rPr>
                <w:rFonts w:hint="eastAsia"/>
                <w:sz w:val="18"/>
                <w:szCs w:val="18"/>
                <w:lang w:val="en-US" w:eastAsia="zh-CN"/>
              </w:rPr>
              <w:t>材料表、工程量清单</w:t>
            </w:r>
            <w:r>
              <w:rPr>
                <w:rFonts w:hint="eastAsia"/>
                <w:sz w:val="18"/>
                <w:szCs w:val="18"/>
                <w:lang w:eastAsia="zh-CN"/>
              </w:rPr>
              <w:t>等</w:t>
            </w:r>
          </w:p>
        </w:tc>
      </w:tr>
      <w:tr w:rsidR="00412453" w14:paraId="0686D01B" w14:textId="77777777">
        <w:trPr>
          <w:trHeight w:val="340"/>
          <w:jc w:val="center"/>
        </w:trPr>
        <w:tc>
          <w:tcPr>
            <w:tcW w:w="956" w:type="dxa"/>
            <w:shd w:val="clear" w:color="auto" w:fill="FFFFFF"/>
            <w:vAlign w:val="center"/>
          </w:tcPr>
          <w:p w14:paraId="385133BD" w14:textId="77777777" w:rsidR="00412453" w:rsidRDefault="00000000">
            <w:pPr>
              <w:spacing w:line="240" w:lineRule="auto"/>
              <w:ind w:firstLineChars="0" w:firstLine="0"/>
              <w:jc w:val="center"/>
              <w:rPr>
                <w:sz w:val="18"/>
                <w:szCs w:val="18"/>
                <w:lang w:val="en-US" w:eastAsia="zh-CN"/>
              </w:rPr>
            </w:pPr>
            <w:r>
              <w:rPr>
                <w:sz w:val="18"/>
                <w:szCs w:val="18"/>
              </w:rPr>
              <w:t>3.</w:t>
            </w:r>
            <w:r>
              <w:rPr>
                <w:rFonts w:hint="eastAsia"/>
                <w:sz w:val="18"/>
                <w:szCs w:val="18"/>
                <w:lang w:val="en-US" w:eastAsia="zh-CN"/>
              </w:rPr>
              <w:t>1.2</w:t>
            </w:r>
          </w:p>
        </w:tc>
        <w:tc>
          <w:tcPr>
            <w:tcW w:w="2300" w:type="dxa"/>
            <w:shd w:val="clear" w:color="auto" w:fill="FFFFFF"/>
            <w:vAlign w:val="center"/>
          </w:tcPr>
          <w:p w14:paraId="1E3AB4B3" w14:textId="77777777" w:rsidR="00412453" w:rsidRDefault="00000000">
            <w:pPr>
              <w:spacing w:line="240" w:lineRule="auto"/>
              <w:ind w:firstLineChars="0" w:firstLine="0"/>
              <w:rPr>
                <w:sz w:val="18"/>
                <w:szCs w:val="18"/>
              </w:rPr>
            </w:pPr>
            <w:proofErr w:type="spellStart"/>
            <w:r>
              <w:rPr>
                <w:rFonts w:hint="eastAsia"/>
                <w:sz w:val="18"/>
                <w:szCs w:val="18"/>
              </w:rPr>
              <w:t>施工检查程序</w:t>
            </w:r>
            <w:proofErr w:type="spellEnd"/>
          </w:p>
        </w:tc>
        <w:tc>
          <w:tcPr>
            <w:tcW w:w="833" w:type="dxa"/>
            <w:shd w:val="clear" w:color="auto" w:fill="FFFFFF"/>
            <w:vAlign w:val="center"/>
          </w:tcPr>
          <w:p w14:paraId="4D33051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9579AA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0D3C057" w14:textId="77777777" w:rsidR="00412453" w:rsidRDefault="00412453">
            <w:pPr>
              <w:spacing w:line="240" w:lineRule="auto"/>
              <w:ind w:firstLineChars="0" w:firstLine="0"/>
              <w:rPr>
                <w:sz w:val="18"/>
                <w:szCs w:val="18"/>
              </w:rPr>
            </w:pPr>
          </w:p>
        </w:tc>
      </w:tr>
      <w:tr w:rsidR="00412453" w14:paraId="514DDDBF" w14:textId="77777777">
        <w:trPr>
          <w:trHeight w:val="340"/>
          <w:jc w:val="center"/>
        </w:trPr>
        <w:tc>
          <w:tcPr>
            <w:tcW w:w="956" w:type="dxa"/>
            <w:shd w:val="clear" w:color="auto" w:fill="FFFFFF"/>
            <w:vAlign w:val="center"/>
          </w:tcPr>
          <w:p w14:paraId="7CEA5114" w14:textId="77777777" w:rsidR="00412453" w:rsidRDefault="00000000">
            <w:pPr>
              <w:spacing w:line="240" w:lineRule="auto"/>
              <w:ind w:firstLineChars="0" w:firstLine="0"/>
              <w:jc w:val="center"/>
              <w:rPr>
                <w:sz w:val="18"/>
                <w:szCs w:val="18"/>
                <w:lang w:val="en-US" w:eastAsia="zh-CN"/>
              </w:rPr>
            </w:pPr>
            <w:r>
              <w:rPr>
                <w:sz w:val="18"/>
                <w:szCs w:val="18"/>
              </w:rPr>
              <w:t>3.</w:t>
            </w:r>
            <w:r>
              <w:rPr>
                <w:rFonts w:hint="eastAsia"/>
                <w:sz w:val="18"/>
                <w:szCs w:val="18"/>
                <w:lang w:val="en-US" w:eastAsia="zh-CN"/>
              </w:rPr>
              <w:t>1.3</w:t>
            </w:r>
          </w:p>
        </w:tc>
        <w:tc>
          <w:tcPr>
            <w:tcW w:w="2300" w:type="dxa"/>
            <w:shd w:val="clear" w:color="auto" w:fill="FFFFFF"/>
            <w:vAlign w:val="center"/>
          </w:tcPr>
          <w:p w14:paraId="44357216" w14:textId="77777777" w:rsidR="00412453" w:rsidRDefault="00000000">
            <w:pPr>
              <w:spacing w:line="240" w:lineRule="auto"/>
              <w:ind w:firstLineChars="0" w:firstLine="0"/>
              <w:rPr>
                <w:sz w:val="18"/>
                <w:szCs w:val="18"/>
              </w:rPr>
            </w:pPr>
            <w:proofErr w:type="spellStart"/>
            <w:r>
              <w:rPr>
                <w:rFonts w:hint="eastAsia"/>
                <w:sz w:val="18"/>
                <w:szCs w:val="18"/>
              </w:rPr>
              <w:t>操作维护手册</w:t>
            </w:r>
            <w:proofErr w:type="spellEnd"/>
          </w:p>
        </w:tc>
        <w:tc>
          <w:tcPr>
            <w:tcW w:w="833" w:type="dxa"/>
            <w:shd w:val="clear" w:color="auto" w:fill="FFFFFF"/>
            <w:vAlign w:val="center"/>
          </w:tcPr>
          <w:p w14:paraId="51669FB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90A14A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2C66CEF" w14:textId="77777777" w:rsidR="00412453" w:rsidRDefault="00412453">
            <w:pPr>
              <w:spacing w:line="240" w:lineRule="auto"/>
              <w:ind w:firstLineChars="0" w:firstLine="0"/>
              <w:rPr>
                <w:sz w:val="18"/>
                <w:szCs w:val="18"/>
              </w:rPr>
            </w:pPr>
          </w:p>
        </w:tc>
      </w:tr>
      <w:tr w:rsidR="00412453" w14:paraId="7F855C77" w14:textId="77777777">
        <w:trPr>
          <w:trHeight w:val="340"/>
          <w:jc w:val="center"/>
        </w:trPr>
        <w:tc>
          <w:tcPr>
            <w:tcW w:w="956" w:type="dxa"/>
            <w:shd w:val="clear" w:color="auto" w:fill="FFFFFF"/>
            <w:vAlign w:val="center"/>
          </w:tcPr>
          <w:p w14:paraId="3340C8D2" w14:textId="77777777" w:rsidR="00412453" w:rsidRDefault="00000000">
            <w:pPr>
              <w:spacing w:line="240" w:lineRule="auto"/>
              <w:ind w:firstLineChars="0" w:firstLine="0"/>
              <w:jc w:val="center"/>
              <w:rPr>
                <w:b/>
                <w:bCs/>
                <w:sz w:val="18"/>
                <w:szCs w:val="18"/>
              </w:rPr>
            </w:pPr>
            <w:r>
              <w:rPr>
                <w:b/>
                <w:bCs/>
                <w:sz w:val="18"/>
                <w:szCs w:val="18"/>
              </w:rPr>
              <w:t>4</w:t>
            </w:r>
          </w:p>
        </w:tc>
        <w:tc>
          <w:tcPr>
            <w:tcW w:w="2300" w:type="dxa"/>
            <w:shd w:val="clear" w:color="auto" w:fill="FFFFFF"/>
            <w:vAlign w:val="center"/>
          </w:tcPr>
          <w:p w14:paraId="5764F15C" w14:textId="77777777" w:rsidR="00412453" w:rsidRDefault="00000000">
            <w:pPr>
              <w:spacing w:line="240" w:lineRule="auto"/>
              <w:ind w:firstLineChars="0" w:firstLine="0"/>
              <w:rPr>
                <w:b/>
                <w:bCs/>
                <w:sz w:val="18"/>
                <w:szCs w:val="18"/>
                <w:lang w:eastAsia="zh-CN"/>
              </w:rPr>
            </w:pPr>
            <w:r>
              <w:rPr>
                <w:rFonts w:hint="eastAsia"/>
                <w:b/>
                <w:bCs/>
                <w:sz w:val="18"/>
                <w:szCs w:val="18"/>
                <w:lang w:eastAsia="zh-CN"/>
              </w:rPr>
              <w:t>施工</w:t>
            </w:r>
            <w:r>
              <w:rPr>
                <w:rFonts w:hint="eastAsia"/>
                <w:b/>
                <w:bCs/>
                <w:sz w:val="18"/>
                <w:szCs w:val="18"/>
                <w:lang w:eastAsia="zh-CN"/>
              </w:rPr>
              <w:t>/</w:t>
            </w:r>
            <w:r>
              <w:rPr>
                <w:rFonts w:hint="eastAsia"/>
                <w:b/>
                <w:bCs/>
                <w:sz w:val="18"/>
                <w:szCs w:val="18"/>
                <w:lang w:eastAsia="zh-CN"/>
              </w:rPr>
              <w:t>安装，检查，测试</w:t>
            </w:r>
          </w:p>
        </w:tc>
        <w:tc>
          <w:tcPr>
            <w:tcW w:w="833" w:type="dxa"/>
            <w:shd w:val="clear" w:color="auto" w:fill="FFFFFF"/>
            <w:vAlign w:val="center"/>
          </w:tcPr>
          <w:p w14:paraId="568C44CA"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E37E893" w14:textId="77777777" w:rsidR="00412453" w:rsidRDefault="00412453">
            <w:pPr>
              <w:spacing w:line="240" w:lineRule="auto"/>
              <w:ind w:firstLineChars="0" w:firstLine="0"/>
              <w:jc w:val="center"/>
              <w:rPr>
                <w:sz w:val="18"/>
                <w:szCs w:val="18"/>
                <w:lang w:eastAsia="zh-CN"/>
              </w:rPr>
            </w:pPr>
          </w:p>
        </w:tc>
        <w:tc>
          <w:tcPr>
            <w:tcW w:w="4080" w:type="dxa"/>
            <w:shd w:val="clear" w:color="auto" w:fill="FFFFFF"/>
            <w:vAlign w:val="center"/>
          </w:tcPr>
          <w:p w14:paraId="21E23E86" w14:textId="77777777" w:rsidR="00412453" w:rsidRDefault="00412453">
            <w:pPr>
              <w:spacing w:line="240" w:lineRule="auto"/>
              <w:ind w:firstLineChars="0" w:firstLine="0"/>
              <w:rPr>
                <w:sz w:val="18"/>
                <w:szCs w:val="18"/>
                <w:lang w:eastAsia="zh-CN"/>
              </w:rPr>
            </w:pPr>
          </w:p>
        </w:tc>
      </w:tr>
      <w:tr w:rsidR="00412453" w14:paraId="453C5F06" w14:textId="77777777">
        <w:trPr>
          <w:trHeight w:val="340"/>
          <w:jc w:val="center"/>
        </w:trPr>
        <w:tc>
          <w:tcPr>
            <w:tcW w:w="956" w:type="dxa"/>
            <w:shd w:val="clear" w:color="auto" w:fill="FFFFFF"/>
            <w:vAlign w:val="center"/>
          </w:tcPr>
          <w:p w14:paraId="3A392D81" w14:textId="77777777" w:rsidR="00412453" w:rsidRDefault="00000000">
            <w:pPr>
              <w:spacing w:line="240" w:lineRule="auto"/>
              <w:ind w:firstLineChars="0" w:firstLine="0"/>
              <w:jc w:val="center"/>
              <w:rPr>
                <w:b/>
                <w:bCs/>
                <w:sz w:val="18"/>
                <w:szCs w:val="18"/>
              </w:rPr>
            </w:pPr>
            <w:r>
              <w:rPr>
                <w:b/>
                <w:bCs/>
                <w:sz w:val="18"/>
                <w:szCs w:val="18"/>
              </w:rPr>
              <w:t>4.1</w:t>
            </w:r>
          </w:p>
        </w:tc>
        <w:tc>
          <w:tcPr>
            <w:tcW w:w="2300" w:type="dxa"/>
            <w:shd w:val="clear" w:color="auto" w:fill="FFFFFF"/>
            <w:vAlign w:val="center"/>
          </w:tcPr>
          <w:p w14:paraId="3E937379" w14:textId="77777777" w:rsidR="00412453" w:rsidRDefault="00000000">
            <w:pPr>
              <w:spacing w:line="240" w:lineRule="auto"/>
              <w:ind w:firstLineChars="0" w:firstLine="0"/>
              <w:rPr>
                <w:b/>
                <w:bCs/>
                <w:sz w:val="18"/>
                <w:szCs w:val="18"/>
              </w:rPr>
            </w:pPr>
            <w:proofErr w:type="spellStart"/>
            <w:r>
              <w:rPr>
                <w:rFonts w:hint="eastAsia"/>
                <w:b/>
                <w:bCs/>
                <w:sz w:val="18"/>
                <w:szCs w:val="18"/>
              </w:rPr>
              <w:t>施工</w:t>
            </w:r>
            <w:proofErr w:type="spellEnd"/>
            <w:r>
              <w:rPr>
                <w:rFonts w:hint="eastAsia"/>
                <w:b/>
                <w:bCs/>
                <w:sz w:val="18"/>
                <w:szCs w:val="18"/>
              </w:rPr>
              <w:t>/</w:t>
            </w:r>
            <w:proofErr w:type="spellStart"/>
            <w:r>
              <w:rPr>
                <w:rFonts w:hint="eastAsia"/>
                <w:b/>
                <w:bCs/>
                <w:sz w:val="18"/>
                <w:szCs w:val="18"/>
              </w:rPr>
              <w:t>安装</w:t>
            </w:r>
            <w:proofErr w:type="spellEnd"/>
          </w:p>
        </w:tc>
        <w:tc>
          <w:tcPr>
            <w:tcW w:w="833" w:type="dxa"/>
            <w:shd w:val="clear" w:color="auto" w:fill="FFFFFF"/>
            <w:vAlign w:val="center"/>
          </w:tcPr>
          <w:p w14:paraId="39C1B8F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7E24EB9"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1FF2EB5F" w14:textId="77777777" w:rsidR="00412453" w:rsidRDefault="00412453">
            <w:pPr>
              <w:spacing w:line="240" w:lineRule="auto"/>
              <w:ind w:firstLineChars="0" w:firstLine="0"/>
              <w:rPr>
                <w:sz w:val="18"/>
                <w:szCs w:val="18"/>
              </w:rPr>
            </w:pPr>
          </w:p>
        </w:tc>
      </w:tr>
      <w:tr w:rsidR="00412453" w14:paraId="77ADF001" w14:textId="77777777">
        <w:trPr>
          <w:trHeight w:val="340"/>
          <w:jc w:val="center"/>
        </w:trPr>
        <w:tc>
          <w:tcPr>
            <w:tcW w:w="956" w:type="dxa"/>
            <w:shd w:val="clear" w:color="auto" w:fill="FFFFFF"/>
            <w:vAlign w:val="center"/>
          </w:tcPr>
          <w:p w14:paraId="381635E8" w14:textId="77777777" w:rsidR="00412453" w:rsidRDefault="00000000">
            <w:pPr>
              <w:spacing w:line="240" w:lineRule="auto"/>
              <w:ind w:firstLineChars="0" w:firstLine="0"/>
              <w:jc w:val="center"/>
              <w:rPr>
                <w:sz w:val="18"/>
                <w:szCs w:val="18"/>
              </w:rPr>
            </w:pPr>
            <w:r>
              <w:rPr>
                <w:sz w:val="18"/>
                <w:szCs w:val="18"/>
              </w:rPr>
              <w:t>4.1.1</w:t>
            </w:r>
          </w:p>
        </w:tc>
        <w:tc>
          <w:tcPr>
            <w:tcW w:w="2300" w:type="dxa"/>
            <w:shd w:val="clear" w:color="auto" w:fill="FFFFFF"/>
            <w:vAlign w:val="center"/>
          </w:tcPr>
          <w:p w14:paraId="471EDF1F" w14:textId="77777777" w:rsidR="00412453" w:rsidRDefault="00000000">
            <w:pPr>
              <w:spacing w:line="240" w:lineRule="auto"/>
              <w:ind w:firstLineChars="0" w:firstLine="0"/>
              <w:rPr>
                <w:sz w:val="18"/>
                <w:szCs w:val="18"/>
              </w:rPr>
            </w:pPr>
            <w:r>
              <w:rPr>
                <w:rFonts w:hint="eastAsia"/>
                <w:sz w:val="18"/>
                <w:szCs w:val="18"/>
                <w:lang w:eastAsia="zh-CN"/>
              </w:rPr>
              <w:t>桩基、土建及</w:t>
            </w:r>
            <w:proofErr w:type="spellStart"/>
            <w:r>
              <w:rPr>
                <w:rFonts w:hint="eastAsia"/>
                <w:sz w:val="18"/>
                <w:szCs w:val="18"/>
              </w:rPr>
              <w:t>预埋件</w:t>
            </w:r>
            <w:proofErr w:type="spellEnd"/>
          </w:p>
        </w:tc>
        <w:tc>
          <w:tcPr>
            <w:tcW w:w="833" w:type="dxa"/>
            <w:shd w:val="clear" w:color="auto" w:fill="FFFFFF"/>
            <w:vAlign w:val="center"/>
          </w:tcPr>
          <w:p w14:paraId="066279F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AEC9F3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2A4CF35" w14:textId="77777777" w:rsidR="00412453" w:rsidRDefault="00412453">
            <w:pPr>
              <w:spacing w:line="240" w:lineRule="auto"/>
              <w:ind w:firstLineChars="0" w:firstLine="0"/>
              <w:rPr>
                <w:sz w:val="18"/>
                <w:szCs w:val="18"/>
              </w:rPr>
            </w:pPr>
          </w:p>
        </w:tc>
      </w:tr>
      <w:tr w:rsidR="00412453" w14:paraId="06C0EA4B" w14:textId="77777777">
        <w:trPr>
          <w:trHeight w:val="340"/>
          <w:jc w:val="center"/>
        </w:trPr>
        <w:tc>
          <w:tcPr>
            <w:tcW w:w="956" w:type="dxa"/>
            <w:shd w:val="clear" w:color="auto" w:fill="FFFFFF"/>
            <w:vAlign w:val="center"/>
          </w:tcPr>
          <w:p w14:paraId="66DD48B4" w14:textId="77777777" w:rsidR="00412453" w:rsidRDefault="00000000">
            <w:pPr>
              <w:spacing w:line="240" w:lineRule="auto"/>
              <w:ind w:firstLineChars="0" w:firstLine="0"/>
              <w:jc w:val="center"/>
              <w:rPr>
                <w:sz w:val="18"/>
                <w:szCs w:val="18"/>
              </w:rPr>
            </w:pPr>
            <w:r>
              <w:rPr>
                <w:sz w:val="18"/>
                <w:szCs w:val="18"/>
              </w:rPr>
              <w:t>4.1.2</w:t>
            </w:r>
          </w:p>
        </w:tc>
        <w:tc>
          <w:tcPr>
            <w:tcW w:w="2300" w:type="dxa"/>
            <w:shd w:val="clear" w:color="auto" w:fill="FFFFFF"/>
            <w:vAlign w:val="center"/>
          </w:tcPr>
          <w:p w14:paraId="523B026C" w14:textId="77777777" w:rsidR="00412453" w:rsidRDefault="00000000">
            <w:pPr>
              <w:spacing w:line="240" w:lineRule="auto"/>
              <w:ind w:firstLineChars="0" w:firstLine="0"/>
              <w:rPr>
                <w:sz w:val="18"/>
                <w:szCs w:val="18"/>
                <w:lang w:eastAsia="zh-CN"/>
              </w:rPr>
            </w:pPr>
            <w:r>
              <w:rPr>
                <w:rFonts w:hint="eastAsia"/>
                <w:sz w:val="18"/>
                <w:szCs w:val="18"/>
                <w:lang w:eastAsia="zh-CN"/>
              </w:rPr>
              <w:t>设备接收，卸车至存放</w:t>
            </w:r>
          </w:p>
        </w:tc>
        <w:tc>
          <w:tcPr>
            <w:tcW w:w="833" w:type="dxa"/>
            <w:shd w:val="clear" w:color="auto" w:fill="FFFFFF"/>
            <w:vAlign w:val="center"/>
          </w:tcPr>
          <w:p w14:paraId="3CD8CBB1"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640B12B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7D94F39" w14:textId="77777777" w:rsidR="00412453" w:rsidRDefault="00412453">
            <w:pPr>
              <w:spacing w:line="240" w:lineRule="auto"/>
              <w:ind w:firstLineChars="0" w:firstLine="0"/>
              <w:rPr>
                <w:sz w:val="18"/>
                <w:szCs w:val="18"/>
              </w:rPr>
            </w:pPr>
          </w:p>
        </w:tc>
      </w:tr>
      <w:tr w:rsidR="00412453" w14:paraId="1E96CE9F" w14:textId="77777777">
        <w:trPr>
          <w:trHeight w:val="340"/>
          <w:jc w:val="center"/>
        </w:trPr>
        <w:tc>
          <w:tcPr>
            <w:tcW w:w="956" w:type="dxa"/>
            <w:shd w:val="clear" w:color="auto" w:fill="FFFFFF"/>
            <w:vAlign w:val="center"/>
          </w:tcPr>
          <w:p w14:paraId="31E8F5A5" w14:textId="77777777" w:rsidR="00412453" w:rsidRDefault="00000000">
            <w:pPr>
              <w:spacing w:line="240" w:lineRule="auto"/>
              <w:ind w:firstLineChars="0" w:firstLine="0"/>
              <w:jc w:val="center"/>
              <w:rPr>
                <w:sz w:val="18"/>
                <w:szCs w:val="18"/>
              </w:rPr>
            </w:pPr>
            <w:r>
              <w:rPr>
                <w:sz w:val="18"/>
                <w:szCs w:val="18"/>
              </w:rPr>
              <w:t>4.1.3</w:t>
            </w:r>
          </w:p>
        </w:tc>
        <w:tc>
          <w:tcPr>
            <w:tcW w:w="2300" w:type="dxa"/>
            <w:shd w:val="clear" w:color="auto" w:fill="FFFFFF"/>
            <w:vAlign w:val="center"/>
          </w:tcPr>
          <w:p w14:paraId="51248FD6" w14:textId="77777777" w:rsidR="00412453" w:rsidRDefault="00000000">
            <w:pPr>
              <w:spacing w:line="240" w:lineRule="auto"/>
              <w:ind w:firstLineChars="0" w:firstLine="0"/>
              <w:rPr>
                <w:sz w:val="18"/>
                <w:szCs w:val="18"/>
              </w:rPr>
            </w:pPr>
            <w:proofErr w:type="spellStart"/>
            <w:r>
              <w:rPr>
                <w:rFonts w:hint="eastAsia"/>
                <w:sz w:val="18"/>
                <w:szCs w:val="18"/>
              </w:rPr>
              <w:t>现场存放管理</w:t>
            </w:r>
            <w:proofErr w:type="spellEnd"/>
          </w:p>
        </w:tc>
        <w:tc>
          <w:tcPr>
            <w:tcW w:w="833" w:type="dxa"/>
            <w:shd w:val="clear" w:color="auto" w:fill="FFFFFF"/>
            <w:vAlign w:val="center"/>
          </w:tcPr>
          <w:p w14:paraId="02AED6D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875B92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74BB621" w14:textId="77777777" w:rsidR="00412453" w:rsidRDefault="00412453">
            <w:pPr>
              <w:spacing w:line="240" w:lineRule="auto"/>
              <w:ind w:firstLineChars="0" w:firstLine="0"/>
              <w:rPr>
                <w:sz w:val="18"/>
                <w:szCs w:val="18"/>
              </w:rPr>
            </w:pPr>
          </w:p>
        </w:tc>
      </w:tr>
      <w:tr w:rsidR="00412453" w14:paraId="3C110B2C" w14:textId="77777777">
        <w:trPr>
          <w:trHeight w:val="340"/>
          <w:jc w:val="center"/>
        </w:trPr>
        <w:tc>
          <w:tcPr>
            <w:tcW w:w="956" w:type="dxa"/>
            <w:shd w:val="clear" w:color="auto" w:fill="FFFFFF"/>
            <w:vAlign w:val="center"/>
          </w:tcPr>
          <w:p w14:paraId="1A816EA9" w14:textId="77777777" w:rsidR="00412453" w:rsidRDefault="00000000">
            <w:pPr>
              <w:spacing w:line="240" w:lineRule="auto"/>
              <w:ind w:firstLineChars="0" w:firstLine="0"/>
              <w:jc w:val="center"/>
              <w:rPr>
                <w:sz w:val="18"/>
                <w:szCs w:val="18"/>
              </w:rPr>
            </w:pPr>
            <w:r>
              <w:rPr>
                <w:sz w:val="18"/>
                <w:szCs w:val="18"/>
              </w:rPr>
              <w:t>4.1.4</w:t>
            </w:r>
          </w:p>
        </w:tc>
        <w:tc>
          <w:tcPr>
            <w:tcW w:w="2300" w:type="dxa"/>
            <w:shd w:val="clear" w:color="auto" w:fill="FFFFFF"/>
            <w:vAlign w:val="center"/>
          </w:tcPr>
          <w:p w14:paraId="727F10C3" w14:textId="77777777" w:rsidR="00412453" w:rsidRDefault="00000000">
            <w:pPr>
              <w:spacing w:line="240" w:lineRule="auto"/>
              <w:ind w:firstLineChars="0" w:firstLine="0"/>
              <w:rPr>
                <w:sz w:val="18"/>
                <w:szCs w:val="18"/>
                <w:lang w:eastAsia="zh-CN"/>
              </w:rPr>
            </w:pPr>
            <w:r>
              <w:rPr>
                <w:rFonts w:hint="eastAsia"/>
                <w:sz w:val="18"/>
                <w:szCs w:val="18"/>
                <w:lang w:eastAsia="zh-CN"/>
              </w:rPr>
              <w:t>存放场地转运施工现场</w:t>
            </w:r>
          </w:p>
        </w:tc>
        <w:tc>
          <w:tcPr>
            <w:tcW w:w="833" w:type="dxa"/>
            <w:shd w:val="clear" w:color="auto" w:fill="FFFFFF"/>
            <w:vAlign w:val="center"/>
          </w:tcPr>
          <w:p w14:paraId="0FB2F65A"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5FA18CF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3AA01B9" w14:textId="77777777" w:rsidR="00412453" w:rsidRDefault="00412453">
            <w:pPr>
              <w:spacing w:line="240" w:lineRule="auto"/>
              <w:ind w:firstLineChars="0" w:firstLine="0"/>
              <w:rPr>
                <w:sz w:val="18"/>
                <w:szCs w:val="18"/>
              </w:rPr>
            </w:pPr>
          </w:p>
        </w:tc>
      </w:tr>
      <w:tr w:rsidR="00412453" w14:paraId="2164418A" w14:textId="77777777">
        <w:trPr>
          <w:trHeight w:val="340"/>
          <w:jc w:val="center"/>
        </w:trPr>
        <w:tc>
          <w:tcPr>
            <w:tcW w:w="956" w:type="dxa"/>
            <w:shd w:val="clear" w:color="auto" w:fill="FFFFFF"/>
            <w:vAlign w:val="center"/>
          </w:tcPr>
          <w:p w14:paraId="74E65F36" w14:textId="77777777" w:rsidR="00412453" w:rsidRDefault="00000000">
            <w:pPr>
              <w:spacing w:line="240" w:lineRule="auto"/>
              <w:ind w:firstLineChars="0" w:firstLine="0"/>
              <w:jc w:val="center"/>
              <w:rPr>
                <w:sz w:val="18"/>
                <w:szCs w:val="18"/>
              </w:rPr>
            </w:pPr>
            <w:r>
              <w:rPr>
                <w:sz w:val="18"/>
                <w:szCs w:val="18"/>
              </w:rPr>
              <w:t>4.1.5</w:t>
            </w:r>
          </w:p>
        </w:tc>
        <w:tc>
          <w:tcPr>
            <w:tcW w:w="2300" w:type="dxa"/>
            <w:shd w:val="clear" w:color="auto" w:fill="FFFFFF"/>
            <w:vAlign w:val="center"/>
          </w:tcPr>
          <w:p w14:paraId="44DF9EB7" w14:textId="77777777" w:rsidR="00412453" w:rsidRDefault="00000000">
            <w:pPr>
              <w:spacing w:line="240" w:lineRule="auto"/>
              <w:ind w:firstLineChars="0" w:firstLine="0"/>
              <w:rPr>
                <w:sz w:val="18"/>
                <w:szCs w:val="18"/>
                <w:lang w:eastAsia="zh-CN"/>
              </w:rPr>
            </w:pPr>
            <w:r>
              <w:rPr>
                <w:rFonts w:hint="eastAsia"/>
                <w:sz w:val="18"/>
                <w:szCs w:val="18"/>
                <w:lang w:eastAsia="zh-CN"/>
              </w:rPr>
              <w:t>所有设施的吊装、落位</w:t>
            </w:r>
          </w:p>
        </w:tc>
        <w:tc>
          <w:tcPr>
            <w:tcW w:w="833" w:type="dxa"/>
            <w:shd w:val="clear" w:color="auto" w:fill="FFFFFF"/>
            <w:vAlign w:val="center"/>
          </w:tcPr>
          <w:p w14:paraId="51D8B54F"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01B087F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C5C0622" w14:textId="77777777" w:rsidR="00412453" w:rsidRDefault="00412453">
            <w:pPr>
              <w:spacing w:line="240" w:lineRule="auto"/>
              <w:ind w:firstLineChars="0" w:firstLine="0"/>
              <w:rPr>
                <w:sz w:val="18"/>
                <w:szCs w:val="18"/>
              </w:rPr>
            </w:pPr>
          </w:p>
        </w:tc>
      </w:tr>
      <w:tr w:rsidR="00412453" w14:paraId="1C5180F3" w14:textId="77777777">
        <w:trPr>
          <w:trHeight w:val="340"/>
          <w:jc w:val="center"/>
        </w:trPr>
        <w:tc>
          <w:tcPr>
            <w:tcW w:w="956" w:type="dxa"/>
            <w:shd w:val="clear" w:color="auto" w:fill="FFFFFF"/>
            <w:vAlign w:val="center"/>
          </w:tcPr>
          <w:p w14:paraId="1E330701" w14:textId="77777777" w:rsidR="00412453" w:rsidRDefault="00000000">
            <w:pPr>
              <w:spacing w:line="240" w:lineRule="auto"/>
              <w:ind w:firstLineChars="0" w:firstLine="0"/>
              <w:jc w:val="center"/>
              <w:rPr>
                <w:sz w:val="18"/>
                <w:szCs w:val="18"/>
              </w:rPr>
            </w:pPr>
            <w:r>
              <w:rPr>
                <w:sz w:val="18"/>
                <w:szCs w:val="18"/>
              </w:rPr>
              <w:t>4.1.6</w:t>
            </w:r>
          </w:p>
        </w:tc>
        <w:tc>
          <w:tcPr>
            <w:tcW w:w="2300" w:type="dxa"/>
            <w:shd w:val="clear" w:color="auto" w:fill="FFFFFF"/>
            <w:vAlign w:val="center"/>
          </w:tcPr>
          <w:p w14:paraId="26A069DC" w14:textId="77777777" w:rsidR="00412453" w:rsidRDefault="00000000">
            <w:pPr>
              <w:spacing w:line="240" w:lineRule="auto"/>
              <w:ind w:firstLineChars="0" w:firstLine="0"/>
              <w:rPr>
                <w:sz w:val="18"/>
                <w:szCs w:val="18"/>
                <w:lang w:eastAsia="zh-CN"/>
              </w:rPr>
            </w:pPr>
            <w:r>
              <w:rPr>
                <w:rFonts w:hint="eastAsia"/>
                <w:sz w:val="18"/>
                <w:szCs w:val="18"/>
                <w:lang w:eastAsia="zh-CN"/>
              </w:rPr>
              <w:t>组装、定位、螺栓锚固、灌浆、找平</w:t>
            </w:r>
          </w:p>
        </w:tc>
        <w:tc>
          <w:tcPr>
            <w:tcW w:w="833" w:type="dxa"/>
            <w:shd w:val="clear" w:color="auto" w:fill="FFFFFF"/>
            <w:vAlign w:val="center"/>
          </w:tcPr>
          <w:p w14:paraId="7309F51C"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600D2B5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4452962" w14:textId="77777777" w:rsidR="00412453" w:rsidRDefault="00412453">
            <w:pPr>
              <w:spacing w:line="240" w:lineRule="auto"/>
              <w:ind w:firstLineChars="0" w:firstLine="0"/>
              <w:rPr>
                <w:sz w:val="18"/>
                <w:szCs w:val="18"/>
                <w:lang w:eastAsia="zh-CN"/>
              </w:rPr>
            </w:pPr>
          </w:p>
        </w:tc>
      </w:tr>
      <w:tr w:rsidR="00412453" w14:paraId="5EA22DA6" w14:textId="77777777">
        <w:trPr>
          <w:trHeight w:val="340"/>
          <w:jc w:val="center"/>
        </w:trPr>
        <w:tc>
          <w:tcPr>
            <w:tcW w:w="956" w:type="dxa"/>
            <w:shd w:val="clear" w:color="auto" w:fill="FFFFFF"/>
            <w:vAlign w:val="center"/>
          </w:tcPr>
          <w:p w14:paraId="7DCCB6ED" w14:textId="77777777" w:rsidR="00412453" w:rsidRDefault="00000000">
            <w:pPr>
              <w:spacing w:line="240" w:lineRule="auto"/>
              <w:ind w:firstLineChars="0" w:firstLine="0"/>
              <w:jc w:val="center"/>
              <w:rPr>
                <w:b/>
                <w:bCs/>
                <w:sz w:val="18"/>
                <w:szCs w:val="18"/>
              </w:rPr>
            </w:pPr>
            <w:r>
              <w:rPr>
                <w:b/>
                <w:bCs/>
                <w:sz w:val="18"/>
                <w:szCs w:val="18"/>
              </w:rPr>
              <w:t>4.2</w:t>
            </w:r>
          </w:p>
        </w:tc>
        <w:tc>
          <w:tcPr>
            <w:tcW w:w="2300" w:type="dxa"/>
            <w:shd w:val="clear" w:color="auto" w:fill="FFFFFF"/>
            <w:vAlign w:val="center"/>
          </w:tcPr>
          <w:p w14:paraId="31929B55" w14:textId="77777777" w:rsidR="00412453" w:rsidRDefault="00000000">
            <w:pPr>
              <w:spacing w:line="240" w:lineRule="auto"/>
              <w:ind w:firstLineChars="0" w:firstLine="0"/>
              <w:rPr>
                <w:b/>
                <w:bCs/>
                <w:sz w:val="18"/>
                <w:szCs w:val="18"/>
              </w:rPr>
            </w:pPr>
            <w:proofErr w:type="spellStart"/>
            <w:r>
              <w:rPr>
                <w:rFonts w:hint="eastAsia"/>
                <w:b/>
                <w:bCs/>
                <w:sz w:val="18"/>
                <w:szCs w:val="18"/>
              </w:rPr>
              <w:t>检验与校准</w:t>
            </w:r>
            <w:proofErr w:type="spellEnd"/>
          </w:p>
        </w:tc>
        <w:tc>
          <w:tcPr>
            <w:tcW w:w="833" w:type="dxa"/>
            <w:shd w:val="clear" w:color="auto" w:fill="FFFFFF"/>
            <w:vAlign w:val="center"/>
          </w:tcPr>
          <w:p w14:paraId="605DE1D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CAD1C3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8214007" w14:textId="77777777" w:rsidR="00412453" w:rsidRDefault="00412453">
            <w:pPr>
              <w:spacing w:line="240" w:lineRule="auto"/>
              <w:ind w:firstLineChars="0" w:firstLine="0"/>
              <w:rPr>
                <w:sz w:val="18"/>
                <w:szCs w:val="18"/>
              </w:rPr>
            </w:pPr>
          </w:p>
        </w:tc>
      </w:tr>
      <w:tr w:rsidR="00412453" w14:paraId="549F36CC" w14:textId="77777777">
        <w:trPr>
          <w:trHeight w:val="340"/>
          <w:jc w:val="center"/>
        </w:trPr>
        <w:tc>
          <w:tcPr>
            <w:tcW w:w="956" w:type="dxa"/>
            <w:shd w:val="clear" w:color="auto" w:fill="FFFFFF"/>
            <w:vAlign w:val="center"/>
          </w:tcPr>
          <w:p w14:paraId="0EBE22BB" w14:textId="77777777" w:rsidR="00412453" w:rsidRDefault="00000000">
            <w:pPr>
              <w:spacing w:line="240" w:lineRule="auto"/>
              <w:ind w:firstLineChars="0" w:firstLine="0"/>
              <w:jc w:val="center"/>
              <w:rPr>
                <w:b/>
                <w:bCs/>
                <w:sz w:val="18"/>
                <w:szCs w:val="18"/>
              </w:rPr>
            </w:pPr>
            <w:r>
              <w:rPr>
                <w:b/>
                <w:bCs/>
                <w:sz w:val="18"/>
                <w:szCs w:val="18"/>
              </w:rPr>
              <w:t>4.3</w:t>
            </w:r>
          </w:p>
        </w:tc>
        <w:tc>
          <w:tcPr>
            <w:tcW w:w="2300" w:type="dxa"/>
            <w:shd w:val="clear" w:color="auto" w:fill="FFFFFF"/>
            <w:vAlign w:val="center"/>
          </w:tcPr>
          <w:p w14:paraId="2F472937" w14:textId="77777777" w:rsidR="00412453" w:rsidRDefault="00000000">
            <w:pPr>
              <w:spacing w:line="240" w:lineRule="auto"/>
              <w:ind w:firstLineChars="0" w:firstLine="0"/>
              <w:rPr>
                <w:b/>
                <w:bCs/>
                <w:sz w:val="18"/>
                <w:szCs w:val="18"/>
              </w:rPr>
            </w:pPr>
            <w:r>
              <w:rPr>
                <w:rFonts w:hint="eastAsia"/>
                <w:b/>
                <w:bCs/>
                <w:sz w:val="18"/>
                <w:szCs w:val="18"/>
                <w:lang w:eastAsia="zh-CN"/>
              </w:rPr>
              <w:t>调试、测试</w:t>
            </w:r>
          </w:p>
        </w:tc>
        <w:tc>
          <w:tcPr>
            <w:tcW w:w="833" w:type="dxa"/>
            <w:shd w:val="clear" w:color="auto" w:fill="FFFFFF"/>
            <w:vAlign w:val="center"/>
          </w:tcPr>
          <w:p w14:paraId="5804EF2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058AD7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504CFA7" w14:textId="77777777" w:rsidR="00412453" w:rsidRDefault="00412453">
            <w:pPr>
              <w:spacing w:line="240" w:lineRule="auto"/>
              <w:ind w:firstLineChars="0" w:firstLine="0"/>
              <w:rPr>
                <w:sz w:val="18"/>
                <w:szCs w:val="18"/>
              </w:rPr>
            </w:pPr>
          </w:p>
        </w:tc>
      </w:tr>
      <w:tr w:rsidR="00412453" w14:paraId="74523EE8" w14:textId="77777777">
        <w:trPr>
          <w:trHeight w:val="340"/>
          <w:jc w:val="center"/>
        </w:trPr>
        <w:tc>
          <w:tcPr>
            <w:tcW w:w="956" w:type="dxa"/>
            <w:shd w:val="clear" w:color="auto" w:fill="FFFFFF"/>
            <w:vAlign w:val="center"/>
          </w:tcPr>
          <w:p w14:paraId="7B061722" w14:textId="77777777" w:rsidR="00412453" w:rsidRDefault="00000000">
            <w:pPr>
              <w:spacing w:line="240" w:lineRule="auto"/>
              <w:ind w:firstLineChars="0" w:firstLine="0"/>
              <w:jc w:val="center"/>
              <w:rPr>
                <w:sz w:val="18"/>
                <w:szCs w:val="18"/>
              </w:rPr>
            </w:pPr>
            <w:r>
              <w:rPr>
                <w:sz w:val="18"/>
                <w:szCs w:val="18"/>
              </w:rPr>
              <w:t>4.3.1</w:t>
            </w:r>
          </w:p>
        </w:tc>
        <w:tc>
          <w:tcPr>
            <w:tcW w:w="2300" w:type="dxa"/>
            <w:shd w:val="clear" w:color="auto" w:fill="FFFFFF"/>
            <w:vAlign w:val="center"/>
          </w:tcPr>
          <w:p w14:paraId="33B26A30" w14:textId="77777777" w:rsidR="00412453" w:rsidRDefault="00000000">
            <w:pPr>
              <w:spacing w:line="240" w:lineRule="auto"/>
              <w:ind w:firstLineChars="0" w:firstLine="0"/>
              <w:rPr>
                <w:sz w:val="18"/>
                <w:szCs w:val="18"/>
              </w:rPr>
            </w:pPr>
            <w:proofErr w:type="spellStart"/>
            <w:r>
              <w:rPr>
                <w:rFonts w:hint="eastAsia"/>
                <w:sz w:val="18"/>
                <w:szCs w:val="18"/>
              </w:rPr>
              <w:t>调试</w:t>
            </w:r>
            <w:proofErr w:type="spellEnd"/>
            <w:r>
              <w:rPr>
                <w:rFonts w:hint="eastAsia"/>
                <w:sz w:val="18"/>
                <w:szCs w:val="18"/>
              </w:rPr>
              <w:t>/</w:t>
            </w:r>
            <w:proofErr w:type="spellStart"/>
            <w:r>
              <w:rPr>
                <w:rFonts w:hint="eastAsia"/>
                <w:sz w:val="18"/>
                <w:szCs w:val="18"/>
              </w:rPr>
              <w:t>测试计划</w:t>
            </w:r>
            <w:proofErr w:type="spellEnd"/>
          </w:p>
        </w:tc>
        <w:tc>
          <w:tcPr>
            <w:tcW w:w="833" w:type="dxa"/>
            <w:shd w:val="clear" w:color="auto" w:fill="FFFFFF"/>
            <w:vAlign w:val="center"/>
          </w:tcPr>
          <w:p w14:paraId="5EA0909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0D728C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94417CF" w14:textId="77777777" w:rsidR="00412453" w:rsidRDefault="00412453">
            <w:pPr>
              <w:spacing w:line="240" w:lineRule="auto"/>
              <w:ind w:firstLineChars="0" w:firstLine="0"/>
              <w:rPr>
                <w:sz w:val="18"/>
                <w:szCs w:val="18"/>
              </w:rPr>
            </w:pPr>
          </w:p>
        </w:tc>
      </w:tr>
      <w:tr w:rsidR="00412453" w14:paraId="3D1D5481" w14:textId="77777777">
        <w:trPr>
          <w:trHeight w:val="340"/>
          <w:jc w:val="center"/>
        </w:trPr>
        <w:tc>
          <w:tcPr>
            <w:tcW w:w="956" w:type="dxa"/>
            <w:shd w:val="clear" w:color="auto" w:fill="FFFFFF"/>
            <w:vAlign w:val="center"/>
          </w:tcPr>
          <w:p w14:paraId="12443AE7" w14:textId="77777777" w:rsidR="00412453" w:rsidRDefault="00000000">
            <w:pPr>
              <w:spacing w:line="240" w:lineRule="auto"/>
              <w:ind w:firstLineChars="0" w:firstLine="0"/>
              <w:jc w:val="center"/>
              <w:rPr>
                <w:sz w:val="18"/>
                <w:szCs w:val="18"/>
              </w:rPr>
            </w:pPr>
            <w:r>
              <w:rPr>
                <w:sz w:val="18"/>
                <w:szCs w:val="18"/>
              </w:rPr>
              <w:t>4.3.2</w:t>
            </w:r>
          </w:p>
        </w:tc>
        <w:tc>
          <w:tcPr>
            <w:tcW w:w="2300" w:type="dxa"/>
            <w:shd w:val="clear" w:color="auto" w:fill="FFFFFF"/>
            <w:vAlign w:val="center"/>
          </w:tcPr>
          <w:p w14:paraId="5E9463B1"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单机调试和系统调试</w:t>
            </w:r>
          </w:p>
        </w:tc>
        <w:tc>
          <w:tcPr>
            <w:tcW w:w="833" w:type="dxa"/>
            <w:shd w:val="clear" w:color="auto" w:fill="FFFFFF"/>
            <w:vAlign w:val="center"/>
          </w:tcPr>
          <w:p w14:paraId="7DC16AD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02CCFB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22A5575" w14:textId="77777777" w:rsidR="00412453" w:rsidRDefault="00412453">
            <w:pPr>
              <w:spacing w:line="240" w:lineRule="auto"/>
              <w:ind w:firstLineChars="0" w:firstLine="0"/>
              <w:rPr>
                <w:sz w:val="18"/>
                <w:szCs w:val="18"/>
              </w:rPr>
            </w:pPr>
          </w:p>
        </w:tc>
      </w:tr>
      <w:tr w:rsidR="00412453" w14:paraId="6D602D3F" w14:textId="77777777">
        <w:trPr>
          <w:trHeight w:val="340"/>
          <w:jc w:val="center"/>
        </w:trPr>
        <w:tc>
          <w:tcPr>
            <w:tcW w:w="956" w:type="dxa"/>
            <w:shd w:val="clear" w:color="auto" w:fill="FFFFFF"/>
            <w:vAlign w:val="center"/>
          </w:tcPr>
          <w:p w14:paraId="293FA96A" w14:textId="77777777" w:rsidR="00412453" w:rsidRDefault="00000000">
            <w:pPr>
              <w:spacing w:line="240" w:lineRule="auto"/>
              <w:ind w:firstLineChars="0" w:firstLine="0"/>
              <w:jc w:val="center"/>
              <w:rPr>
                <w:sz w:val="18"/>
                <w:szCs w:val="18"/>
              </w:rPr>
            </w:pPr>
            <w:r>
              <w:rPr>
                <w:rFonts w:hint="eastAsia"/>
                <w:sz w:val="18"/>
                <w:szCs w:val="18"/>
                <w:lang w:eastAsia="zh-CN"/>
              </w:rPr>
              <w:t>4</w:t>
            </w:r>
            <w:r>
              <w:rPr>
                <w:sz w:val="18"/>
                <w:szCs w:val="18"/>
                <w:lang w:eastAsia="zh-CN"/>
              </w:rPr>
              <w:t>.4.3</w:t>
            </w:r>
          </w:p>
        </w:tc>
        <w:tc>
          <w:tcPr>
            <w:tcW w:w="2300" w:type="dxa"/>
            <w:shd w:val="clear" w:color="auto" w:fill="FFFFFF"/>
            <w:vAlign w:val="center"/>
          </w:tcPr>
          <w:p w14:paraId="0A53051A" w14:textId="77777777" w:rsidR="00412453" w:rsidRDefault="00000000">
            <w:pPr>
              <w:spacing w:line="240" w:lineRule="auto"/>
              <w:ind w:firstLineChars="0" w:firstLine="0"/>
              <w:rPr>
                <w:sz w:val="18"/>
                <w:szCs w:val="18"/>
                <w:lang w:val="en-US" w:eastAsia="zh-CN"/>
              </w:rPr>
            </w:pPr>
            <w:r>
              <w:rPr>
                <w:rFonts w:hint="eastAsia"/>
                <w:sz w:val="18"/>
                <w:szCs w:val="18"/>
                <w:lang w:eastAsia="zh-CN"/>
              </w:rPr>
              <w:t>性能测试</w:t>
            </w:r>
          </w:p>
        </w:tc>
        <w:tc>
          <w:tcPr>
            <w:tcW w:w="833" w:type="dxa"/>
            <w:shd w:val="clear" w:color="auto" w:fill="FFFFFF"/>
            <w:vAlign w:val="center"/>
          </w:tcPr>
          <w:p w14:paraId="2DF775C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96D7FFA"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8D34DE5" w14:textId="77777777" w:rsidR="00412453" w:rsidRDefault="00412453">
            <w:pPr>
              <w:spacing w:line="240" w:lineRule="auto"/>
              <w:ind w:firstLineChars="0" w:firstLine="0"/>
              <w:rPr>
                <w:sz w:val="18"/>
                <w:szCs w:val="18"/>
              </w:rPr>
            </w:pPr>
          </w:p>
        </w:tc>
      </w:tr>
      <w:tr w:rsidR="00412453" w14:paraId="393E378B" w14:textId="77777777">
        <w:trPr>
          <w:trHeight w:val="340"/>
          <w:jc w:val="center"/>
        </w:trPr>
        <w:tc>
          <w:tcPr>
            <w:tcW w:w="956" w:type="dxa"/>
            <w:shd w:val="clear" w:color="auto" w:fill="FFFFFF"/>
            <w:vAlign w:val="center"/>
          </w:tcPr>
          <w:p w14:paraId="1DB4A8AC" w14:textId="77777777" w:rsidR="00412453" w:rsidRDefault="00000000">
            <w:pPr>
              <w:spacing w:line="240" w:lineRule="auto"/>
              <w:ind w:firstLineChars="0" w:firstLine="0"/>
              <w:jc w:val="center"/>
              <w:rPr>
                <w:sz w:val="18"/>
                <w:szCs w:val="18"/>
                <w:lang w:eastAsia="zh-CN"/>
              </w:rPr>
            </w:pPr>
            <w:r>
              <w:rPr>
                <w:sz w:val="18"/>
                <w:szCs w:val="18"/>
              </w:rPr>
              <w:t>4.3.</w:t>
            </w:r>
            <w:r>
              <w:rPr>
                <w:rFonts w:hint="eastAsia"/>
                <w:sz w:val="18"/>
                <w:szCs w:val="18"/>
                <w:lang w:val="en-US" w:eastAsia="zh-CN"/>
              </w:rPr>
              <w:t>4</w:t>
            </w:r>
          </w:p>
        </w:tc>
        <w:tc>
          <w:tcPr>
            <w:tcW w:w="2300" w:type="dxa"/>
            <w:shd w:val="clear" w:color="auto" w:fill="FFFFFF"/>
            <w:vAlign w:val="center"/>
          </w:tcPr>
          <w:p w14:paraId="36B79FC8" w14:textId="77777777" w:rsidR="00412453" w:rsidRDefault="00000000">
            <w:pPr>
              <w:spacing w:line="240" w:lineRule="auto"/>
              <w:ind w:firstLineChars="0" w:firstLine="0"/>
              <w:rPr>
                <w:sz w:val="18"/>
                <w:szCs w:val="18"/>
                <w:lang w:val="en-US" w:eastAsia="zh-CN"/>
              </w:rPr>
            </w:pPr>
            <w:proofErr w:type="spellStart"/>
            <w:r>
              <w:rPr>
                <w:rFonts w:hint="eastAsia"/>
                <w:sz w:val="18"/>
                <w:szCs w:val="18"/>
              </w:rPr>
              <w:t>操作人员</w:t>
            </w:r>
            <w:proofErr w:type="spellEnd"/>
            <w:r>
              <w:rPr>
                <w:rFonts w:hint="eastAsia"/>
                <w:sz w:val="18"/>
                <w:szCs w:val="18"/>
                <w:lang w:val="en-US" w:eastAsia="zh-CN"/>
              </w:rPr>
              <w:t>培训</w:t>
            </w:r>
          </w:p>
        </w:tc>
        <w:tc>
          <w:tcPr>
            <w:tcW w:w="833" w:type="dxa"/>
            <w:shd w:val="clear" w:color="auto" w:fill="FFFFFF"/>
            <w:vAlign w:val="center"/>
          </w:tcPr>
          <w:p w14:paraId="3D79989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CDED58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BB1A61C" w14:textId="77777777" w:rsidR="00412453" w:rsidRDefault="00412453">
            <w:pPr>
              <w:spacing w:line="240" w:lineRule="auto"/>
              <w:ind w:firstLineChars="0" w:firstLine="0"/>
              <w:rPr>
                <w:sz w:val="18"/>
                <w:szCs w:val="18"/>
                <w:lang w:eastAsia="zh-CN"/>
              </w:rPr>
            </w:pPr>
          </w:p>
        </w:tc>
      </w:tr>
      <w:tr w:rsidR="00412453" w14:paraId="6A51FB7C" w14:textId="77777777">
        <w:trPr>
          <w:trHeight w:val="340"/>
          <w:jc w:val="center"/>
        </w:trPr>
        <w:tc>
          <w:tcPr>
            <w:tcW w:w="956" w:type="dxa"/>
            <w:shd w:val="clear" w:color="auto" w:fill="FFFFFF"/>
            <w:vAlign w:val="center"/>
          </w:tcPr>
          <w:p w14:paraId="22E5B241" w14:textId="77777777" w:rsidR="00412453" w:rsidRDefault="00000000">
            <w:pPr>
              <w:spacing w:line="240" w:lineRule="auto"/>
              <w:ind w:firstLineChars="0" w:firstLine="0"/>
              <w:jc w:val="center"/>
              <w:rPr>
                <w:sz w:val="18"/>
                <w:szCs w:val="18"/>
                <w:lang w:eastAsia="zh-CN"/>
              </w:rPr>
            </w:pPr>
            <w:r>
              <w:rPr>
                <w:sz w:val="18"/>
                <w:szCs w:val="18"/>
              </w:rPr>
              <w:t>4.3.</w:t>
            </w:r>
            <w:r>
              <w:rPr>
                <w:rFonts w:hint="eastAsia"/>
                <w:sz w:val="18"/>
                <w:szCs w:val="18"/>
                <w:lang w:val="en-US" w:eastAsia="zh-CN"/>
              </w:rPr>
              <w:t>5</w:t>
            </w:r>
          </w:p>
        </w:tc>
        <w:tc>
          <w:tcPr>
            <w:tcW w:w="2300" w:type="dxa"/>
            <w:shd w:val="clear" w:color="auto" w:fill="FFFFFF"/>
            <w:vAlign w:val="center"/>
          </w:tcPr>
          <w:p w14:paraId="60F42A86" w14:textId="77777777" w:rsidR="00412453" w:rsidRDefault="00000000">
            <w:pPr>
              <w:spacing w:line="240" w:lineRule="auto"/>
              <w:ind w:firstLineChars="0" w:firstLine="0"/>
              <w:rPr>
                <w:sz w:val="18"/>
                <w:szCs w:val="18"/>
              </w:rPr>
            </w:pPr>
            <w:proofErr w:type="spellStart"/>
            <w:r>
              <w:rPr>
                <w:rFonts w:hint="eastAsia"/>
                <w:sz w:val="18"/>
                <w:szCs w:val="18"/>
              </w:rPr>
              <w:t>现场安全管理</w:t>
            </w:r>
            <w:proofErr w:type="spellEnd"/>
          </w:p>
        </w:tc>
        <w:tc>
          <w:tcPr>
            <w:tcW w:w="833" w:type="dxa"/>
            <w:shd w:val="clear" w:color="auto" w:fill="FFFFFF"/>
            <w:vAlign w:val="center"/>
          </w:tcPr>
          <w:p w14:paraId="12103864"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3500269"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F7944D1" w14:textId="77777777" w:rsidR="00412453" w:rsidRDefault="00412453">
            <w:pPr>
              <w:spacing w:line="240" w:lineRule="auto"/>
              <w:ind w:firstLineChars="0" w:firstLine="0"/>
              <w:rPr>
                <w:sz w:val="18"/>
                <w:szCs w:val="18"/>
              </w:rPr>
            </w:pPr>
          </w:p>
        </w:tc>
      </w:tr>
      <w:tr w:rsidR="00412453" w14:paraId="1F1F8856" w14:textId="77777777">
        <w:trPr>
          <w:trHeight w:val="340"/>
          <w:jc w:val="center"/>
        </w:trPr>
        <w:tc>
          <w:tcPr>
            <w:tcW w:w="956" w:type="dxa"/>
            <w:shd w:val="clear" w:color="auto" w:fill="FFFFFF"/>
            <w:vAlign w:val="center"/>
          </w:tcPr>
          <w:p w14:paraId="6629C419" w14:textId="77777777" w:rsidR="00412453" w:rsidRDefault="00000000">
            <w:pPr>
              <w:spacing w:line="240" w:lineRule="auto"/>
              <w:ind w:firstLineChars="0" w:firstLine="0"/>
              <w:jc w:val="center"/>
              <w:rPr>
                <w:sz w:val="18"/>
                <w:szCs w:val="18"/>
                <w:lang w:eastAsia="zh-CN"/>
              </w:rPr>
            </w:pPr>
            <w:r>
              <w:rPr>
                <w:sz w:val="18"/>
                <w:szCs w:val="18"/>
              </w:rPr>
              <w:t>4.3.</w:t>
            </w:r>
            <w:r>
              <w:rPr>
                <w:rFonts w:hint="eastAsia"/>
                <w:sz w:val="18"/>
                <w:szCs w:val="18"/>
                <w:lang w:val="en-US" w:eastAsia="zh-CN"/>
              </w:rPr>
              <w:t>6</w:t>
            </w:r>
          </w:p>
        </w:tc>
        <w:tc>
          <w:tcPr>
            <w:tcW w:w="2300" w:type="dxa"/>
            <w:shd w:val="clear" w:color="auto" w:fill="FFFFFF"/>
            <w:vAlign w:val="center"/>
          </w:tcPr>
          <w:p w14:paraId="6B54DD2E" w14:textId="77777777" w:rsidR="00412453" w:rsidRDefault="00000000">
            <w:pPr>
              <w:spacing w:line="240" w:lineRule="auto"/>
              <w:ind w:firstLineChars="0" w:firstLine="0"/>
              <w:rPr>
                <w:sz w:val="18"/>
                <w:szCs w:val="18"/>
              </w:rPr>
            </w:pPr>
            <w:proofErr w:type="spellStart"/>
            <w:r>
              <w:rPr>
                <w:rFonts w:hint="eastAsia"/>
                <w:sz w:val="18"/>
                <w:szCs w:val="18"/>
              </w:rPr>
              <w:t>现场清理，废物收集</w:t>
            </w:r>
            <w:proofErr w:type="spellEnd"/>
          </w:p>
        </w:tc>
        <w:tc>
          <w:tcPr>
            <w:tcW w:w="833" w:type="dxa"/>
            <w:shd w:val="clear" w:color="auto" w:fill="FFFFFF"/>
            <w:vAlign w:val="center"/>
          </w:tcPr>
          <w:p w14:paraId="31B60F5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077708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1247814" w14:textId="77777777" w:rsidR="00412453" w:rsidRDefault="00412453">
            <w:pPr>
              <w:spacing w:line="240" w:lineRule="auto"/>
              <w:ind w:firstLineChars="0" w:firstLine="0"/>
              <w:rPr>
                <w:sz w:val="18"/>
                <w:szCs w:val="18"/>
              </w:rPr>
            </w:pPr>
          </w:p>
        </w:tc>
      </w:tr>
      <w:tr w:rsidR="00412453" w14:paraId="4AA24082" w14:textId="77777777">
        <w:trPr>
          <w:trHeight w:val="340"/>
          <w:jc w:val="center"/>
        </w:trPr>
        <w:tc>
          <w:tcPr>
            <w:tcW w:w="956" w:type="dxa"/>
            <w:shd w:val="clear" w:color="auto" w:fill="FFFFFF"/>
            <w:vAlign w:val="center"/>
          </w:tcPr>
          <w:p w14:paraId="17BE0278" w14:textId="77777777" w:rsidR="00412453" w:rsidRDefault="00000000">
            <w:pPr>
              <w:spacing w:line="240" w:lineRule="auto"/>
              <w:ind w:firstLineChars="0" w:firstLine="0"/>
              <w:jc w:val="center"/>
              <w:rPr>
                <w:sz w:val="18"/>
                <w:szCs w:val="18"/>
                <w:lang w:eastAsia="zh-CN"/>
              </w:rPr>
            </w:pPr>
            <w:r>
              <w:rPr>
                <w:sz w:val="18"/>
                <w:szCs w:val="18"/>
              </w:rPr>
              <w:t>4.3.</w:t>
            </w:r>
            <w:r>
              <w:rPr>
                <w:rFonts w:hint="eastAsia"/>
                <w:sz w:val="18"/>
                <w:szCs w:val="18"/>
                <w:lang w:val="en-US" w:eastAsia="zh-CN"/>
              </w:rPr>
              <w:t>7</w:t>
            </w:r>
          </w:p>
        </w:tc>
        <w:tc>
          <w:tcPr>
            <w:tcW w:w="2300" w:type="dxa"/>
            <w:shd w:val="clear" w:color="auto" w:fill="FFFFFF"/>
            <w:vAlign w:val="center"/>
          </w:tcPr>
          <w:p w14:paraId="6F71640C" w14:textId="77777777" w:rsidR="00412453" w:rsidRDefault="00000000">
            <w:pPr>
              <w:spacing w:line="240" w:lineRule="auto"/>
              <w:ind w:firstLineChars="0" w:firstLine="0"/>
              <w:rPr>
                <w:sz w:val="18"/>
                <w:szCs w:val="18"/>
              </w:rPr>
            </w:pPr>
            <w:proofErr w:type="spellStart"/>
            <w:r>
              <w:rPr>
                <w:rFonts w:hint="eastAsia"/>
                <w:sz w:val="18"/>
                <w:szCs w:val="18"/>
              </w:rPr>
              <w:t>废物处理、外运</w:t>
            </w:r>
            <w:proofErr w:type="spellEnd"/>
          </w:p>
        </w:tc>
        <w:tc>
          <w:tcPr>
            <w:tcW w:w="833" w:type="dxa"/>
            <w:shd w:val="clear" w:color="auto" w:fill="FFFFFF"/>
            <w:vAlign w:val="center"/>
          </w:tcPr>
          <w:p w14:paraId="6C1811E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2729F6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25A3B50" w14:textId="77777777" w:rsidR="00412453" w:rsidRDefault="00412453">
            <w:pPr>
              <w:spacing w:line="240" w:lineRule="auto"/>
              <w:ind w:firstLineChars="0" w:firstLine="0"/>
              <w:rPr>
                <w:sz w:val="18"/>
                <w:szCs w:val="18"/>
              </w:rPr>
            </w:pPr>
          </w:p>
        </w:tc>
      </w:tr>
      <w:tr w:rsidR="00412453" w14:paraId="15A480B0" w14:textId="77777777">
        <w:trPr>
          <w:trHeight w:val="340"/>
          <w:jc w:val="center"/>
        </w:trPr>
        <w:tc>
          <w:tcPr>
            <w:tcW w:w="956" w:type="dxa"/>
            <w:shd w:val="clear" w:color="auto" w:fill="FFFFFF"/>
            <w:vAlign w:val="center"/>
          </w:tcPr>
          <w:p w14:paraId="4D9189E7" w14:textId="77777777" w:rsidR="00412453" w:rsidRDefault="00000000">
            <w:pPr>
              <w:spacing w:line="240" w:lineRule="auto"/>
              <w:ind w:firstLineChars="0" w:firstLine="0"/>
              <w:jc w:val="center"/>
              <w:rPr>
                <w:sz w:val="18"/>
                <w:szCs w:val="18"/>
                <w:lang w:eastAsia="zh-CN"/>
              </w:rPr>
            </w:pPr>
            <w:r>
              <w:rPr>
                <w:sz w:val="18"/>
                <w:szCs w:val="18"/>
              </w:rPr>
              <w:t>4.3.</w:t>
            </w:r>
            <w:r>
              <w:rPr>
                <w:rFonts w:hint="eastAsia"/>
                <w:sz w:val="18"/>
                <w:szCs w:val="18"/>
                <w:lang w:val="en-US" w:eastAsia="zh-CN"/>
              </w:rPr>
              <w:t>8</w:t>
            </w:r>
          </w:p>
        </w:tc>
        <w:tc>
          <w:tcPr>
            <w:tcW w:w="2300" w:type="dxa"/>
            <w:shd w:val="clear" w:color="auto" w:fill="FFFFFF"/>
            <w:vAlign w:val="center"/>
          </w:tcPr>
          <w:p w14:paraId="6364321E"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第三方检测</w:t>
            </w:r>
          </w:p>
        </w:tc>
        <w:tc>
          <w:tcPr>
            <w:tcW w:w="833" w:type="dxa"/>
            <w:shd w:val="clear" w:color="auto" w:fill="FFFFFF"/>
            <w:vAlign w:val="center"/>
          </w:tcPr>
          <w:p w14:paraId="15E38284"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412BEB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E2B7E98"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系统性能验收后，在移交采购人前进行第三方检测，合格后采购人方接收</w:t>
            </w:r>
          </w:p>
        </w:tc>
      </w:tr>
      <w:tr w:rsidR="00412453" w14:paraId="11874072" w14:textId="77777777">
        <w:trPr>
          <w:trHeight w:val="340"/>
          <w:jc w:val="center"/>
        </w:trPr>
        <w:tc>
          <w:tcPr>
            <w:tcW w:w="956" w:type="dxa"/>
            <w:shd w:val="clear" w:color="auto" w:fill="FFFFFF"/>
            <w:vAlign w:val="center"/>
          </w:tcPr>
          <w:p w14:paraId="62E98FF7" w14:textId="77777777" w:rsidR="00412453" w:rsidRDefault="00000000">
            <w:pPr>
              <w:spacing w:line="240" w:lineRule="auto"/>
              <w:ind w:firstLineChars="0" w:firstLine="0"/>
              <w:jc w:val="center"/>
              <w:rPr>
                <w:b/>
                <w:bCs/>
                <w:sz w:val="18"/>
                <w:szCs w:val="18"/>
              </w:rPr>
            </w:pPr>
            <w:r>
              <w:rPr>
                <w:b/>
                <w:bCs/>
                <w:sz w:val="18"/>
                <w:szCs w:val="18"/>
              </w:rPr>
              <w:t>5</w:t>
            </w:r>
          </w:p>
        </w:tc>
        <w:tc>
          <w:tcPr>
            <w:tcW w:w="2300" w:type="dxa"/>
            <w:shd w:val="clear" w:color="auto" w:fill="FFFFFF"/>
            <w:vAlign w:val="center"/>
          </w:tcPr>
          <w:p w14:paraId="3544E121" w14:textId="77777777" w:rsidR="00412453" w:rsidRDefault="00000000">
            <w:pPr>
              <w:spacing w:line="240" w:lineRule="auto"/>
              <w:ind w:firstLineChars="0" w:firstLine="0"/>
              <w:rPr>
                <w:b/>
                <w:bCs/>
                <w:sz w:val="18"/>
                <w:szCs w:val="18"/>
              </w:rPr>
            </w:pPr>
            <w:proofErr w:type="spellStart"/>
            <w:r>
              <w:rPr>
                <w:rFonts w:hint="eastAsia"/>
                <w:b/>
                <w:bCs/>
                <w:sz w:val="18"/>
                <w:szCs w:val="18"/>
              </w:rPr>
              <w:t>项目管理</w:t>
            </w:r>
            <w:proofErr w:type="spellEnd"/>
          </w:p>
        </w:tc>
        <w:tc>
          <w:tcPr>
            <w:tcW w:w="833" w:type="dxa"/>
            <w:shd w:val="clear" w:color="auto" w:fill="FFFFFF"/>
            <w:vAlign w:val="center"/>
          </w:tcPr>
          <w:p w14:paraId="2E7D862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08F8358"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3CAE9B43" w14:textId="77777777" w:rsidR="00412453" w:rsidRDefault="00412453">
            <w:pPr>
              <w:spacing w:line="240" w:lineRule="auto"/>
              <w:ind w:firstLineChars="0" w:firstLine="0"/>
              <w:rPr>
                <w:sz w:val="18"/>
                <w:szCs w:val="18"/>
              </w:rPr>
            </w:pPr>
          </w:p>
        </w:tc>
      </w:tr>
      <w:tr w:rsidR="00412453" w14:paraId="13DB4314" w14:textId="77777777">
        <w:trPr>
          <w:trHeight w:val="340"/>
          <w:jc w:val="center"/>
        </w:trPr>
        <w:tc>
          <w:tcPr>
            <w:tcW w:w="956" w:type="dxa"/>
            <w:shd w:val="clear" w:color="auto" w:fill="FFFFFF"/>
            <w:vAlign w:val="center"/>
          </w:tcPr>
          <w:p w14:paraId="0CC0067F" w14:textId="77777777" w:rsidR="00412453" w:rsidRDefault="00000000">
            <w:pPr>
              <w:spacing w:line="240" w:lineRule="auto"/>
              <w:ind w:firstLineChars="0" w:firstLine="0"/>
              <w:jc w:val="center"/>
              <w:rPr>
                <w:sz w:val="18"/>
                <w:szCs w:val="18"/>
              </w:rPr>
            </w:pPr>
            <w:r>
              <w:rPr>
                <w:sz w:val="18"/>
                <w:szCs w:val="18"/>
              </w:rPr>
              <w:t>5.1</w:t>
            </w:r>
          </w:p>
        </w:tc>
        <w:tc>
          <w:tcPr>
            <w:tcW w:w="2300" w:type="dxa"/>
            <w:shd w:val="clear" w:color="auto" w:fill="FFFFFF"/>
            <w:vAlign w:val="center"/>
          </w:tcPr>
          <w:p w14:paraId="3DC5E8A4" w14:textId="77777777" w:rsidR="00412453" w:rsidRDefault="00000000">
            <w:pPr>
              <w:spacing w:line="240" w:lineRule="auto"/>
              <w:ind w:firstLineChars="0" w:firstLine="0"/>
              <w:rPr>
                <w:sz w:val="18"/>
                <w:szCs w:val="18"/>
              </w:rPr>
            </w:pPr>
            <w:proofErr w:type="spellStart"/>
            <w:r>
              <w:rPr>
                <w:rFonts w:hint="eastAsia"/>
                <w:sz w:val="18"/>
                <w:szCs w:val="18"/>
              </w:rPr>
              <w:t>进度计划</w:t>
            </w:r>
            <w:proofErr w:type="spellEnd"/>
          </w:p>
        </w:tc>
        <w:tc>
          <w:tcPr>
            <w:tcW w:w="833" w:type="dxa"/>
            <w:shd w:val="clear" w:color="auto" w:fill="FFFFFF"/>
            <w:vAlign w:val="center"/>
          </w:tcPr>
          <w:p w14:paraId="6C7A9F6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741819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7146107" w14:textId="77777777" w:rsidR="00412453" w:rsidRDefault="00412453">
            <w:pPr>
              <w:spacing w:line="240" w:lineRule="auto"/>
              <w:ind w:firstLineChars="0" w:firstLine="0"/>
              <w:rPr>
                <w:sz w:val="18"/>
                <w:szCs w:val="18"/>
              </w:rPr>
            </w:pPr>
          </w:p>
        </w:tc>
      </w:tr>
      <w:tr w:rsidR="00412453" w14:paraId="022C9E28" w14:textId="77777777">
        <w:trPr>
          <w:trHeight w:val="340"/>
          <w:jc w:val="center"/>
        </w:trPr>
        <w:tc>
          <w:tcPr>
            <w:tcW w:w="956" w:type="dxa"/>
            <w:shd w:val="clear" w:color="auto" w:fill="FFFFFF"/>
            <w:vAlign w:val="center"/>
          </w:tcPr>
          <w:p w14:paraId="5DA92191" w14:textId="77777777" w:rsidR="00412453" w:rsidRDefault="00000000">
            <w:pPr>
              <w:spacing w:line="240" w:lineRule="auto"/>
              <w:ind w:firstLineChars="0" w:firstLine="0"/>
              <w:jc w:val="center"/>
              <w:rPr>
                <w:sz w:val="18"/>
                <w:szCs w:val="18"/>
              </w:rPr>
            </w:pPr>
            <w:r>
              <w:rPr>
                <w:sz w:val="18"/>
                <w:szCs w:val="18"/>
              </w:rPr>
              <w:lastRenderedPageBreak/>
              <w:t>5.2</w:t>
            </w:r>
          </w:p>
        </w:tc>
        <w:tc>
          <w:tcPr>
            <w:tcW w:w="2300" w:type="dxa"/>
            <w:shd w:val="clear" w:color="auto" w:fill="FFFFFF"/>
            <w:vAlign w:val="center"/>
          </w:tcPr>
          <w:p w14:paraId="3C79A692" w14:textId="77777777" w:rsidR="00412453" w:rsidRDefault="00000000">
            <w:pPr>
              <w:spacing w:line="240" w:lineRule="auto"/>
              <w:ind w:firstLineChars="0" w:firstLine="0"/>
              <w:rPr>
                <w:sz w:val="18"/>
                <w:szCs w:val="18"/>
              </w:rPr>
            </w:pPr>
            <w:proofErr w:type="spellStart"/>
            <w:r>
              <w:rPr>
                <w:rFonts w:hint="eastAsia"/>
                <w:sz w:val="18"/>
                <w:szCs w:val="18"/>
              </w:rPr>
              <w:t>记录</w:t>
            </w:r>
            <w:proofErr w:type="spellEnd"/>
          </w:p>
        </w:tc>
        <w:tc>
          <w:tcPr>
            <w:tcW w:w="833" w:type="dxa"/>
            <w:shd w:val="clear" w:color="auto" w:fill="FFFFFF"/>
            <w:vAlign w:val="center"/>
          </w:tcPr>
          <w:p w14:paraId="21F80249"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27C7CC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CCC3C28" w14:textId="77777777" w:rsidR="00412453" w:rsidRDefault="00412453">
            <w:pPr>
              <w:spacing w:line="240" w:lineRule="auto"/>
              <w:ind w:firstLineChars="0" w:firstLine="0"/>
              <w:rPr>
                <w:sz w:val="18"/>
                <w:szCs w:val="18"/>
              </w:rPr>
            </w:pPr>
          </w:p>
        </w:tc>
      </w:tr>
      <w:tr w:rsidR="00412453" w14:paraId="541D3538" w14:textId="77777777">
        <w:trPr>
          <w:trHeight w:val="340"/>
          <w:jc w:val="center"/>
        </w:trPr>
        <w:tc>
          <w:tcPr>
            <w:tcW w:w="956" w:type="dxa"/>
            <w:shd w:val="clear" w:color="auto" w:fill="FFFFFF"/>
            <w:vAlign w:val="center"/>
          </w:tcPr>
          <w:p w14:paraId="04BC0CEC" w14:textId="77777777" w:rsidR="00412453" w:rsidRDefault="00000000">
            <w:pPr>
              <w:spacing w:line="240" w:lineRule="auto"/>
              <w:ind w:firstLineChars="0" w:firstLine="0"/>
              <w:jc w:val="center"/>
              <w:rPr>
                <w:sz w:val="18"/>
                <w:szCs w:val="18"/>
              </w:rPr>
            </w:pPr>
            <w:r>
              <w:rPr>
                <w:sz w:val="18"/>
                <w:szCs w:val="18"/>
              </w:rPr>
              <w:t>5.2.1</w:t>
            </w:r>
          </w:p>
        </w:tc>
        <w:tc>
          <w:tcPr>
            <w:tcW w:w="2300" w:type="dxa"/>
            <w:shd w:val="clear" w:color="auto" w:fill="FFFFFF"/>
            <w:vAlign w:val="center"/>
          </w:tcPr>
          <w:p w14:paraId="3D48698B" w14:textId="77777777" w:rsidR="00412453" w:rsidRDefault="00000000">
            <w:pPr>
              <w:spacing w:line="240" w:lineRule="auto"/>
              <w:ind w:firstLineChars="0" w:firstLine="0"/>
              <w:rPr>
                <w:sz w:val="18"/>
                <w:szCs w:val="18"/>
              </w:rPr>
            </w:pPr>
            <w:r>
              <w:rPr>
                <w:rFonts w:hint="eastAsia"/>
                <w:sz w:val="18"/>
                <w:szCs w:val="18"/>
              </w:rPr>
              <w:t>月</w:t>
            </w:r>
            <w:r>
              <w:rPr>
                <w:rFonts w:hint="eastAsia"/>
                <w:sz w:val="18"/>
                <w:szCs w:val="18"/>
              </w:rPr>
              <w:t>/</w:t>
            </w:r>
            <w:proofErr w:type="spellStart"/>
            <w:r>
              <w:rPr>
                <w:rFonts w:hint="eastAsia"/>
                <w:sz w:val="18"/>
                <w:szCs w:val="18"/>
              </w:rPr>
              <w:t>周报告</w:t>
            </w:r>
            <w:proofErr w:type="spellEnd"/>
          </w:p>
        </w:tc>
        <w:tc>
          <w:tcPr>
            <w:tcW w:w="833" w:type="dxa"/>
            <w:shd w:val="clear" w:color="auto" w:fill="FFFFFF"/>
            <w:vAlign w:val="center"/>
          </w:tcPr>
          <w:p w14:paraId="1E05BF9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D9501E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8774EF7" w14:textId="77777777" w:rsidR="00412453" w:rsidRDefault="00412453">
            <w:pPr>
              <w:spacing w:line="240" w:lineRule="auto"/>
              <w:ind w:firstLineChars="0" w:firstLine="0"/>
              <w:rPr>
                <w:sz w:val="18"/>
                <w:szCs w:val="18"/>
              </w:rPr>
            </w:pPr>
          </w:p>
        </w:tc>
      </w:tr>
      <w:tr w:rsidR="00412453" w14:paraId="568844D8" w14:textId="77777777">
        <w:trPr>
          <w:trHeight w:val="340"/>
          <w:jc w:val="center"/>
        </w:trPr>
        <w:tc>
          <w:tcPr>
            <w:tcW w:w="956" w:type="dxa"/>
            <w:shd w:val="clear" w:color="auto" w:fill="FFFFFF"/>
            <w:vAlign w:val="center"/>
          </w:tcPr>
          <w:p w14:paraId="7F8F76DD" w14:textId="77777777" w:rsidR="00412453" w:rsidRDefault="00000000">
            <w:pPr>
              <w:spacing w:line="240" w:lineRule="auto"/>
              <w:ind w:firstLineChars="0" w:firstLine="0"/>
              <w:jc w:val="center"/>
              <w:rPr>
                <w:sz w:val="18"/>
                <w:szCs w:val="18"/>
              </w:rPr>
            </w:pPr>
            <w:r>
              <w:rPr>
                <w:sz w:val="18"/>
                <w:szCs w:val="18"/>
              </w:rPr>
              <w:t>5.2.2</w:t>
            </w:r>
          </w:p>
        </w:tc>
        <w:tc>
          <w:tcPr>
            <w:tcW w:w="2300" w:type="dxa"/>
            <w:shd w:val="clear" w:color="auto" w:fill="FFFFFF"/>
            <w:vAlign w:val="center"/>
          </w:tcPr>
          <w:p w14:paraId="3DCFEE1A" w14:textId="77777777" w:rsidR="00412453" w:rsidRDefault="00000000">
            <w:pPr>
              <w:spacing w:line="240" w:lineRule="auto"/>
              <w:ind w:firstLineChars="0" w:firstLine="0"/>
              <w:rPr>
                <w:sz w:val="18"/>
                <w:szCs w:val="18"/>
              </w:rPr>
            </w:pPr>
            <w:proofErr w:type="spellStart"/>
            <w:r>
              <w:rPr>
                <w:rFonts w:hint="eastAsia"/>
                <w:sz w:val="18"/>
                <w:szCs w:val="18"/>
              </w:rPr>
              <w:t>照片</w:t>
            </w:r>
            <w:proofErr w:type="spellEnd"/>
          </w:p>
        </w:tc>
        <w:tc>
          <w:tcPr>
            <w:tcW w:w="833" w:type="dxa"/>
            <w:shd w:val="clear" w:color="auto" w:fill="FFFFFF"/>
            <w:vAlign w:val="center"/>
          </w:tcPr>
          <w:p w14:paraId="6CEE31FC"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90088E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4901526" w14:textId="77777777" w:rsidR="00412453" w:rsidRDefault="00412453">
            <w:pPr>
              <w:spacing w:line="240" w:lineRule="auto"/>
              <w:ind w:firstLineChars="0" w:firstLine="0"/>
              <w:rPr>
                <w:sz w:val="18"/>
                <w:szCs w:val="18"/>
              </w:rPr>
            </w:pPr>
          </w:p>
        </w:tc>
      </w:tr>
      <w:tr w:rsidR="00412453" w14:paraId="3B62B5D3" w14:textId="77777777">
        <w:trPr>
          <w:trHeight w:val="340"/>
          <w:jc w:val="center"/>
        </w:trPr>
        <w:tc>
          <w:tcPr>
            <w:tcW w:w="956" w:type="dxa"/>
            <w:shd w:val="clear" w:color="auto" w:fill="FFFFFF"/>
            <w:vAlign w:val="center"/>
          </w:tcPr>
          <w:p w14:paraId="44C5FDFE" w14:textId="77777777" w:rsidR="00412453" w:rsidRDefault="00000000">
            <w:pPr>
              <w:spacing w:line="240" w:lineRule="auto"/>
              <w:ind w:firstLineChars="0" w:firstLine="0"/>
              <w:jc w:val="center"/>
              <w:rPr>
                <w:sz w:val="18"/>
                <w:szCs w:val="18"/>
              </w:rPr>
            </w:pPr>
            <w:r>
              <w:rPr>
                <w:sz w:val="18"/>
                <w:szCs w:val="18"/>
              </w:rPr>
              <w:t>5.2.3</w:t>
            </w:r>
          </w:p>
        </w:tc>
        <w:tc>
          <w:tcPr>
            <w:tcW w:w="2300" w:type="dxa"/>
            <w:shd w:val="clear" w:color="auto" w:fill="FFFFFF"/>
            <w:vAlign w:val="center"/>
          </w:tcPr>
          <w:p w14:paraId="7AADC5D9" w14:textId="77777777" w:rsidR="00412453" w:rsidRDefault="00000000">
            <w:pPr>
              <w:spacing w:line="240" w:lineRule="auto"/>
              <w:ind w:firstLineChars="0" w:firstLine="0"/>
              <w:rPr>
                <w:sz w:val="18"/>
                <w:szCs w:val="18"/>
              </w:rPr>
            </w:pPr>
            <w:proofErr w:type="spellStart"/>
            <w:r>
              <w:rPr>
                <w:rFonts w:hint="eastAsia"/>
                <w:sz w:val="18"/>
                <w:szCs w:val="18"/>
              </w:rPr>
              <w:t>往来函件</w:t>
            </w:r>
            <w:proofErr w:type="spellEnd"/>
          </w:p>
        </w:tc>
        <w:tc>
          <w:tcPr>
            <w:tcW w:w="833" w:type="dxa"/>
            <w:shd w:val="clear" w:color="auto" w:fill="FFFFFF"/>
            <w:vAlign w:val="center"/>
          </w:tcPr>
          <w:p w14:paraId="778C081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21F811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DA76F3A" w14:textId="77777777" w:rsidR="00412453" w:rsidRDefault="00412453">
            <w:pPr>
              <w:spacing w:line="240" w:lineRule="auto"/>
              <w:ind w:firstLineChars="0" w:firstLine="0"/>
              <w:rPr>
                <w:sz w:val="18"/>
                <w:szCs w:val="18"/>
              </w:rPr>
            </w:pPr>
          </w:p>
        </w:tc>
      </w:tr>
      <w:tr w:rsidR="00412453" w14:paraId="0A77715E" w14:textId="77777777">
        <w:trPr>
          <w:trHeight w:val="340"/>
          <w:jc w:val="center"/>
        </w:trPr>
        <w:tc>
          <w:tcPr>
            <w:tcW w:w="956" w:type="dxa"/>
            <w:shd w:val="clear" w:color="auto" w:fill="FFFFFF"/>
            <w:vAlign w:val="center"/>
          </w:tcPr>
          <w:p w14:paraId="54E62A81" w14:textId="77777777" w:rsidR="00412453" w:rsidRDefault="00000000">
            <w:pPr>
              <w:spacing w:line="240" w:lineRule="auto"/>
              <w:ind w:firstLineChars="0" w:firstLine="0"/>
              <w:jc w:val="center"/>
              <w:rPr>
                <w:sz w:val="18"/>
                <w:szCs w:val="18"/>
              </w:rPr>
            </w:pPr>
            <w:r>
              <w:rPr>
                <w:sz w:val="18"/>
                <w:szCs w:val="18"/>
              </w:rPr>
              <w:t>5.2.4</w:t>
            </w:r>
          </w:p>
        </w:tc>
        <w:tc>
          <w:tcPr>
            <w:tcW w:w="2300" w:type="dxa"/>
            <w:shd w:val="clear" w:color="auto" w:fill="FFFFFF"/>
            <w:vAlign w:val="center"/>
          </w:tcPr>
          <w:p w14:paraId="1CF98250" w14:textId="77777777" w:rsidR="00412453" w:rsidRDefault="00000000">
            <w:pPr>
              <w:spacing w:line="240" w:lineRule="auto"/>
              <w:ind w:firstLineChars="0" w:firstLine="0"/>
              <w:rPr>
                <w:sz w:val="18"/>
                <w:szCs w:val="18"/>
              </w:rPr>
            </w:pPr>
            <w:proofErr w:type="spellStart"/>
            <w:r>
              <w:rPr>
                <w:rFonts w:hint="eastAsia"/>
                <w:sz w:val="18"/>
                <w:szCs w:val="18"/>
              </w:rPr>
              <w:t>竣工图纸</w:t>
            </w:r>
            <w:proofErr w:type="spellEnd"/>
          </w:p>
        </w:tc>
        <w:tc>
          <w:tcPr>
            <w:tcW w:w="833" w:type="dxa"/>
            <w:shd w:val="clear" w:color="auto" w:fill="FFFFFF"/>
            <w:vAlign w:val="center"/>
          </w:tcPr>
          <w:p w14:paraId="2B08FCAC"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2D2228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282AEC5" w14:textId="77777777" w:rsidR="00412453" w:rsidRDefault="00000000">
            <w:pPr>
              <w:spacing w:line="240" w:lineRule="auto"/>
              <w:ind w:firstLineChars="0" w:firstLine="0"/>
              <w:rPr>
                <w:sz w:val="18"/>
                <w:szCs w:val="18"/>
                <w:lang w:eastAsia="zh-CN"/>
              </w:rPr>
            </w:pPr>
            <w:r>
              <w:rPr>
                <w:rFonts w:hint="eastAsia"/>
                <w:sz w:val="18"/>
                <w:szCs w:val="18"/>
                <w:lang w:eastAsia="zh-CN"/>
              </w:rPr>
              <w:t>投标方提供，需加盖出图章、竣工图章、注册章</w:t>
            </w:r>
          </w:p>
        </w:tc>
      </w:tr>
      <w:tr w:rsidR="00412453" w14:paraId="17F01530" w14:textId="77777777">
        <w:trPr>
          <w:trHeight w:val="340"/>
          <w:jc w:val="center"/>
        </w:trPr>
        <w:tc>
          <w:tcPr>
            <w:tcW w:w="956" w:type="dxa"/>
            <w:shd w:val="clear" w:color="auto" w:fill="FFFFFF"/>
            <w:vAlign w:val="center"/>
          </w:tcPr>
          <w:p w14:paraId="2344E6A9" w14:textId="77777777" w:rsidR="00412453" w:rsidRDefault="00000000">
            <w:pPr>
              <w:spacing w:line="240" w:lineRule="auto"/>
              <w:ind w:firstLineChars="0" w:firstLine="0"/>
              <w:jc w:val="center"/>
              <w:rPr>
                <w:b/>
                <w:bCs/>
                <w:sz w:val="18"/>
                <w:szCs w:val="18"/>
              </w:rPr>
            </w:pPr>
            <w:r>
              <w:rPr>
                <w:b/>
                <w:bCs/>
                <w:sz w:val="18"/>
                <w:szCs w:val="18"/>
              </w:rPr>
              <w:t>5.3</w:t>
            </w:r>
          </w:p>
        </w:tc>
        <w:tc>
          <w:tcPr>
            <w:tcW w:w="2300" w:type="dxa"/>
            <w:shd w:val="clear" w:color="auto" w:fill="FFFFFF"/>
            <w:vAlign w:val="center"/>
          </w:tcPr>
          <w:p w14:paraId="2551AE20" w14:textId="77777777" w:rsidR="00412453" w:rsidRDefault="00000000">
            <w:pPr>
              <w:spacing w:line="240" w:lineRule="auto"/>
              <w:ind w:firstLineChars="0" w:firstLine="0"/>
              <w:rPr>
                <w:b/>
                <w:bCs/>
                <w:sz w:val="18"/>
                <w:szCs w:val="18"/>
              </w:rPr>
            </w:pPr>
            <w:proofErr w:type="spellStart"/>
            <w:r>
              <w:rPr>
                <w:rFonts w:hint="eastAsia"/>
                <w:b/>
                <w:bCs/>
                <w:sz w:val="18"/>
                <w:szCs w:val="18"/>
              </w:rPr>
              <w:t>质量保证</w:t>
            </w:r>
            <w:proofErr w:type="spellEnd"/>
          </w:p>
        </w:tc>
        <w:tc>
          <w:tcPr>
            <w:tcW w:w="833" w:type="dxa"/>
            <w:shd w:val="clear" w:color="auto" w:fill="FFFFFF"/>
            <w:vAlign w:val="center"/>
          </w:tcPr>
          <w:p w14:paraId="4991B51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5DD781D"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C55F04A" w14:textId="77777777" w:rsidR="00412453" w:rsidRDefault="00412453">
            <w:pPr>
              <w:spacing w:line="240" w:lineRule="auto"/>
              <w:ind w:firstLineChars="0" w:firstLine="0"/>
              <w:rPr>
                <w:sz w:val="18"/>
                <w:szCs w:val="18"/>
              </w:rPr>
            </w:pPr>
          </w:p>
        </w:tc>
      </w:tr>
      <w:tr w:rsidR="00412453" w14:paraId="01CA42BC" w14:textId="77777777">
        <w:trPr>
          <w:trHeight w:val="340"/>
          <w:jc w:val="center"/>
        </w:trPr>
        <w:tc>
          <w:tcPr>
            <w:tcW w:w="956" w:type="dxa"/>
            <w:shd w:val="clear" w:color="auto" w:fill="FFFFFF"/>
            <w:vAlign w:val="center"/>
          </w:tcPr>
          <w:p w14:paraId="70697ECB" w14:textId="77777777" w:rsidR="00412453" w:rsidRDefault="00000000">
            <w:pPr>
              <w:spacing w:line="240" w:lineRule="auto"/>
              <w:ind w:firstLineChars="0" w:firstLine="0"/>
              <w:jc w:val="center"/>
              <w:rPr>
                <w:sz w:val="18"/>
                <w:szCs w:val="18"/>
              </w:rPr>
            </w:pPr>
            <w:r>
              <w:rPr>
                <w:sz w:val="18"/>
                <w:szCs w:val="18"/>
              </w:rPr>
              <w:t>5.3.1</w:t>
            </w:r>
          </w:p>
        </w:tc>
        <w:tc>
          <w:tcPr>
            <w:tcW w:w="2300" w:type="dxa"/>
            <w:shd w:val="clear" w:color="auto" w:fill="FFFFFF"/>
            <w:vAlign w:val="center"/>
          </w:tcPr>
          <w:p w14:paraId="1A321FF8" w14:textId="77777777" w:rsidR="00412453" w:rsidRDefault="00000000">
            <w:pPr>
              <w:spacing w:line="240" w:lineRule="auto"/>
              <w:ind w:firstLineChars="0" w:firstLine="0"/>
              <w:rPr>
                <w:sz w:val="18"/>
                <w:szCs w:val="18"/>
              </w:rPr>
            </w:pPr>
            <w:proofErr w:type="spellStart"/>
            <w:r>
              <w:rPr>
                <w:rFonts w:hint="eastAsia"/>
                <w:sz w:val="18"/>
                <w:szCs w:val="18"/>
              </w:rPr>
              <w:t>质量体系与质量计划</w:t>
            </w:r>
            <w:proofErr w:type="spellEnd"/>
          </w:p>
        </w:tc>
        <w:tc>
          <w:tcPr>
            <w:tcW w:w="833" w:type="dxa"/>
            <w:shd w:val="clear" w:color="auto" w:fill="FFFFFF"/>
            <w:vAlign w:val="center"/>
          </w:tcPr>
          <w:p w14:paraId="1001281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76AC5C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6324692" w14:textId="77777777" w:rsidR="00412453" w:rsidRDefault="00412453">
            <w:pPr>
              <w:spacing w:line="240" w:lineRule="auto"/>
              <w:ind w:firstLineChars="0" w:firstLine="0"/>
              <w:rPr>
                <w:sz w:val="18"/>
                <w:szCs w:val="18"/>
              </w:rPr>
            </w:pPr>
          </w:p>
        </w:tc>
      </w:tr>
      <w:tr w:rsidR="00412453" w14:paraId="762AD99F" w14:textId="77777777">
        <w:trPr>
          <w:trHeight w:val="340"/>
          <w:jc w:val="center"/>
        </w:trPr>
        <w:tc>
          <w:tcPr>
            <w:tcW w:w="956" w:type="dxa"/>
            <w:shd w:val="clear" w:color="auto" w:fill="FFFFFF"/>
            <w:vAlign w:val="center"/>
          </w:tcPr>
          <w:p w14:paraId="476EC4CB" w14:textId="77777777" w:rsidR="00412453" w:rsidRDefault="00000000">
            <w:pPr>
              <w:spacing w:line="240" w:lineRule="auto"/>
              <w:ind w:firstLineChars="0" w:firstLine="0"/>
              <w:jc w:val="center"/>
              <w:rPr>
                <w:sz w:val="18"/>
                <w:szCs w:val="18"/>
              </w:rPr>
            </w:pPr>
            <w:r>
              <w:rPr>
                <w:sz w:val="18"/>
                <w:szCs w:val="18"/>
              </w:rPr>
              <w:t>5.3.2</w:t>
            </w:r>
          </w:p>
        </w:tc>
        <w:tc>
          <w:tcPr>
            <w:tcW w:w="2300" w:type="dxa"/>
            <w:shd w:val="clear" w:color="auto" w:fill="FFFFFF"/>
            <w:vAlign w:val="center"/>
          </w:tcPr>
          <w:p w14:paraId="7F8076D0" w14:textId="77777777" w:rsidR="00412453" w:rsidRDefault="00000000">
            <w:pPr>
              <w:spacing w:line="240" w:lineRule="auto"/>
              <w:ind w:firstLineChars="0" w:firstLine="0"/>
              <w:rPr>
                <w:sz w:val="18"/>
                <w:szCs w:val="18"/>
              </w:rPr>
            </w:pPr>
            <w:proofErr w:type="spellStart"/>
            <w:r>
              <w:rPr>
                <w:rFonts w:hint="eastAsia"/>
                <w:sz w:val="18"/>
                <w:szCs w:val="18"/>
              </w:rPr>
              <w:t>质量程序</w:t>
            </w:r>
            <w:proofErr w:type="spellEnd"/>
          </w:p>
        </w:tc>
        <w:tc>
          <w:tcPr>
            <w:tcW w:w="833" w:type="dxa"/>
            <w:shd w:val="clear" w:color="auto" w:fill="FFFFFF"/>
            <w:vAlign w:val="center"/>
          </w:tcPr>
          <w:p w14:paraId="7E5AFCF3"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3A6EBF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5B83089" w14:textId="77777777" w:rsidR="00412453" w:rsidRDefault="00412453">
            <w:pPr>
              <w:spacing w:line="240" w:lineRule="auto"/>
              <w:ind w:firstLineChars="0" w:firstLine="0"/>
              <w:rPr>
                <w:sz w:val="18"/>
                <w:szCs w:val="18"/>
              </w:rPr>
            </w:pPr>
          </w:p>
        </w:tc>
      </w:tr>
      <w:tr w:rsidR="00412453" w14:paraId="2EA96861" w14:textId="77777777">
        <w:trPr>
          <w:trHeight w:val="340"/>
          <w:jc w:val="center"/>
        </w:trPr>
        <w:tc>
          <w:tcPr>
            <w:tcW w:w="956" w:type="dxa"/>
            <w:shd w:val="clear" w:color="auto" w:fill="FFFFFF"/>
            <w:vAlign w:val="center"/>
          </w:tcPr>
          <w:p w14:paraId="64EBB181" w14:textId="77777777" w:rsidR="00412453" w:rsidRDefault="00000000">
            <w:pPr>
              <w:spacing w:line="240" w:lineRule="auto"/>
              <w:ind w:firstLineChars="0" w:firstLine="0"/>
              <w:jc w:val="center"/>
              <w:rPr>
                <w:sz w:val="18"/>
                <w:szCs w:val="18"/>
              </w:rPr>
            </w:pPr>
            <w:r>
              <w:rPr>
                <w:sz w:val="18"/>
                <w:szCs w:val="18"/>
              </w:rPr>
              <w:t>5.3.3</w:t>
            </w:r>
          </w:p>
        </w:tc>
        <w:tc>
          <w:tcPr>
            <w:tcW w:w="2300" w:type="dxa"/>
            <w:shd w:val="clear" w:color="auto" w:fill="FFFFFF"/>
            <w:vAlign w:val="center"/>
          </w:tcPr>
          <w:p w14:paraId="41058EBC" w14:textId="77777777" w:rsidR="00412453" w:rsidRDefault="00000000">
            <w:pPr>
              <w:spacing w:line="240" w:lineRule="auto"/>
              <w:ind w:firstLineChars="0" w:firstLine="0"/>
              <w:rPr>
                <w:sz w:val="18"/>
                <w:szCs w:val="18"/>
              </w:rPr>
            </w:pPr>
            <w:proofErr w:type="spellStart"/>
            <w:r>
              <w:rPr>
                <w:rFonts w:hint="eastAsia"/>
                <w:sz w:val="18"/>
                <w:szCs w:val="18"/>
              </w:rPr>
              <w:t>生产过程检测</w:t>
            </w:r>
            <w:proofErr w:type="spellEnd"/>
          </w:p>
        </w:tc>
        <w:tc>
          <w:tcPr>
            <w:tcW w:w="833" w:type="dxa"/>
            <w:shd w:val="clear" w:color="auto" w:fill="FFFFFF"/>
            <w:vAlign w:val="center"/>
          </w:tcPr>
          <w:p w14:paraId="0D41993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89FA16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F00D99F" w14:textId="77777777" w:rsidR="00412453" w:rsidRDefault="00412453">
            <w:pPr>
              <w:spacing w:line="240" w:lineRule="auto"/>
              <w:ind w:firstLineChars="0" w:firstLine="0"/>
              <w:rPr>
                <w:sz w:val="18"/>
                <w:szCs w:val="18"/>
              </w:rPr>
            </w:pPr>
          </w:p>
        </w:tc>
      </w:tr>
      <w:tr w:rsidR="00412453" w14:paraId="4021333A" w14:textId="77777777">
        <w:trPr>
          <w:trHeight w:val="340"/>
          <w:jc w:val="center"/>
        </w:trPr>
        <w:tc>
          <w:tcPr>
            <w:tcW w:w="956" w:type="dxa"/>
            <w:shd w:val="clear" w:color="auto" w:fill="FFFFFF"/>
            <w:vAlign w:val="center"/>
          </w:tcPr>
          <w:p w14:paraId="34160CE2" w14:textId="77777777" w:rsidR="00412453" w:rsidRDefault="00000000">
            <w:pPr>
              <w:spacing w:line="240" w:lineRule="auto"/>
              <w:ind w:firstLineChars="0" w:firstLine="0"/>
              <w:jc w:val="center"/>
              <w:rPr>
                <w:b/>
                <w:bCs/>
                <w:sz w:val="18"/>
                <w:szCs w:val="18"/>
              </w:rPr>
            </w:pPr>
            <w:r>
              <w:rPr>
                <w:b/>
                <w:bCs/>
                <w:sz w:val="18"/>
                <w:szCs w:val="18"/>
              </w:rPr>
              <w:t>5.4</w:t>
            </w:r>
          </w:p>
        </w:tc>
        <w:tc>
          <w:tcPr>
            <w:tcW w:w="2300" w:type="dxa"/>
            <w:shd w:val="clear" w:color="auto" w:fill="FFFFFF"/>
            <w:vAlign w:val="center"/>
          </w:tcPr>
          <w:p w14:paraId="4CF9040E" w14:textId="77777777" w:rsidR="00412453" w:rsidRDefault="00000000">
            <w:pPr>
              <w:spacing w:line="240" w:lineRule="auto"/>
              <w:ind w:firstLineChars="0" w:firstLine="0"/>
              <w:rPr>
                <w:b/>
                <w:bCs/>
                <w:sz w:val="18"/>
                <w:szCs w:val="18"/>
                <w:lang w:eastAsia="zh-CN"/>
              </w:rPr>
            </w:pPr>
            <w:r>
              <w:rPr>
                <w:rFonts w:hint="eastAsia"/>
                <w:b/>
                <w:bCs/>
                <w:sz w:val="18"/>
                <w:szCs w:val="18"/>
                <w:lang w:eastAsia="zh-CN"/>
              </w:rPr>
              <w:t>承包商计划（如项目管理计划，人力资源计划，设计计划，生产计划，质量计划，安全健康计划，应急响应计划）</w:t>
            </w:r>
          </w:p>
        </w:tc>
        <w:tc>
          <w:tcPr>
            <w:tcW w:w="833" w:type="dxa"/>
            <w:shd w:val="clear" w:color="auto" w:fill="FFFFFF"/>
            <w:vAlign w:val="center"/>
          </w:tcPr>
          <w:p w14:paraId="081D71A5"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6C9D714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F0F7C51" w14:textId="77777777" w:rsidR="00412453" w:rsidRDefault="00412453">
            <w:pPr>
              <w:spacing w:line="240" w:lineRule="auto"/>
              <w:ind w:firstLineChars="0" w:firstLine="0"/>
              <w:rPr>
                <w:sz w:val="18"/>
                <w:szCs w:val="18"/>
              </w:rPr>
            </w:pPr>
          </w:p>
        </w:tc>
      </w:tr>
      <w:tr w:rsidR="00412453" w14:paraId="4CB2C95D" w14:textId="77777777">
        <w:trPr>
          <w:trHeight w:val="340"/>
          <w:jc w:val="center"/>
        </w:trPr>
        <w:tc>
          <w:tcPr>
            <w:tcW w:w="956" w:type="dxa"/>
            <w:shd w:val="clear" w:color="auto" w:fill="FFFFFF"/>
            <w:vAlign w:val="center"/>
          </w:tcPr>
          <w:p w14:paraId="54B6FF07" w14:textId="77777777" w:rsidR="00412453" w:rsidRDefault="00000000">
            <w:pPr>
              <w:spacing w:line="240" w:lineRule="auto"/>
              <w:ind w:firstLineChars="0" w:firstLine="0"/>
              <w:jc w:val="center"/>
              <w:rPr>
                <w:b/>
                <w:bCs/>
                <w:sz w:val="18"/>
                <w:szCs w:val="18"/>
              </w:rPr>
            </w:pPr>
            <w:r>
              <w:rPr>
                <w:b/>
                <w:bCs/>
                <w:sz w:val="18"/>
                <w:szCs w:val="18"/>
              </w:rPr>
              <w:t>6</w:t>
            </w:r>
          </w:p>
        </w:tc>
        <w:tc>
          <w:tcPr>
            <w:tcW w:w="2300" w:type="dxa"/>
            <w:shd w:val="clear" w:color="auto" w:fill="FFFFFF"/>
            <w:vAlign w:val="center"/>
          </w:tcPr>
          <w:p w14:paraId="0B6289E9" w14:textId="77777777" w:rsidR="00412453" w:rsidRDefault="00000000">
            <w:pPr>
              <w:spacing w:line="240" w:lineRule="auto"/>
              <w:ind w:firstLineChars="0" w:firstLine="0"/>
              <w:rPr>
                <w:b/>
                <w:bCs/>
                <w:sz w:val="18"/>
                <w:szCs w:val="18"/>
              </w:rPr>
            </w:pPr>
            <w:proofErr w:type="spellStart"/>
            <w:r>
              <w:rPr>
                <w:rFonts w:hint="eastAsia"/>
                <w:b/>
                <w:bCs/>
                <w:sz w:val="18"/>
                <w:szCs w:val="18"/>
              </w:rPr>
              <w:t>现场设施与现场管理</w:t>
            </w:r>
            <w:proofErr w:type="spellEnd"/>
          </w:p>
        </w:tc>
        <w:tc>
          <w:tcPr>
            <w:tcW w:w="833" w:type="dxa"/>
            <w:shd w:val="clear" w:color="auto" w:fill="FFFFFF"/>
            <w:vAlign w:val="center"/>
          </w:tcPr>
          <w:p w14:paraId="5E51655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3AAAA0D"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754AABEE" w14:textId="77777777" w:rsidR="00412453" w:rsidRDefault="00412453">
            <w:pPr>
              <w:spacing w:line="240" w:lineRule="auto"/>
              <w:ind w:firstLineChars="0" w:firstLine="0"/>
              <w:rPr>
                <w:sz w:val="18"/>
                <w:szCs w:val="18"/>
              </w:rPr>
            </w:pPr>
          </w:p>
        </w:tc>
      </w:tr>
      <w:tr w:rsidR="00412453" w14:paraId="44F91892" w14:textId="77777777">
        <w:trPr>
          <w:trHeight w:val="340"/>
          <w:jc w:val="center"/>
        </w:trPr>
        <w:tc>
          <w:tcPr>
            <w:tcW w:w="956" w:type="dxa"/>
            <w:shd w:val="clear" w:color="auto" w:fill="FFFFFF"/>
            <w:vAlign w:val="center"/>
          </w:tcPr>
          <w:p w14:paraId="01E3D107" w14:textId="77777777" w:rsidR="00412453" w:rsidRDefault="00000000">
            <w:pPr>
              <w:spacing w:line="240" w:lineRule="auto"/>
              <w:ind w:firstLineChars="0" w:firstLine="0"/>
              <w:jc w:val="center"/>
              <w:rPr>
                <w:b/>
                <w:bCs/>
                <w:sz w:val="18"/>
                <w:szCs w:val="18"/>
              </w:rPr>
            </w:pPr>
            <w:r>
              <w:rPr>
                <w:b/>
                <w:bCs/>
                <w:sz w:val="18"/>
                <w:szCs w:val="18"/>
              </w:rPr>
              <w:t>6.1</w:t>
            </w:r>
          </w:p>
        </w:tc>
        <w:tc>
          <w:tcPr>
            <w:tcW w:w="2300" w:type="dxa"/>
            <w:shd w:val="clear" w:color="auto" w:fill="FFFFFF"/>
            <w:vAlign w:val="center"/>
          </w:tcPr>
          <w:p w14:paraId="1BD69DA9" w14:textId="77777777" w:rsidR="00412453" w:rsidRDefault="00000000">
            <w:pPr>
              <w:spacing w:line="240" w:lineRule="auto"/>
              <w:ind w:firstLineChars="0" w:firstLine="0"/>
              <w:rPr>
                <w:b/>
                <w:bCs/>
                <w:sz w:val="18"/>
                <w:szCs w:val="18"/>
              </w:rPr>
            </w:pPr>
            <w:proofErr w:type="spellStart"/>
            <w:r>
              <w:rPr>
                <w:rFonts w:hint="eastAsia"/>
                <w:b/>
                <w:bCs/>
                <w:sz w:val="18"/>
                <w:szCs w:val="18"/>
              </w:rPr>
              <w:t>临时办公室</w:t>
            </w:r>
            <w:proofErr w:type="spellEnd"/>
          </w:p>
        </w:tc>
        <w:tc>
          <w:tcPr>
            <w:tcW w:w="833" w:type="dxa"/>
            <w:shd w:val="clear" w:color="auto" w:fill="FFFFFF"/>
            <w:vAlign w:val="center"/>
          </w:tcPr>
          <w:p w14:paraId="136B250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0776238"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EFFC36D" w14:textId="77777777" w:rsidR="00412453" w:rsidRDefault="00412453">
            <w:pPr>
              <w:spacing w:line="240" w:lineRule="auto"/>
              <w:ind w:firstLineChars="0" w:firstLine="0"/>
              <w:rPr>
                <w:sz w:val="18"/>
                <w:szCs w:val="18"/>
              </w:rPr>
            </w:pPr>
          </w:p>
        </w:tc>
      </w:tr>
      <w:tr w:rsidR="00412453" w14:paraId="2F2D4E90" w14:textId="77777777">
        <w:trPr>
          <w:trHeight w:val="340"/>
          <w:jc w:val="center"/>
        </w:trPr>
        <w:tc>
          <w:tcPr>
            <w:tcW w:w="956" w:type="dxa"/>
            <w:shd w:val="clear" w:color="auto" w:fill="FFFFFF"/>
            <w:vAlign w:val="center"/>
          </w:tcPr>
          <w:p w14:paraId="23306911" w14:textId="77777777" w:rsidR="00412453" w:rsidRDefault="00000000">
            <w:pPr>
              <w:spacing w:line="240" w:lineRule="auto"/>
              <w:ind w:firstLineChars="0" w:firstLine="0"/>
              <w:jc w:val="center"/>
              <w:rPr>
                <w:sz w:val="18"/>
                <w:szCs w:val="18"/>
              </w:rPr>
            </w:pPr>
            <w:r>
              <w:rPr>
                <w:sz w:val="18"/>
                <w:szCs w:val="18"/>
              </w:rPr>
              <w:t>6.1.1</w:t>
            </w:r>
          </w:p>
        </w:tc>
        <w:tc>
          <w:tcPr>
            <w:tcW w:w="2300" w:type="dxa"/>
            <w:shd w:val="clear" w:color="auto" w:fill="FFFFFF"/>
            <w:vAlign w:val="center"/>
          </w:tcPr>
          <w:p w14:paraId="133B645B" w14:textId="77777777" w:rsidR="00412453" w:rsidRDefault="00000000">
            <w:pPr>
              <w:spacing w:line="240" w:lineRule="auto"/>
              <w:ind w:firstLineChars="0" w:firstLine="0"/>
              <w:rPr>
                <w:sz w:val="18"/>
                <w:szCs w:val="18"/>
              </w:rPr>
            </w:pPr>
            <w:proofErr w:type="spellStart"/>
            <w:r>
              <w:rPr>
                <w:rFonts w:hint="eastAsia"/>
                <w:sz w:val="18"/>
                <w:szCs w:val="18"/>
              </w:rPr>
              <w:t>临时办公室的搭设</w:t>
            </w:r>
            <w:proofErr w:type="spellEnd"/>
          </w:p>
        </w:tc>
        <w:tc>
          <w:tcPr>
            <w:tcW w:w="833" w:type="dxa"/>
            <w:shd w:val="clear" w:color="auto" w:fill="FFFFFF"/>
            <w:vAlign w:val="center"/>
          </w:tcPr>
          <w:p w14:paraId="6885ACD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B45376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96C6A0D"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如果需要</w:t>
            </w:r>
          </w:p>
        </w:tc>
      </w:tr>
      <w:tr w:rsidR="00412453" w14:paraId="2B310496" w14:textId="77777777">
        <w:trPr>
          <w:trHeight w:val="340"/>
          <w:jc w:val="center"/>
        </w:trPr>
        <w:tc>
          <w:tcPr>
            <w:tcW w:w="956" w:type="dxa"/>
            <w:shd w:val="clear" w:color="auto" w:fill="FFFFFF"/>
            <w:vAlign w:val="center"/>
          </w:tcPr>
          <w:p w14:paraId="782BBBFB" w14:textId="77777777" w:rsidR="00412453" w:rsidRDefault="00000000">
            <w:pPr>
              <w:spacing w:line="240" w:lineRule="auto"/>
              <w:ind w:firstLineChars="0" w:firstLine="0"/>
              <w:jc w:val="center"/>
              <w:rPr>
                <w:sz w:val="18"/>
                <w:szCs w:val="18"/>
              </w:rPr>
            </w:pPr>
            <w:r>
              <w:rPr>
                <w:sz w:val="18"/>
                <w:szCs w:val="18"/>
              </w:rPr>
              <w:t>6.1.2</w:t>
            </w:r>
          </w:p>
        </w:tc>
        <w:tc>
          <w:tcPr>
            <w:tcW w:w="2300" w:type="dxa"/>
            <w:shd w:val="clear" w:color="auto" w:fill="FFFFFF"/>
            <w:vAlign w:val="center"/>
          </w:tcPr>
          <w:p w14:paraId="40D78BF0" w14:textId="77777777" w:rsidR="00412453" w:rsidRDefault="00000000">
            <w:pPr>
              <w:spacing w:line="240" w:lineRule="auto"/>
              <w:ind w:firstLineChars="0" w:firstLine="0"/>
              <w:rPr>
                <w:sz w:val="18"/>
                <w:szCs w:val="18"/>
              </w:rPr>
            </w:pPr>
            <w:proofErr w:type="spellStart"/>
            <w:r>
              <w:rPr>
                <w:rFonts w:hint="eastAsia"/>
                <w:sz w:val="18"/>
                <w:szCs w:val="18"/>
              </w:rPr>
              <w:t>会议室</w:t>
            </w:r>
            <w:proofErr w:type="spellEnd"/>
          </w:p>
        </w:tc>
        <w:tc>
          <w:tcPr>
            <w:tcW w:w="833" w:type="dxa"/>
            <w:shd w:val="clear" w:color="auto" w:fill="FFFFFF"/>
            <w:vAlign w:val="center"/>
          </w:tcPr>
          <w:p w14:paraId="2820447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8F0422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425DA35" w14:textId="77777777" w:rsidR="00412453" w:rsidRDefault="00000000">
            <w:pPr>
              <w:spacing w:line="240" w:lineRule="auto"/>
              <w:ind w:firstLineChars="0" w:firstLine="0"/>
              <w:rPr>
                <w:sz w:val="18"/>
                <w:szCs w:val="18"/>
              </w:rPr>
            </w:pPr>
            <w:r>
              <w:rPr>
                <w:rFonts w:hint="eastAsia"/>
                <w:sz w:val="18"/>
                <w:szCs w:val="18"/>
                <w:lang w:val="en-US" w:eastAsia="zh-CN"/>
              </w:rPr>
              <w:t>如果需要</w:t>
            </w:r>
          </w:p>
        </w:tc>
      </w:tr>
      <w:tr w:rsidR="00412453" w14:paraId="62D52EE7" w14:textId="77777777">
        <w:trPr>
          <w:trHeight w:val="340"/>
          <w:jc w:val="center"/>
        </w:trPr>
        <w:tc>
          <w:tcPr>
            <w:tcW w:w="956" w:type="dxa"/>
            <w:shd w:val="clear" w:color="auto" w:fill="FFFFFF"/>
            <w:vAlign w:val="center"/>
          </w:tcPr>
          <w:p w14:paraId="1289C676" w14:textId="77777777" w:rsidR="00412453" w:rsidRDefault="00000000">
            <w:pPr>
              <w:spacing w:line="240" w:lineRule="auto"/>
              <w:ind w:firstLineChars="0" w:firstLine="0"/>
              <w:jc w:val="center"/>
              <w:rPr>
                <w:sz w:val="18"/>
                <w:szCs w:val="18"/>
              </w:rPr>
            </w:pPr>
            <w:r>
              <w:rPr>
                <w:sz w:val="18"/>
                <w:szCs w:val="18"/>
              </w:rPr>
              <w:t>6.1.3</w:t>
            </w:r>
          </w:p>
        </w:tc>
        <w:tc>
          <w:tcPr>
            <w:tcW w:w="2300" w:type="dxa"/>
            <w:shd w:val="clear" w:color="auto" w:fill="FFFFFF"/>
            <w:vAlign w:val="center"/>
          </w:tcPr>
          <w:p w14:paraId="4A8F59C9" w14:textId="77777777" w:rsidR="00412453" w:rsidRDefault="00000000">
            <w:pPr>
              <w:spacing w:line="240" w:lineRule="auto"/>
              <w:ind w:firstLineChars="0" w:firstLine="0"/>
              <w:rPr>
                <w:sz w:val="18"/>
                <w:szCs w:val="18"/>
                <w:lang w:eastAsia="zh-CN"/>
              </w:rPr>
            </w:pPr>
            <w:r>
              <w:rPr>
                <w:rFonts w:hint="eastAsia"/>
                <w:sz w:val="18"/>
                <w:szCs w:val="18"/>
                <w:lang w:eastAsia="zh-CN"/>
              </w:rPr>
              <w:t>家具及办公设施、用品</w:t>
            </w:r>
          </w:p>
        </w:tc>
        <w:tc>
          <w:tcPr>
            <w:tcW w:w="833" w:type="dxa"/>
            <w:shd w:val="clear" w:color="auto" w:fill="FFFFFF"/>
            <w:vAlign w:val="center"/>
          </w:tcPr>
          <w:p w14:paraId="78744158"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1EFBB83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9D606F1" w14:textId="77777777" w:rsidR="00412453" w:rsidRDefault="00000000">
            <w:pPr>
              <w:spacing w:line="240" w:lineRule="auto"/>
              <w:ind w:firstLineChars="0" w:firstLine="0"/>
              <w:rPr>
                <w:sz w:val="18"/>
                <w:szCs w:val="18"/>
              </w:rPr>
            </w:pPr>
            <w:r>
              <w:rPr>
                <w:rFonts w:hint="eastAsia"/>
                <w:sz w:val="18"/>
                <w:szCs w:val="18"/>
                <w:lang w:val="en-US" w:eastAsia="zh-CN"/>
              </w:rPr>
              <w:t>如果需要</w:t>
            </w:r>
          </w:p>
        </w:tc>
      </w:tr>
      <w:tr w:rsidR="00412453" w14:paraId="2D4A025F" w14:textId="77777777">
        <w:trPr>
          <w:trHeight w:val="340"/>
          <w:jc w:val="center"/>
        </w:trPr>
        <w:tc>
          <w:tcPr>
            <w:tcW w:w="956" w:type="dxa"/>
            <w:shd w:val="clear" w:color="auto" w:fill="FFFFFF"/>
            <w:vAlign w:val="center"/>
          </w:tcPr>
          <w:p w14:paraId="27754E94" w14:textId="77777777" w:rsidR="00412453" w:rsidRDefault="00000000">
            <w:pPr>
              <w:spacing w:line="240" w:lineRule="auto"/>
              <w:ind w:firstLineChars="0" w:firstLine="0"/>
              <w:jc w:val="center"/>
              <w:rPr>
                <w:b/>
                <w:bCs/>
                <w:sz w:val="18"/>
                <w:szCs w:val="18"/>
              </w:rPr>
            </w:pPr>
            <w:r>
              <w:rPr>
                <w:b/>
                <w:bCs/>
                <w:sz w:val="18"/>
                <w:szCs w:val="18"/>
              </w:rPr>
              <w:t>6.2</w:t>
            </w:r>
          </w:p>
        </w:tc>
        <w:tc>
          <w:tcPr>
            <w:tcW w:w="2300" w:type="dxa"/>
            <w:shd w:val="clear" w:color="auto" w:fill="FFFFFF"/>
            <w:vAlign w:val="center"/>
          </w:tcPr>
          <w:p w14:paraId="5A544481" w14:textId="77777777" w:rsidR="00412453" w:rsidRDefault="00000000">
            <w:pPr>
              <w:spacing w:line="240" w:lineRule="auto"/>
              <w:ind w:firstLineChars="0" w:firstLine="0"/>
              <w:rPr>
                <w:b/>
                <w:bCs/>
                <w:sz w:val="18"/>
                <w:szCs w:val="18"/>
              </w:rPr>
            </w:pPr>
            <w:proofErr w:type="spellStart"/>
            <w:r>
              <w:rPr>
                <w:rFonts w:hint="eastAsia"/>
                <w:b/>
                <w:bCs/>
                <w:sz w:val="18"/>
                <w:szCs w:val="18"/>
              </w:rPr>
              <w:t>其它设施</w:t>
            </w:r>
            <w:proofErr w:type="spellEnd"/>
          </w:p>
        </w:tc>
        <w:tc>
          <w:tcPr>
            <w:tcW w:w="833" w:type="dxa"/>
            <w:shd w:val="clear" w:color="auto" w:fill="FFFFFF"/>
            <w:vAlign w:val="center"/>
          </w:tcPr>
          <w:p w14:paraId="6DD4E04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AADE934"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1CD833DA" w14:textId="77777777" w:rsidR="00412453" w:rsidRDefault="00412453">
            <w:pPr>
              <w:spacing w:line="240" w:lineRule="auto"/>
              <w:ind w:firstLineChars="0" w:firstLine="0"/>
              <w:rPr>
                <w:sz w:val="18"/>
                <w:szCs w:val="18"/>
              </w:rPr>
            </w:pPr>
          </w:p>
        </w:tc>
      </w:tr>
      <w:tr w:rsidR="00412453" w14:paraId="290DB147" w14:textId="77777777">
        <w:trPr>
          <w:trHeight w:val="340"/>
          <w:jc w:val="center"/>
        </w:trPr>
        <w:tc>
          <w:tcPr>
            <w:tcW w:w="956" w:type="dxa"/>
            <w:shd w:val="clear" w:color="auto" w:fill="FFFFFF"/>
            <w:vAlign w:val="center"/>
          </w:tcPr>
          <w:p w14:paraId="0B49B7A1" w14:textId="77777777" w:rsidR="00412453" w:rsidRDefault="00000000">
            <w:pPr>
              <w:spacing w:line="240" w:lineRule="auto"/>
              <w:ind w:firstLineChars="0" w:firstLine="0"/>
              <w:jc w:val="center"/>
              <w:rPr>
                <w:sz w:val="18"/>
                <w:szCs w:val="18"/>
              </w:rPr>
            </w:pPr>
            <w:r>
              <w:rPr>
                <w:sz w:val="18"/>
                <w:szCs w:val="18"/>
              </w:rPr>
              <w:t>6.2.2</w:t>
            </w:r>
          </w:p>
        </w:tc>
        <w:tc>
          <w:tcPr>
            <w:tcW w:w="2300" w:type="dxa"/>
            <w:shd w:val="clear" w:color="auto" w:fill="FFFFFF"/>
            <w:vAlign w:val="center"/>
          </w:tcPr>
          <w:p w14:paraId="2616490C" w14:textId="77777777" w:rsidR="00412453" w:rsidRDefault="00000000">
            <w:pPr>
              <w:spacing w:line="240" w:lineRule="auto"/>
              <w:ind w:firstLineChars="0" w:firstLine="0"/>
              <w:rPr>
                <w:sz w:val="18"/>
                <w:szCs w:val="18"/>
                <w:lang w:eastAsia="zh-CN"/>
              </w:rPr>
            </w:pPr>
            <w:r>
              <w:rPr>
                <w:rFonts w:hint="eastAsia"/>
                <w:sz w:val="18"/>
                <w:szCs w:val="18"/>
                <w:lang w:eastAsia="zh-CN"/>
              </w:rPr>
              <w:t>工具、爬梯，脚手架，工作平台</w:t>
            </w:r>
          </w:p>
        </w:tc>
        <w:tc>
          <w:tcPr>
            <w:tcW w:w="833" w:type="dxa"/>
            <w:shd w:val="clear" w:color="auto" w:fill="FFFFFF"/>
            <w:vAlign w:val="center"/>
          </w:tcPr>
          <w:p w14:paraId="3FFD159F"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6B333A7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755FE68" w14:textId="77777777" w:rsidR="00412453" w:rsidRDefault="00412453">
            <w:pPr>
              <w:spacing w:line="240" w:lineRule="auto"/>
              <w:ind w:firstLineChars="0" w:firstLine="0"/>
              <w:rPr>
                <w:sz w:val="18"/>
                <w:szCs w:val="18"/>
              </w:rPr>
            </w:pPr>
          </w:p>
        </w:tc>
      </w:tr>
      <w:tr w:rsidR="00412453" w14:paraId="7EA26BD0" w14:textId="77777777">
        <w:trPr>
          <w:trHeight w:val="340"/>
          <w:jc w:val="center"/>
        </w:trPr>
        <w:tc>
          <w:tcPr>
            <w:tcW w:w="956" w:type="dxa"/>
            <w:shd w:val="clear" w:color="auto" w:fill="FFFFFF"/>
            <w:vAlign w:val="center"/>
          </w:tcPr>
          <w:p w14:paraId="0D56ADF0" w14:textId="77777777" w:rsidR="00412453" w:rsidRDefault="00000000">
            <w:pPr>
              <w:spacing w:line="240" w:lineRule="auto"/>
              <w:ind w:firstLineChars="0" w:firstLine="0"/>
              <w:jc w:val="center"/>
              <w:rPr>
                <w:sz w:val="18"/>
                <w:szCs w:val="18"/>
              </w:rPr>
            </w:pPr>
            <w:r>
              <w:rPr>
                <w:sz w:val="18"/>
                <w:szCs w:val="18"/>
              </w:rPr>
              <w:t>6.2.3</w:t>
            </w:r>
          </w:p>
        </w:tc>
        <w:tc>
          <w:tcPr>
            <w:tcW w:w="2300" w:type="dxa"/>
            <w:shd w:val="clear" w:color="auto" w:fill="FFFFFF"/>
            <w:vAlign w:val="center"/>
          </w:tcPr>
          <w:p w14:paraId="515B8C0E" w14:textId="77777777" w:rsidR="00412453" w:rsidRDefault="00000000">
            <w:pPr>
              <w:spacing w:line="240" w:lineRule="auto"/>
              <w:ind w:firstLineChars="0" w:firstLine="0"/>
              <w:rPr>
                <w:sz w:val="18"/>
                <w:szCs w:val="18"/>
              </w:rPr>
            </w:pPr>
            <w:proofErr w:type="spellStart"/>
            <w:r>
              <w:rPr>
                <w:rFonts w:hint="eastAsia"/>
                <w:sz w:val="18"/>
                <w:szCs w:val="18"/>
              </w:rPr>
              <w:t>现场照明</w:t>
            </w:r>
            <w:proofErr w:type="spellEnd"/>
          </w:p>
        </w:tc>
        <w:tc>
          <w:tcPr>
            <w:tcW w:w="833" w:type="dxa"/>
            <w:shd w:val="clear" w:color="auto" w:fill="FFFFFF"/>
            <w:vAlign w:val="center"/>
          </w:tcPr>
          <w:p w14:paraId="4018D3F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387C31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A54B4A1" w14:textId="77777777" w:rsidR="00412453" w:rsidRDefault="00412453">
            <w:pPr>
              <w:spacing w:line="240" w:lineRule="auto"/>
              <w:ind w:firstLineChars="0" w:firstLine="0"/>
              <w:rPr>
                <w:sz w:val="18"/>
                <w:szCs w:val="18"/>
              </w:rPr>
            </w:pPr>
          </w:p>
        </w:tc>
      </w:tr>
      <w:tr w:rsidR="00412453" w14:paraId="7FCF48FC" w14:textId="77777777">
        <w:trPr>
          <w:trHeight w:val="340"/>
          <w:jc w:val="center"/>
        </w:trPr>
        <w:tc>
          <w:tcPr>
            <w:tcW w:w="956" w:type="dxa"/>
            <w:shd w:val="clear" w:color="auto" w:fill="FFFFFF"/>
            <w:vAlign w:val="center"/>
          </w:tcPr>
          <w:p w14:paraId="380EF6E9" w14:textId="77777777" w:rsidR="00412453" w:rsidRDefault="00000000">
            <w:pPr>
              <w:spacing w:line="240" w:lineRule="auto"/>
              <w:ind w:firstLineChars="0" w:firstLine="0"/>
              <w:jc w:val="center"/>
              <w:rPr>
                <w:sz w:val="18"/>
                <w:szCs w:val="18"/>
              </w:rPr>
            </w:pPr>
            <w:r>
              <w:rPr>
                <w:sz w:val="18"/>
                <w:szCs w:val="18"/>
              </w:rPr>
              <w:t>6.2.4</w:t>
            </w:r>
          </w:p>
        </w:tc>
        <w:tc>
          <w:tcPr>
            <w:tcW w:w="2300" w:type="dxa"/>
            <w:shd w:val="clear" w:color="auto" w:fill="FFFFFF"/>
            <w:vAlign w:val="center"/>
          </w:tcPr>
          <w:p w14:paraId="3123154C" w14:textId="77777777" w:rsidR="00412453" w:rsidRDefault="00000000">
            <w:pPr>
              <w:spacing w:line="240" w:lineRule="auto"/>
              <w:ind w:firstLineChars="0" w:firstLine="0"/>
              <w:rPr>
                <w:sz w:val="18"/>
                <w:szCs w:val="18"/>
                <w:lang w:eastAsia="zh-CN"/>
              </w:rPr>
            </w:pPr>
            <w:r>
              <w:rPr>
                <w:rFonts w:hint="eastAsia"/>
                <w:sz w:val="18"/>
                <w:szCs w:val="18"/>
                <w:lang w:eastAsia="zh-CN"/>
              </w:rPr>
              <w:t>广告牌，临时围闭，标示牌，公告板</w:t>
            </w:r>
          </w:p>
        </w:tc>
        <w:tc>
          <w:tcPr>
            <w:tcW w:w="833" w:type="dxa"/>
            <w:shd w:val="clear" w:color="auto" w:fill="FFFFFF"/>
            <w:vAlign w:val="center"/>
          </w:tcPr>
          <w:p w14:paraId="29F4D77B"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30FB5F7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68AA456" w14:textId="77777777" w:rsidR="00412453" w:rsidRDefault="00412453">
            <w:pPr>
              <w:spacing w:line="240" w:lineRule="auto"/>
              <w:ind w:firstLineChars="0" w:firstLine="0"/>
              <w:rPr>
                <w:sz w:val="18"/>
                <w:szCs w:val="18"/>
              </w:rPr>
            </w:pPr>
          </w:p>
        </w:tc>
      </w:tr>
      <w:tr w:rsidR="00412453" w14:paraId="155CA15B" w14:textId="77777777">
        <w:trPr>
          <w:trHeight w:val="340"/>
          <w:jc w:val="center"/>
        </w:trPr>
        <w:tc>
          <w:tcPr>
            <w:tcW w:w="956" w:type="dxa"/>
            <w:shd w:val="clear" w:color="auto" w:fill="FFFFFF"/>
            <w:vAlign w:val="center"/>
          </w:tcPr>
          <w:p w14:paraId="4E2FF244" w14:textId="77777777" w:rsidR="00412453" w:rsidRDefault="00000000">
            <w:pPr>
              <w:spacing w:line="240" w:lineRule="auto"/>
              <w:ind w:firstLineChars="0" w:firstLine="0"/>
              <w:jc w:val="center"/>
              <w:rPr>
                <w:b/>
                <w:bCs/>
                <w:sz w:val="18"/>
                <w:szCs w:val="18"/>
              </w:rPr>
            </w:pPr>
            <w:r>
              <w:rPr>
                <w:b/>
                <w:bCs/>
                <w:sz w:val="18"/>
                <w:szCs w:val="18"/>
              </w:rPr>
              <w:t>6.3</w:t>
            </w:r>
          </w:p>
        </w:tc>
        <w:tc>
          <w:tcPr>
            <w:tcW w:w="2300" w:type="dxa"/>
            <w:shd w:val="clear" w:color="auto" w:fill="FFFFFF"/>
            <w:vAlign w:val="center"/>
          </w:tcPr>
          <w:p w14:paraId="206E0B53" w14:textId="77777777" w:rsidR="00412453" w:rsidRDefault="00000000">
            <w:pPr>
              <w:spacing w:line="240" w:lineRule="auto"/>
              <w:ind w:firstLineChars="0" w:firstLine="0"/>
              <w:rPr>
                <w:b/>
                <w:bCs/>
                <w:sz w:val="18"/>
                <w:szCs w:val="18"/>
              </w:rPr>
            </w:pPr>
            <w:proofErr w:type="spellStart"/>
            <w:r>
              <w:rPr>
                <w:rFonts w:hint="eastAsia"/>
                <w:b/>
                <w:bCs/>
                <w:sz w:val="18"/>
                <w:szCs w:val="18"/>
              </w:rPr>
              <w:t>现场清理与整洁</w:t>
            </w:r>
            <w:proofErr w:type="spellEnd"/>
          </w:p>
        </w:tc>
        <w:tc>
          <w:tcPr>
            <w:tcW w:w="833" w:type="dxa"/>
            <w:shd w:val="clear" w:color="auto" w:fill="FFFFFF"/>
            <w:vAlign w:val="center"/>
          </w:tcPr>
          <w:p w14:paraId="38B522D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806EBC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C8FD7F4" w14:textId="77777777" w:rsidR="00412453" w:rsidRDefault="00412453">
            <w:pPr>
              <w:spacing w:line="240" w:lineRule="auto"/>
              <w:ind w:firstLineChars="0" w:firstLine="0"/>
              <w:rPr>
                <w:sz w:val="18"/>
                <w:szCs w:val="18"/>
              </w:rPr>
            </w:pPr>
          </w:p>
        </w:tc>
      </w:tr>
      <w:tr w:rsidR="00412453" w14:paraId="255E3AB8" w14:textId="77777777">
        <w:trPr>
          <w:trHeight w:val="340"/>
          <w:jc w:val="center"/>
        </w:trPr>
        <w:tc>
          <w:tcPr>
            <w:tcW w:w="956" w:type="dxa"/>
            <w:shd w:val="clear" w:color="auto" w:fill="FFFFFF"/>
            <w:vAlign w:val="center"/>
          </w:tcPr>
          <w:p w14:paraId="1DA6E140" w14:textId="77777777" w:rsidR="00412453" w:rsidRDefault="00000000">
            <w:pPr>
              <w:spacing w:line="240" w:lineRule="auto"/>
              <w:ind w:firstLineChars="0" w:firstLine="0"/>
              <w:jc w:val="center"/>
              <w:rPr>
                <w:sz w:val="18"/>
                <w:szCs w:val="18"/>
              </w:rPr>
            </w:pPr>
            <w:r>
              <w:rPr>
                <w:sz w:val="18"/>
                <w:szCs w:val="18"/>
              </w:rPr>
              <w:t>6.3.1</w:t>
            </w:r>
          </w:p>
        </w:tc>
        <w:tc>
          <w:tcPr>
            <w:tcW w:w="2300" w:type="dxa"/>
            <w:shd w:val="clear" w:color="auto" w:fill="FFFFFF"/>
            <w:vAlign w:val="center"/>
          </w:tcPr>
          <w:p w14:paraId="261C08C7" w14:textId="77777777" w:rsidR="00412453" w:rsidRDefault="00000000">
            <w:pPr>
              <w:spacing w:line="240" w:lineRule="auto"/>
              <w:ind w:firstLineChars="0" w:firstLine="0"/>
              <w:rPr>
                <w:sz w:val="18"/>
                <w:szCs w:val="18"/>
              </w:rPr>
            </w:pPr>
            <w:proofErr w:type="spellStart"/>
            <w:r>
              <w:rPr>
                <w:rFonts w:hint="eastAsia"/>
                <w:sz w:val="18"/>
                <w:szCs w:val="18"/>
              </w:rPr>
              <w:t>每日清理</w:t>
            </w:r>
            <w:proofErr w:type="spellEnd"/>
          </w:p>
        </w:tc>
        <w:tc>
          <w:tcPr>
            <w:tcW w:w="833" w:type="dxa"/>
            <w:shd w:val="clear" w:color="auto" w:fill="FFFFFF"/>
            <w:vAlign w:val="center"/>
          </w:tcPr>
          <w:p w14:paraId="1C897A6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12ABA6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F3D1512" w14:textId="77777777" w:rsidR="00412453" w:rsidRDefault="00412453">
            <w:pPr>
              <w:spacing w:line="240" w:lineRule="auto"/>
              <w:ind w:firstLineChars="0" w:firstLine="0"/>
              <w:rPr>
                <w:sz w:val="18"/>
                <w:szCs w:val="18"/>
              </w:rPr>
            </w:pPr>
          </w:p>
        </w:tc>
      </w:tr>
      <w:tr w:rsidR="00412453" w14:paraId="4AB6E236" w14:textId="77777777">
        <w:trPr>
          <w:trHeight w:val="340"/>
          <w:jc w:val="center"/>
        </w:trPr>
        <w:tc>
          <w:tcPr>
            <w:tcW w:w="956" w:type="dxa"/>
            <w:shd w:val="clear" w:color="auto" w:fill="FFFFFF"/>
            <w:vAlign w:val="center"/>
          </w:tcPr>
          <w:p w14:paraId="2AFF5CE4" w14:textId="77777777" w:rsidR="00412453" w:rsidRDefault="00000000">
            <w:pPr>
              <w:spacing w:line="240" w:lineRule="auto"/>
              <w:ind w:firstLineChars="0" w:firstLine="0"/>
              <w:jc w:val="center"/>
              <w:rPr>
                <w:sz w:val="18"/>
                <w:szCs w:val="18"/>
              </w:rPr>
            </w:pPr>
            <w:r>
              <w:rPr>
                <w:sz w:val="18"/>
                <w:szCs w:val="18"/>
              </w:rPr>
              <w:t>6.3.2</w:t>
            </w:r>
          </w:p>
        </w:tc>
        <w:tc>
          <w:tcPr>
            <w:tcW w:w="2300" w:type="dxa"/>
            <w:shd w:val="clear" w:color="auto" w:fill="FFFFFF"/>
            <w:vAlign w:val="center"/>
          </w:tcPr>
          <w:p w14:paraId="219B6B93" w14:textId="77777777" w:rsidR="00412453" w:rsidRDefault="00000000">
            <w:pPr>
              <w:spacing w:line="240" w:lineRule="auto"/>
              <w:ind w:firstLineChars="0" w:firstLine="0"/>
              <w:rPr>
                <w:sz w:val="18"/>
                <w:szCs w:val="18"/>
              </w:rPr>
            </w:pPr>
            <w:proofErr w:type="spellStart"/>
            <w:r>
              <w:rPr>
                <w:rFonts w:hint="eastAsia"/>
                <w:sz w:val="18"/>
                <w:szCs w:val="18"/>
              </w:rPr>
              <w:t>每周整洁</w:t>
            </w:r>
            <w:proofErr w:type="spellEnd"/>
          </w:p>
        </w:tc>
        <w:tc>
          <w:tcPr>
            <w:tcW w:w="833" w:type="dxa"/>
            <w:shd w:val="clear" w:color="auto" w:fill="FFFFFF"/>
            <w:vAlign w:val="center"/>
          </w:tcPr>
          <w:p w14:paraId="627AAA96"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6EF219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EE7B926" w14:textId="77777777" w:rsidR="00412453" w:rsidRDefault="00412453">
            <w:pPr>
              <w:spacing w:line="240" w:lineRule="auto"/>
              <w:ind w:firstLineChars="0" w:firstLine="0"/>
              <w:rPr>
                <w:sz w:val="18"/>
                <w:szCs w:val="18"/>
              </w:rPr>
            </w:pPr>
          </w:p>
        </w:tc>
      </w:tr>
      <w:tr w:rsidR="00412453" w14:paraId="32A17077" w14:textId="77777777">
        <w:trPr>
          <w:trHeight w:val="340"/>
          <w:jc w:val="center"/>
        </w:trPr>
        <w:tc>
          <w:tcPr>
            <w:tcW w:w="956" w:type="dxa"/>
            <w:shd w:val="clear" w:color="auto" w:fill="FFFFFF"/>
            <w:vAlign w:val="center"/>
          </w:tcPr>
          <w:p w14:paraId="651111C0" w14:textId="77777777" w:rsidR="00412453" w:rsidRDefault="00000000">
            <w:pPr>
              <w:spacing w:line="240" w:lineRule="auto"/>
              <w:ind w:firstLineChars="0" w:firstLine="0"/>
              <w:jc w:val="center"/>
              <w:rPr>
                <w:sz w:val="18"/>
                <w:szCs w:val="18"/>
              </w:rPr>
            </w:pPr>
            <w:r>
              <w:rPr>
                <w:sz w:val="18"/>
                <w:szCs w:val="18"/>
              </w:rPr>
              <w:t>6.3.3</w:t>
            </w:r>
          </w:p>
        </w:tc>
        <w:tc>
          <w:tcPr>
            <w:tcW w:w="2300" w:type="dxa"/>
            <w:shd w:val="clear" w:color="auto" w:fill="FFFFFF"/>
            <w:vAlign w:val="center"/>
          </w:tcPr>
          <w:p w14:paraId="5AE2CE50" w14:textId="77777777" w:rsidR="00412453" w:rsidRDefault="00000000">
            <w:pPr>
              <w:spacing w:line="240" w:lineRule="auto"/>
              <w:ind w:firstLineChars="0" w:firstLine="0"/>
              <w:rPr>
                <w:sz w:val="18"/>
                <w:szCs w:val="18"/>
                <w:lang w:eastAsia="zh-CN"/>
              </w:rPr>
            </w:pPr>
            <w:r>
              <w:rPr>
                <w:rFonts w:hint="eastAsia"/>
                <w:sz w:val="18"/>
                <w:szCs w:val="18"/>
                <w:lang w:eastAsia="zh-CN"/>
              </w:rPr>
              <w:t>施工结束时拆除，回收现场所有临时设施</w:t>
            </w:r>
          </w:p>
        </w:tc>
        <w:tc>
          <w:tcPr>
            <w:tcW w:w="833" w:type="dxa"/>
            <w:shd w:val="clear" w:color="auto" w:fill="FFFFFF"/>
            <w:vAlign w:val="center"/>
          </w:tcPr>
          <w:p w14:paraId="4A11AB8D"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22EF2DE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CC16736" w14:textId="77777777" w:rsidR="00412453" w:rsidRDefault="00412453">
            <w:pPr>
              <w:spacing w:line="240" w:lineRule="auto"/>
              <w:ind w:firstLineChars="0" w:firstLine="0"/>
              <w:rPr>
                <w:sz w:val="18"/>
                <w:szCs w:val="18"/>
              </w:rPr>
            </w:pPr>
          </w:p>
        </w:tc>
      </w:tr>
      <w:tr w:rsidR="00412453" w14:paraId="4A67F2CD" w14:textId="77777777">
        <w:trPr>
          <w:trHeight w:val="340"/>
          <w:jc w:val="center"/>
        </w:trPr>
        <w:tc>
          <w:tcPr>
            <w:tcW w:w="956" w:type="dxa"/>
            <w:shd w:val="clear" w:color="auto" w:fill="FFFFFF"/>
            <w:vAlign w:val="center"/>
          </w:tcPr>
          <w:p w14:paraId="766443A5" w14:textId="77777777" w:rsidR="00412453" w:rsidRDefault="00000000">
            <w:pPr>
              <w:spacing w:line="240" w:lineRule="auto"/>
              <w:ind w:firstLineChars="0" w:firstLine="0"/>
              <w:jc w:val="center"/>
              <w:rPr>
                <w:sz w:val="18"/>
                <w:szCs w:val="18"/>
              </w:rPr>
            </w:pPr>
            <w:r>
              <w:rPr>
                <w:sz w:val="18"/>
                <w:szCs w:val="18"/>
              </w:rPr>
              <w:t>6.3.4</w:t>
            </w:r>
          </w:p>
        </w:tc>
        <w:tc>
          <w:tcPr>
            <w:tcW w:w="2300" w:type="dxa"/>
            <w:shd w:val="clear" w:color="auto" w:fill="FFFFFF"/>
            <w:vAlign w:val="center"/>
          </w:tcPr>
          <w:p w14:paraId="7F83F68A" w14:textId="77777777" w:rsidR="00412453" w:rsidRDefault="00000000">
            <w:pPr>
              <w:spacing w:line="240" w:lineRule="auto"/>
              <w:ind w:firstLineChars="0" w:firstLine="0"/>
              <w:rPr>
                <w:sz w:val="18"/>
                <w:szCs w:val="18"/>
              </w:rPr>
            </w:pPr>
            <w:proofErr w:type="spellStart"/>
            <w:r>
              <w:rPr>
                <w:rFonts w:hint="eastAsia"/>
                <w:sz w:val="18"/>
                <w:szCs w:val="18"/>
              </w:rPr>
              <w:t>施工结束时清理现场</w:t>
            </w:r>
            <w:proofErr w:type="spellEnd"/>
          </w:p>
        </w:tc>
        <w:tc>
          <w:tcPr>
            <w:tcW w:w="833" w:type="dxa"/>
            <w:shd w:val="clear" w:color="auto" w:fill="FFFFFF"/>
            <w:vAlign w:val="center"/>
          </w:tcPr>
          <w:p w14:paraId="0496180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D247CD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BD52136" w14:textId="77777777" w:rsidR="00412453" w:rsidRDefault="00412453">
            <w:pPr>
              <w:spacing w:line="240" w:lineRule="auto"/>
              <w:ind w:firstLineChars="0" w:firstLine="0"/>
              <w:rPr>
                <w:sz w:val="18"/>
                <w:szCs w:val="18"/>
              </w:rPr>
            </w:pPr>
          </w:p>
        </w:tc>
      </w:tr>
      <w:tr w:rsidR="00412453" w14:paraId="6334EAA1" w14:textId="77777777">
        <w:trPr>
          <w:trHeight w:val="340"/>
          <w:jc w:val="center"/>
        </w:trPr>
        <w:tc>
          <w:tcPr>
            <w:tcW w:w="956" w:type="dxa"/>
            <w:shd w:val="clear" w:color="auto" w:fill="FFFFFF"/>
            <w:vAlign w:val="center"/>
          </w:tcPr>
          <w:p w14:paraId="10DA88AE" w14:textId="77777777" w:rsidR="00412453" w:rsidRDefault="00000000">
            <w:pPr>
              <w:spacing w:line="240" w:lineRule="auto"/>
              <w:ind w:firstLineChars="0" w:firstLine="0"/>
              <w:jc w:val="center"/>
              <w:rPr>
                <w:b/>
                <w:bCs/>
                <w:sz w:val="18"/>
                <w:szCs w:val="18"/>
              </w:rPr>
            </w:pPr>
            <w:r>
              <w:rPr>
                <w:b/>
                <w:bCs/>
                <w:sz w:val="18"/>
                <w:szCs w:val="18"/>
              </w:rPr>
              <w:t>6.4</w:t>
            </w:r>
          </w:p>
        </w:tc>
        <w:tc>
          <w:tcPr>
            <w:tcW w:w="2300" w:type="dxa"/>
            <w:shd w:val="clear" w:color="auto" w:fill="FFFFFF"/>
            <w:vAlign w:val="center"/>
          </w:tcPr>
          <w:p w14:paraId="2ABA2566" w14:textId="77777777" w:rsidR="00412453" w:rsidRDefault="00000000">
            <w:pPr>
              <w:spacing w:line="240" w:lineRule="auto"/>
              <w:ind w:firstLineChars="0" w:firstLine="0"/>
              <w:rPr>
                <w:b/>
                <w:bCs/>
                <w:sz w:val="18"/>
                <w:szCs w:val="18"/>
              </w:rPr>
            </w:pPr>
            <w:proofErr w:type="spellStart"/>
            <w:r>
              <w:rPr>
                <w:rFonts w:hint="eastAsia"/>
                <w:b/>
                <w:bCs/>
                <w:sz w:val="18"/>
                <w:szCs w:val="18"/>
              </w:rPr>
              <w:t>现场</w:t>
            </w:r>
            <w:proofErr w:type="spellEnd"/>
            <w:r>
              <w:rPr>
                <w:rFonts w:hint="eastAsia"/>
                <w:b/>
                <w:bCs/>
                <w:sz w:val="18"/>
                <w:szCs w:val="18"/>
                <w:lang w:eastAsia="zh-CN"/>
              </w:rPr>
              <w:t>安保</w:t>
            </w:r>
          </w:p>
        </w:tc>
        <w:tc>
          <w:tcPr>
            <w:tcW w:w="833" w:type="dxa"/>
            <w:shd w:val="clear" w:color="auto" w:fill="FFFFFF"/>
            <w:vAlign w:val="center"/>
          </w:tcPr>
          <w:p w14:paraId="423977A5"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1AFDA9F"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262CBE5" w14:textId="77777777" w:rsidR="00412453" w:rsidRDefault="00412453">
            <w:pPr>
              <w:spacing w:line="240" w:lineRule="auto"/>
              <w:ind w:firstLineChars="0" w:firstLine="0"/>
              <w:rPr>
                <w:sz w:val="18"/>
                <w:szCs w:val="18"/>
              </w:rPr>
            </w:pPr>
          </w:p>
        </w:tc>
      </w:tr>
      <w:tr w:rsidR="00412453" w14:paraId="4AD08971" w14:textId="77777777">
        <w:trPr>
          <w:trHeight w:val="340"/>
          <w:jc w:val="center"/>
        </w:trPr>
        <w:tc>
          <w:tcPr>
            <w:tcW w:w="956" w:type="dxa"/>
            <w:shd w:val="clear" w:color="auto" w:fill="FFFFFF"/>
            <w:vAlign w:val="center"/>
          </w:tcPr>
          <w:p w14:paraId="001A058C" w14:textId="77777777" w:rsidR="00412453" w:rsidRDefault="00000000">
            <w:pPr>
              <w:spacing w:line="240" w:lineRule="auto"/>
              <w:ind w:firstLineChars="0" w:firstLine="0"/>
              <w:jc w:val="center"/>
              <w:rPr>
                <w:sz w:val="18"/>
                <w:szCs w:val="18"/>
              </w:rPr>
            </w:pPr>
            <w:r>
              <w:rPr>
                <w:sz w:val="18"/>
                <w:szCs w:val="18"/>
              </w:rPr>
              <w:t>6.4.1</w:t>
            </w:r>
          </w:p>
        </w:tc>
        <w:tc>
          <w:tcPr>
            <w:tcW w:w="2300" w:type="dxa"/>
            <w:shd w:val="clear" w:color="auto" w:fill="FFFFFF"/>
            <w:vAlign w:val="center"/>
          </w:tcPr>
          <w:p w14:paraId="01538449" w14:textId="77777777" w:rsidR="00412453" w:rsidRDefault="00000000">
            <w:pPr>
              <w:spacing w:line="240" w:lineRule="auto"/>
              <w:ind w:firstLineChars="0" w:firstLine="0"/>
              <w:rPr>
                <w:sz w:val="18"/>
                <w:szCs w:val="18"/>
                <w:lang w:eastAsia="zh-CN"/>
              </w:rPr>
            </w:pPr>
            <w:r>
              <w:rPr>
                <w:rFonts w:hint="eastAsia"/>
                <w:sz w:val="18"/>
                <w:szCs w:val="18"/>
                <w:lang w:eastAsia="zh-CN"/>
              </w:rPr>
              <w:t>人员安保</w:t>
            </w:r>
          </w:p>
        </w:tc>
        <w:tc>
          <w:tcPr>
            <w:tcW w:w="833" w:type="dxa"/>
            <w:shd w:val="clear" w:color="auto" w:fill="FFFFFF"/>
            <w:vAlign w:val="center"/>
          </w:tcPr>
          <w:p w14:paraId="7C068F6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2B7608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FFFFE6D" w14:textId="77777777" w:rsidR="00412453" w:rsidRDefault="00412453">
            <w:pPr>
              <w:spacing w:line="240" w:lineRule="auto"/>
              <w:ind w:firstLineChars="0" w:firstLine="0"/>
              <w:rPr>
                <w:sz w:val="18"/>
                <w:szCs w:val="18"/>
              </w:rPr>
            </w:pPr>
          </w:p>
        </w:tc>
      </w:tr>
      <w:tr w:rsidR="00412453" w14:paraId="0C3A7AB4" w14:textId="77777777">
        <w:trPr>
          <w:trHeight w:val="340"/>
          <w:jc w:val="center"/>
        </w:trPr>
        <w:tc>
          <w:tcPr>
            <w:tcW w:w="956" w:type="dxa"/>
            <w:shd w:val="clear" w:color="auto" w:fill="FFFFFF"/>
            <w:vAlign w:val="center"/>
          </w:tcPr>
          <w:p w14:paraId="3D3598FB" w14:textId="77777777" w:rsidR="00412453" w:rsidRDefault="00000000">
            <w:pPr>
              <w:spacing w:line="240" w:lineRule="auto"/>
              <w:ind w:firstLineChars="0" w:firstLine="0"/>
              <w:jc w:val="center"/>
              <w:rPr>
                <w:sz w:val="18"/>
                <w:szCs w:val="18"/>
              </w:rPr>
            </w:pPr>
            <w:r>
              <w:rPr>
                <w:sz w:val="18"/>
                <w:szCs w:val="18"/>
              </w:rPr>
              <w:t>6.4.2</w:t>
            </w:r>
          </w:p>
        </w:tc>
        <w:tc>
          <w:tcPr>
            <w:tcW w:w="2300" w:type="dxa"/>
            <w:shd w:val="clear" w:color="auto" w:fill="FFFFFF"/>
            <w:vAlign w:val="center"/>
          </w:tcPr>
          <w:p w14:paraId="4C3AA25C" w14:textId="77777777" w:rsidR="00412453" w:rsidRDefault="00000000">
            <w:pPr>
              <w:spacing w:line="240" w:lineRule="auto"/>
              <w:ind w:firstLineChars="0" w:firstLine="0"/>
              <w:rPr>
                <w:sz w:val="18"/>
                <w:szCs w:val="18"/>
                <w:lang w:eastAsia="zh-CN"/>
              </w:rPr>
            </w:pPr>
            <w:r>
              <w:rPr>
                <w:rFonts w:hint="eastAsia"/>
                <w:sz w:val="18"/>
                <w:szCs w:val="18"/>
                <w:lang w:eastAsia="zh-CN"/>
              </w:rPr>
              <w:t>材料安保</w:t>
            </w:r>
          </w:p>
        </w:tc>
        <w:tc>
          <w:tcPr>
            <w:tcW w:w="833" w:type="dxa"/>
            <w:shd w:val="clear" w:color="auto" w:fill="FFFFFF"/>
            <w:vAlign w:val="center"/>
          </w:tcPr>
          <w:p w14:paraId="007380B6"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6A1D7F0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8A06474" w14:textId="77777777" w:rsidR="00412453" w:rsidRDefault="00412453">
            <w:pPr>
              <w:spacing w:line="240" w:lineRule="auto"/>
              <w:ind w:firstLineChars="0" w:firstLine="0"/>
              <w:rPr>
                <w:sz w:val="18"/>
                <w:szCs w:val="18"/>
              </w:rPr>
            </w:pPr>
          </w:p>
        </w:tc>
      </w:tr>
      <w:tr w:rsidR="00412453" w14:paraId="38E8DBE4" w14:textId="77777777">
        <w:trPr>
          <w:trHeight w:val="340"/>
          <w:jc w:val="center"/>
        </w:trPr>
        <w:tc>
          <w:tcPr>
            <w:tcW w:w="956" w:type="dxa"/>
            <w:shd w:val="clear" w:color="auto" w:fill="FFFFFF"/>
            <w:vAlign w:val="center"/>
          </w:tcPr>
          <w:p w14:paraId="3A820696" w14:textId="77777777" w:rsidR="00412453" w:rsidRDefault="00000000">
            <w:pPr>
              <w:spacing w:line="240" w:lineRule="auto"/>
              <w:ind w:firstLineChars="0" w:firstLine="0"/>
              <w:jc w:val="center"/>
              <w:rPr>
                <w:sz w:val="18"/>
                <w:szCs w:val="18"/>
              </w:rPr>
            </w:pPr>
            <w:r>
              <w:rPr>
                <w:sz w:val="18"/>
                <w:szCs w:val="18"/>
              </w:rPr>
              <w:t>6.5</w:t>
            </w:r>
          </w:p>
        </w:tc>
        <w:tc>
          <w:tcPr>
            <w:tcW w:w="2300" w:type="dxa"/>
            <w:shd w:val="clear" w:color="auto" w:fill="FFFFFF"/>
            <w:vAlign w:val="center"/>
          </w:tcPr>
          <w:p w14:paraId="29436F00" w14:textId="77777777" w:rsidR="00412453" w:rsidRDefault="00000000">
            <w:pPr>
              <w:spacing w:line="240" w:lineRule="auto"/>
              <w:ind w:firstLineChars="0" w:firstLine="0"/>
              <w:rPr>
                <w:sz w:val="18"/>
                <w:szCs w:val="18"/>
              </w:rPr>
            </w:pPr>
            <w:proofErr w:type="spellStart"/>
            <w:r>
              <w:rPr>
                <w:rFonts w:hint="eastAsia"/>
                <w:sz w:val="18"/>
                <w:szCs w:val="18"/>
              </w:rPr>
              <w:t>已完工设施的保护</w:t>
            </w:r>
            <w:proofErr w:type="spellEnd"/>
          </w:p>
        </w:tc>
        <w:tc>
          <w:tcPr>
            <w:tcW w:w="833" w:type="dxa"/>
            <w:shd w:val="clear" w:color="auto" w:fill="FFFFFF"/>
            <w:vAlign w:val="center"/>
          </w:tcPr>
          <w:p w14:paraId="1B0629E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682EAD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7775AF2" w14:textId="77777777" w:rsidR="00412453" w:rsidRDefault="00412453">
            <w:pPr>
              <w:spacing w:line="240" w:lineRule="auto"/>
              <w:ind w:firstLineChars="0" w:firstLine="0"/>
              <w:rPr>
                <w:sz w:val="18"/>
                <w:szCs w:val="18"/>
              </w:rPr>
            </w:pPr>
          </w:p>
        </w:tc>
      </w:tr>
      <w:tr w:rsidR="00412453" w14:paraId="386F67EA" w14:textId="77777777">
        <w:trPr>
          <w:trHeight w:val="340"/>
          <w:jc w:val="center"/>
        </w:trPr>
        <w:tc>
          <w:tcPr>
            <w:tcW w:w="956" w:type="dxa"/>
            <w:shd w:val="clear" w:color="auto" w:fill="FFFFFF"/>
            <w:vAlign w:val="center"/>
          </w:tcPr>
          <w:p w14:paraId="58489BE8" w14:textId="77777777" w:rsidR="00412453" w:rsidRDefault="00000000">
            <w:pPr>
              <w:spacing w:line="240" w:lineRule="auto"/>
              <w:ind w:firstLineChars="0" w:firstLine="0"/>
              <w:jc w:val="center"/>
              <w:rPr>
                <w:b/>
                <w:bCs/>
                <w:sz w:val="18"/>
                <w:szCs w:val="18"/>
              </w:rPr>
            </w:pPr>
            <w:r>
              <w:rPr>
                <w:b/>
                <w:bCs/>
                <w:sz w:val="18"/>
                <w:szCs w:val="18"/>
              </w:rPr>
              <w:t>7</w:t>
            </w:r>
          </w:p>
        </w:tc>
        <w:tc>
          <w:tcPr>
            <w:tcW w:w="2300" w:type="dxa"/>
            <w:shd w:val="clear" w:color="auto" w:fill="FFFFFF"/>
            <w:vAlign w:val="center"/>
          </w:tcPr>
          <w:p w14:paraId="74920A90" w14:textId="77777777" w:rsidR="00412453" w:rsidRDefault="00000000">
            <w:pPr>
              <w:spacing w:line="240" w:lineRule="auto"/>
              <w:ind w:firstLineChars="0" w:firstLine="0"/>
              <w:rPr>
                <w:b/>
                <w:bCs/>
                <w:sz w:val="18"/>
                <w:szCs w:val="18"/>
              </w:rPr>
            </w:pPr>
            <w:proofErr w:type="spellStart"/>
            <w:r>
              <w:rPr>
                <w:rFonts w:hint="eastAsia"/>
                <w:b/>
                <w:bCs/>
                <w:sz w:val="18"/>
                <w:szCs w:val="18"/>
              </w:rPr>
              <w:t>安全与环境管理</w:t>
            </w:r>
            <w:proofErr w:type="spellEnd"/>
          </w:p>
        </w:tc>
        <w:tc>
          <w:tcPr>
            <w:tcW w:w="833" w:type="dxa"/>
            <w:shd w:val="clear" w:color="auto" w:fill="FFFFFF"/>
            <w:vAlign w:val="center"/>
          </w:tcPr>
          <w:p w14:paraId="21AC3D1C"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7B12C51"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12FE14C4" w14:textId="77777777" w:rsidR="00412453" w:rsidRDefault="00412453">
            <w:pPr>
              <w:spacing w:line="240" w:lineRule="auto"/>
              <w:ind w:firstLineChars="0" w:firstLine="0"/>
              <w:rPr>
                <w:sz w:val="18"/>
                <w:szCs w:val="18"/>
              </w:rPr>
            </w:pPr>
          </w:p>
        </w:tc>
      </w:tr>
      <w:tr w:rsidR="00412453" w14:paraId="46BA367D" w14:textId="77777777">
        <w:trPr>
          <w:trHeight w:val="340"/>
          <w:jc w:val="center"/>
        </w:trPr>
        <w:tc>
          <w:tcPr>
            <w:tcW w:w="956" w:type="dxa"/>
            <w:shd w:val="clear" w:color="auto" w:fill="FFFFFF"/>
            <w:vAlign w:val="center"/>
          </w:tcPr>
          <w:p w14:paraId="24F24524" w14:textId="77777777" w:rsidR="00412453" w:rsidRDefault="00000000">
            <w:pPr>
              <w:spacing w:line="240" w:lineRule="auto"/>
              <w:ind w:firstLineChars="0" w:firstLine="0"/>
              <w:jc w:val="center"/>
              <w:rPr>
                <w:b/>
                <w:bCs/>
                <w:sz w:val="18"/>
                <w:szCs w:val="18"/>
              </w:rPr>
            </w:pPr>
            <w:r>
              <w:rPr>
                <w:b/>
                <w:bCs/>
                <w:sz w:val="18"/>
                <w:szCs w:val="18"/>
              </w:rPr>
              <w:t>7.1</w:t>
            </w:r>
          </w:p>
        </w:tc>
        <w:tc>
          <w:tcPr>
            <w:tcW w:w="2300" w:type="dxa"/>
            <w:shd w:val="clear" w:color="auto" w:fill="FFFFFF"/>
            <w:vAlign w:val="center"/>
          </w:tcPr>
          <w:p w14:paraId="7D533457" w14:textId="77777777" w:rsidR="00412453" w:rsidRDefault="00000000">
            <w:pPr>
              <w:spacing w:line="240" w:lineRule="auto"/>
              <w:ind w:firstLineChars="0" w:firstLine="0"/>
              <w:rPr>
                <w:b/>
                <w:bCs/>
                <w:sz w:val="18"/>
                <w:szCs w:val="18"/>
              </w:rPr>
            </w:pPr>
            <w:proofErr w:type="spellStart"/>
            <w:r>
              <w:rPr>
                <w:rFonts w:hint="eastAsia"/>
                <w:b/>
                <w:bCs/>
                <w:sz w:val="18"/>
                <w:szCs w:val="18"/>
              </w:rPr>
              <w:t>安全管理</w:t>
            </w:r>
            <w:proofErr w:type="spellEnd"/>
          </w:p>
        </w:tc>
        <w:tc>
          <w:tcPr>
            <w:tcW w:w="833" w:type="dxa"/>
            <w:shd w:val="clear" w:color="auto" w:fill="FFFFFF"/>
            <w:vAlign w:val="center"/>
          </w:tcPr>
          <w:p w14:paraId="7C0BEBA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05B93C5"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0440D864" w14:textId="77777777" w:rsidR="00412453" w:rsidRDefault="00412453">
            <w:pPr>
              <w:spacing w:line="240" w:lineRule="auto"/>
              <w:ind w:firstLineChars="0" w:firstLine="0"/>
              <w:rPr>
                <w:sz w:val="18"/>
                <w:szCs w:val="18"/>
              </w:rPr>
            </w:pPr>
          </w:p>
        </w:tc>
      </w:tr>
      <w:tr w:rsidR="00412453" w14:paraId="57D423BB" w14:textId="77777777">
        <w:trPr>
          <w:trHeight w:val="340"/>
          <w:jc w:val="center"/>
        </w:trPr>
        <w:tc>
          <w:tcPr>
            <w:tcW w:w="956" w:type="dxa"/>
            <w:shd w:val="clear" w:color="auto" w:fill="FFFFFF"/>
            <w:vAlign w:val="center"/>
          </w:tcPr>
          <w:p w14:paraId="70C94228" w14:textId="77777777" w:rsidR="00412453" w:rsidRDefault="00000000">
            <w:pPr>
              <w:spacing w:line="240" w:lineRule="auto"/>
              <w:ind w:firstLineChars="0" w:firstLine="0"/>
              <w:jc w:val="center"/>
              <w:rPr>
                <w:sz w:val="18"/>
                <w:szCs w:val="18"/>
              </w:rPr>
            </w:pPr>
            <w:r>
              <w:rPr>
                <w:sz w:val="18"/>
                <w:szCs w:val="18"/>
              </w:rPr>
              <w:t>7.1.1</w:t>
            </w:r>
          </w:p>
        </w:tc>
        <w:tc>
          <w:tcPr>
            <w:tcW w:w="2300" w:type="dxa"/>
            <w:shd w:val="clear" w:color="auto" w:fill="FFFFFF"/>
            <w:vAlign w:val="center"/>
          </w:tcPr>
          <w:p w14:paraId="73FBF62F" w14:textId="77777777" w:rsidR="00412453" w:rsidRDefault="00000000">
            <w:pPr>
              <w:spacing w:line="240" w:lineRule="auto"/>
              <w:ind w:firstLineChars="0" w:firstLine="0"/>
              <w:rPr>
                <w:sz w:val="18"/>
                <w:szCs w:val="18"/>
              </w:rPr>
            </w:pPr>
            <w:proofErr w:type="spellStart"/>
            <w:r>
              <w:rPr>
                <w:rFonts w:hint="eastAsia"/>
                <w:sz w:val="18"/>
                <w:szCs w:val="18"/>
              </w:rPr>
              <w:t>安全专员与监督员</w:t>
            </w:r>
            <w:proofErr w:type="spellEnd"/>
          </w:p>
        </w:tc>
        <w:tc>
          <w:tcPr>
            <w:tcW w:w="833" w:type="dxa"/>
            <w:shd w:val="clear" w:color="auto" w:fill="FFFFFF"/>
            <w:vAlign w:val="center"/>
          </w:tcPr>
          <w:p w14:paraId="24205A7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83A742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5869A24" w14:textId="77777777" w:rsidR="00412453" w:rsidRDefault="00412453">
            <w:pPr>
              <w:spacing w:line="240" w:lineRule="auto"/>
              <w:ind w:firstLineChars="0" w:firstLine="0"/>
              <w:rPr>
                <w:sz w:val="18"/>
                <w:szCs w:val="18"/>
              </w:rPr>
            </w:pPr>
          </w:p>
        </w:tc>
      </w:tr>
      <w:tr w:rsidR="00412453" w14:paraId="1F32ED49" w14:textId="77777777">
        <w:trPr>
          <w:trHeight w:val="340"/>
          <w:jc w:val="center"/>
        </w:trPr>
        <w:tc>
          <w:tcPr>
            <w:tcW w:w="956" w:type="dxa"/>
            <w:shd w:val="clear" w:color="auto" w:fill="FFFFFF"/>
            <w:vAlign w:val="center"/>
          </w:tcPr>
          <w:p w14:paraId="006B8FCF" w14:textId="77777777" w:rsidR="00412453" w:rsidRDefault="00000000">
            <w:pPr>
              <w:spacing w:line="240" w:lineRule="auto"/>
              <w:ind w:firstLineChars="0" w:firstLine="0"/>
              <w:jc w:val="center"/>
              <w:rPr>
                <w:sz w:val="18"/>
                <w:szCs w:val="18"/>
              </w:rPr>
            </w:pPr>
            <w:r>
              <w:rPr>
                <w:sz w:val="18"/>
                <w:szCs w:val="18"/>
              </w:rPr>
              <w:t>7.1.2</w:t>
            </w:r>
          </w:p>
        </w:tc>
        <w:tc>
          <w:tcPr>
            <w:tcW w:w="2300" w:type="dxa"/>
            <w:shd w:val="clear" w:color="auto" w:fill="FFFFFF"/>
            <w:vAlign w:val="center"/>
          </w:tcPr>
          <w:p w14:paraId="3978A7A1" w14:textId="77777777" w:rsidR="00412453" w:rsidRDefault="00000000">
            <w:pPr>
              <w:spacing w:line="240" w:lineRule="auto"/>
              <w:ind w:firstLineChars="0" w:firstLine="0"/>
              <w:rPr>
                <w:sz w:val="18"/>
                <w:szCs w:val="18"/>
                <w:lang w:eastAsia="zh-CN"/>
              </w:rPr>
            </w:pPr>
            <w:r>
              <w:rPr>
                <w:rFonts w:hint="eastAsia"/>
                <w:sz w:val="18"/>
                <w:szCs w:val="18"/>
                <w:lang w:eastAsia="zh-CN"/>
              </w:rPr>
              <w:t>现场员工安全防护设备</w:t>
            </w:r>
          </w:p>
        </w:tc>
        <w:tc>
          <w:tcPr>
            <w:tcW w:w="833" w:type="dxa"/>
            <w:shd w:val="clear" w:color="auto" w:fill="FFFFFF"/>
            <w:vAlign w:val="center"/>
          </w:tcPr>
          <w:p w14:paraId="64C3A481"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08AC61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6DD9F3F" w14:textId="77777777" w:rsidR="00412453" w:rsidRDefault="00412453">
            <w:pPr>
              <w:spacing w:line="240" w:lineRule="auto"/>
              <w:ind w:firstLineChars="0" w:firstLine="0"/>
              <w:rPr>
                <w:sz w:val="18"/>
                <w:szCs w:val="18"/>
              </w:rPr>
            </w:pPr>
          </w:p>
        </w:tc>
      </w:tr>
      <w:tr w:rsidR="00412453" w14:paraId="5E7F7C9A" w14:textId="77777777">
        <w:trPr>
          <w:trHeight w:val="340"/>
          <w:jc w:val="center"/>
        </w:trPr>
        <w:tc>
          <w:tcPr>
            <w:tcW w:w="956" w:type="dxa"/>
            <w:shd w:val="clear" w:color="auto" w:fill="FFFFFF"/>
            <w:vAlign w:val="center"/>
          </w:tcPr>
          <w:p w14:paraId="7FC5C23D" w14:textId="77777777" w:rsidR="00412453" w:rsidRDefault="00000000">
            <w:pPr>
              <w:spacing w:line="240" w:lineRule="auto"/>
              <w:ind w:firstLineChars="0" w:firstLine="0"/>
              <w:jc w:val="center"/>
              <w:rPr>
                <w:sz w:val="18"/>
                <w:szCs w:val="18"/>
              </w:rPr>
            </w:pPr>
            <w:r>
              <w:rPr>
                <w:sz w:val="18"/>
                <w:szCs w:val="18"/>
              </w:rPr>
              <w:t>7.1.3</w:t>
            </w:r>
          </w:p>
        </w:tc>
        <w:tc>
          <w:tcPr>
            <w:tcW w:w="2300" w:type="dxa"/>
            <w:shd w:val="clear" w:color="auto" w:fill="FFFFFF"/>
            <w:vAlign w:val="center"/>
          </w:tcPr>
          <w:p w14:paraId="60B98B41" w14:textId="77777777" w:rsidR="00412453" w:rsidRDefault="00000000">
            <w:pPr>
              <w:spacing w:line="240" w:lineRule="auto"/>
              <w:ind w:firstLineChars="0" w:firstLine="0"/>
              <w:rPr>
                <w:sz w:val="18"/>
                <w:szCs w:val="18"/>
              </w:rPr>
            </w:pPr>
            <w:proofErr w:type="spellStart"/>
            <w:r>
              <w:rPr>
                <w:rFonts w:hint="eastAsia"/>
                <w:sz w:val="18"/>
                <w:szCs w:val="18"/>
              </w:rPr>
              <w:t>安全健康计划</w:t>
            </w:r>
            <w:proofErr w:type="spellEnd"/>
          </w:p>
        </w:tc>
        <w:tc>
          <w:tcPr>
            <w:tcW w:w="833" w:type="dxa"/>
            <w:shd w:val="clear" w:color="auto" w:fill="FFFFFF"/>
            <w:vAlign w:val="center"/>
          </w:tcPr>
          <w:p w14:paraId="4920286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1BC12C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72917B6" w14:textId="77777777" w:rsidR="00412453" w:rsidRDefault="00412453">
            <w:pPr>
              <w:spacing w:line="240" w:lineRule="auto"/>
              <w:ind w:firstLineChars="0" w:firstLine="0"/>
              <w:rPr>
                <w:sz w:val="18"/>
                <w:szCs w:val="18"/>
              </w:rPr>
            </w:pPr>
          </w:p>
        </w:tc>
      </w:tr>
      <w:tr w:rsidR="00412453" w14:paraId="2B3E9D92" w14:textId="77777777">
        <w:trPr>
          <w:trHeight w:val="340"/>
          <w:jc w:val="center"/>
        </w:trPr>
        <w:tc>
          <w:tcPr>
            <w:tcW w:w="956" w:type="dxa"/>
            <w:shd w:val="clear" w:color="auto" w:fill="FFFFFF"/>
            <w:vAlign w:val="center"/>
          </w:tcPr>
          <w:p w14:paraId="5BDC17D4" w14:textId="77777777" w:rsidR="00412453" w:rsidRDefault="00000000">
            <w:pPr>
              <w:spacing w:line="240" w:lineRule="auto"/>
              <w:ind w:firstLineChars="0" w:firstLine="0"/>
              <w:jc w:val="center"/>
              <w:rPr>
                <w:sz w:val="18"/>
                <w:szCs w:val="18"/>
              </w:rPr>
            </w:pPr>
            <w:r>
              <w:rPr>
                <w:sz w:val="18"/>
                <w:szCs w:val="18"/>
              </w:rPr>
              <w:t>7.1.4</w:t>
            </w:r>
          </w:p>
        </w:tc>
        <w:tc>
          <w:tcPr>
            <w:tcW w:w="2300" w:type="dxa"/>
            <w:shd w:val="clear" w:color="auto" w:fill="FFFFFF"/>
            <w:vAlign w:val="center"/>
          </w:tcPr>
          <w:p w14:paraId="258B11D5" w14:textId="77777777" w:rsidR="00412453" w:rsidRDefault="00000000">
            <w:pPr>
              <w:spacing w:line="240" w:lineRule="auto"/>
              <w:ind w:firstLineChars="0" w:firstLine="0"/>
              <w:rPr>
                <w:sz w:val="18"/>
                <w:szCs w:val="18"/>
                <w:lang w:eastAsia="zh-CN"/>
              </w:rPr>
            </w:pPr>
            <w:r>
              <w:rPr>
                <w:rFonts w:hint="eastAsia"/>
                <w:sz w:val="18"/>
                <w:szCs w:val="18"/>
                <w:lang w:eastAsia="zh-CN"/>
              </w:rPr>
              <w:t>参加现场每</w:t>
            </w:r>
            <w:proofErr w:type="gramStart"/>
            <w:r>
              <w:rPr>
                <w:rFonts w:hint="eastAsia"/>
                <w:sz w:val="18"/>
                <w:szCs w:val="18"/>
                <w:lang w:eastAsia="zh-CN"/>
              </w:rPr>
              <w:t>周安全</w:t>
            </w:r>
            <w:proofErr w:type="gramEnd"/>
            <w:r>
              <w:rPr>
                <w:rFonts w:hint="eastAsia"/>
                <w:sz w:val="18"/>
                <w:szCs w:val="18"/>
                <w:lang w:eastAsia="zh-CN"/>
              </w:rPr>
              <w:t>巡检</w:t>
            </w:r>
          </w:p>
        </w:tc>
        <w:tc>
          <w:tcPr>
            <w:tcW w:w="833" w:type="dxa"/>
            <w:shd w:val="clear" w:color="auto" w:fill="FFFFFF"/>
            <w:vAlign w:val="center"/>
          </w:tcPr>
          <w:p w14:paraId="6337EED8"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73D2C5D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7FC75C2" w14:textId="77777777" w:rsidR="00412453" w:rsidRDefault="00412453">
            <w:pPr>
              <w:spacing w:line="240" w:lineRule="auto"/>
              <w:ind w:firstLineChars="0" w:firstLine="0"/>
              <w:rPr>
                <w:sz w:val="18"/>
                <w:szCs w:val="18"/>
              </w:rPr>
            </w:pPr>
          </w:p>
        </w:tc>
      </w:tr>
      <w:tr w:rsidR="00412453" w14:paraId="4BB2956C" w14:textId="77777777">
        <w:trPr>
          <w:trHeight w:val="340"/>
          <w:jc w:val="center"/>
        </w:trPr>
        <w:tc>
          <w:tcPr>
            <w:tcW w:w="956" w:type="dxa"/>
            <w:shd w:val="clear" w:color="auto" w:fill="FFFFFF"/>
            <w:vAlign w:val="center"/>
          </w:tcPr>
          <w:p w14:paraId="1C2FBAE4" w14:textId="77777777" w:rsidR="00412453" w:rsidRDefault="00000000">
            <w:pPr>
              <w:spacing w:line="240" w:lineRule="auto"/>
              <w:ind w:firstLineChars="0" w:firstLine="0"/>
              <w:jc w:val="center"/>
              <w:rPr>
                <w:sz w:val="18"/>
                <w:szCs w:val="18"/>
              </w:rPr>
            </w:pPr>
            <w:r>
              <w:rPr>
                <w:sz w:val="18"/>
                <w:szCs w:val="18"/>
              </w:rPr>
              <w:t>7.1.5</w:t>
            </w:r>
          </w:p>
        </w:tc>
        <w:tc>
          <w:tcPr>
            <w:tcW w:w="2300" w:type="dxa"/>
            <w:shd w:val="clear" w:color="auto" w:fill="FFFFFF"/>
            <w:vAlign w:val="center"/>
          </w:tcPr>
          <w:p w14:paraId="6E216FED" w14:textId="77777777" w:rsidR="00412453" w:rsidRDefault="00000000">
            <w:pPr>
              <w:spacing w:line="240" w:lineRule="auto"/>
              <w:ind w:firstLineChars="0" w:firstLine="0"/>
              <w:rPr>
                <w:sz w:val="18"/>
                <w:szCs w:val="18"/>
              </w:rPr>
            </w:pPr>
            <w:proofErr w:type="spellStart"/>
            <w:r>
              <w:rPr>
                <w:rFonts w:hint="eastAsia"/>
                <w:sz w:val="18"/>
                <w:szCs w:val="18"/>
              </w:rPr>
              <w:t>提供安全培训</w:t>
            </w:r>
            <w:proofErr w:type="spellEnd"/>
          </w:p>
        </w:tc>
        <w:tc>
          <w:tcPr>
            <w:tcW w:w="833" w:type="dxa"/>
            <w:shd w:val="clear" w:color="auto" w:fill="FFFFFF"/>
            <w:vAlign w:val="center"/>
          </w:tcPr>
          <w:p w14:paraId="13CFD2A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6D13EBD"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460ABFB" w14:textId="77777777" w:rsidR="00412453" w:rsidRDefault="00412453">
            <w:pPr>
              <w:spacing w:line="240" w:lineRule="auto"/>
              <w:ind w:firstLineChars="0" w:firstLine="0"/>
              <w:rPr>
                <w:sz w:val="18"/>
                <w:szCs w:val="18"/>
              </w:rPr>
            </w:pPr>
          </w:p>
        </w:tc>
      </w:tr>
      <w:tr w:rsidR="00412453" w14:paraId="0AA08D99" w14:textId="77777777">
        <w:trPr>
          <w:trHeight w:val="340"/>
          <w:jc w:val="center"/>
        </w:trPr>
        <w:tc>
          <w:tcPr>
            <w:tcW w:w="956" w:type="dxa"/>
            <w:shd w:val="clear" w:color="auto" w:fill="FFFFFF"/>
            <w:vAlign w:val="center"/>
          </w:tcPr>
          <w:p w14:paraId="1D1B36E3" w14:textId="77777777" w:rsidR="00412453" w:rsidRDefault="00000000">
            <w:pPr>
              <w:spacing w:line="240" w:lineRule="auto"/>
              <w:ind w:firstLineChars="0" w:firstLine="0"/>
              <w:jc w:val="center"/>
              <w:rPr>
                <w:sz w:val="18"/>
                <w:szCs w:val="18"/>
              </w:rPr>
            </w:pPr>
            <w:r>
              <w:rPr>
                <w:sz w:val="18"/>
                <w:szCs w:val="18"/>
              </w:rPr>
              <w:lastRenderedPageBreak/>
              <w:t>7.1.5.1</w:t>
            </w:r>
          </w:p>
        </w:tc>
        <w:tc>
          <w:tcPr>
            <w:tcW w:w="2300" w:type="dxa"/>
            <w:shd w:val="clear" w:color="auto" w:fill="FFFFFF"/>
            <w:vAlign w:val="center"/>
          </w:tcPr>
          <w:p w14:paraId="38157676" w14:textId="77777777" w:rsidR="00412453" w:rsidRDefault="00000000">
            <w:pPr>
              <w:spacing w:line="240" w:lineRule="auto"/>
              <w:ind w:firstLineChars="0" w:firstLine="0"/>
              <w:rPr>
                <w:sz w:val="18"/>
                <w:szCs w:val="18"/>
              </w:rPr>
            </w:pPr>
            <w:proofErr w:type="spellStart"/>
            <w:r>
              <w:rPr>
                <w:rFonts w:hint="eastAsia"/>
                <w:sz w:val="18"/>
                <w:szCs w:val="18"/>
              </w:rPr>
              <w:t>入场培训</w:t>
            </w:r>
            <w:proofErr w:type="spellEnd"/>
          </w:p>
        </w:tc>
        <w:tc>
          <w:tcPr>
            <w:tcW w:w="833" w:type="dxa"/>
            <w:shd w:val="clear" w:color="auto" w:fill="FFFFFF"/>
            <w:vAlign w:val="center"/>
          </w:tcPr>
          <w:p w14:paraId="2A6E5819" w14:textId="77777777" w:rsidR="00412453" w:rsidRDefault="00000000">
            <w:pPr>
              <w:spacing w:line="240" w:lineRule="auto"/>
              <w:ind w:firstLineChars="0" w:firstLine="0"/>
              <w:jc w:val="center"/>
              <w:rPr>
                <w:sz w:val="18"/>
                <w:szCs w:val="18"/>
              </w:rPr>
            </w:pPr>
            <w:r>
              <w:rPr>
                <w:rFonts w:hint="eastAsia"/>
                <w:sz w:val="18"/>
                <w:szCs w:val="18"/>
              </w:rPr>
              <w:t>√</w:t>
            </w:r>
          </w:p>
        </w:tc>
        <w:tc>
          <w:tcPr>
            <w:tcW w:w="867" w:type="dxa"/>
            <w:shd w:val="clear" w:color="auto" w:fill="FFFFFF"/>
            <w:vAlign w:val="center"/>
          </w:tcPr>
          <w:p w14:paraId="663678A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2BF294F" w14:textId="77777777" w:rsidR="00412453" w:rsidRDefault="00412453">
            <w:pPr>
              <w:spacing w:line="240" w:lineRule="auto"/>
              <w:ind w:firstLineChars="0" w:firstLine="0"/>
              <w:rPr>
                <w:sz w:val="18"/>
                <w:szCs w:val="18"/>
              </w:rPr>
            </w:pPr>
          </w:p>
        </w:tc>
      </w:tr>
      <w:tr w:rsidR="00412453" w14:paraId="611C3259" w14:textId="77777777">
        <w:trPr>
          <w:trHeight w:val="340"/>
          <w:jc w:val="center"/>
        </w:trPr>
        <w:tc>
          <w:tcPr>
            <w:tcW w:w="956" w:type="dxa"/>
            <w:shd w:val="clear" w:color="auto" w:fill="FFFFFF"/>
            <w:vAlign w:val="center"/>
          </w:tcPr>
          <w:p w14:paraId="4C64EE83" w14:textId="77777777" w:rsidR="00412453" w:rsidRDefault="00000000">
            <w:pPr>
              <w:spacing w:line="240" w:lineRule="auto"/>
              <w:ind w:firstLineChars="0" w:firstLine="0"/>
              <w:jc w:val="center"/>
              <w:rPr>
                <w:sz w:val="18"/>
                <w:szCs w:val="18"/>
              </w:rPr>
            </w:pPr>
            <w:r>
              <w:rPr>
                <w:sz w:val="18"/>
                <w:szCs w:val="18"/>
              </w:rPr>
              <w:t>7.1.5.2</w:t>
            </w:r>
          </w:p>
        </w:tc>
        <w:tc>
          <w:tcPr>
            <w:tcW w:w="2300" w:type="dxa"/>
            <w:shd w:val="clear" w:color="auto" w:fill="FFFFFF"/>
            <w:vAlign w:val="center"/>
          </w:tcPr>
          <w:p w14:paraId="571EFFD0" w14:textId="77777777" w:rsidR="00412453" w:rsidRDefault="00000000">
            <w:pPr>
              <w:spacing w:line="240" w:lineRule="auto"/>
              <w:ind w:firstLineChars="0" w:firstLine="0"/>
              <w:rPr>
                <w:sz w:val="18"/>
                <w:szCs w:val="18"/>
              </w:rPr>
            </w:pPr>
            <w:proofErr w:type="spellStart"/>
            <w:r>
              <w:rPr>
                <w:rFonts w:hint="eastAsia"/>
                <w:sz w:val="18"/>
                <w:szCs w:val="18"/>
              </w:rPr>
              <w:t>三级教育</w:t>
            </w:r>
            <w:proofErr w:type="spellEnd"/>
          </w:p>
        </w:tc>
        <w:tc>
          <w:tcPr>
            <w:tcW w:w="833" w:type="dxa"/>
            <w:shd w:val="clear" w:color="auto" w:fill="FFFFFF"/>
            <w:vAlign w:val="center"/>
          </w:tcPr>
          <w:p w14:paraId="5B48C1CD"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13FBD4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54C09AE" w14:textId="77777777" w:rsidR="00412453" w:rsidRDefault="00412453">
            <w:pPr>
              <w:spacing w:line="240" w:lineRule="auto"/>
              <w:ind w:firstLineChars="0" w:firstLine="0"/>
              <w:rPr>
                <w:sz w:val="18"/>
                <w:szCs w:val="18"/>
              </w:rPr>
            </w:pPr>
          </w:p>
        </w:tc>
      </w:tr>
      <w:tr w:rsidR="00412453" w14:paraId="59527C22" w14:textId="77777777">
        <w:trPr>
          <w:trHeight w:val="340"/>
          <w:jc w:val="center"/>
        </w:trPr>
        <w:tc>
          <w:tcPr>
            <w:tcW w:w="956" w:type="dxa"/>
            <w:shd w:val="clear" w:color="auto" w:fill="FFFFFF"/>
            <w:vAlign w:val="center"/>
          </w:tcPr>
          <w:p w14:paraId="11C46DE1" w14:textId="77777777" w:rsidR="00412453" w:rsidRDefault="00000000">
            <w:pPr>
              <w:spacing w:line="240" w:lineRule="auto"/>
              <w:ind w:firstLineChars="0" w:firstLine="0"/>
              <w:jc w:val="center"/>
              <w:rPr>
                <w:sz w:val="18"/>
                <w:szCs w:val="18"/>
              </w:rPr>
            </w:pPr>
            <w:r>
              <w:rPr>
                <w:sz w:val="18"/>
                <w:szCs w:val="18"/>
              </w:rPr>
              <w:t>7.1.5.3</w:t>
            </w:r>
          </w:p>
        </w:tc>
        <w:tc>
          <w:tcPr>
            <w:tcW w:w="2300" w:type="dxa"/>
            <w:shd w:val="clear" w:color="auto" w:fill="FFFFFF"/>
            <w:vAlign w:val="center"/>
          </w:tcPr>
          <w:p w14:paraId="37B819A5" w14:textId="77777777" w:rsidR="00412453" w:rsidRDefault="00000000">
            <w:pPr>
              <w:spacing w:line="240" w:lineRule="auto"/>
              <w:ind w:firstLineChars="0" w:firstLine="0"/>
              <w:rPr>
                <w:sz w:val="18"/>
                <w:szCs w:val="18"/>
              </w:rPr>
            </w:pPr>
            <w:proofErr w:type="spellStart"/>
            <w:r>
              <w:rPr>
                <w:rFonts w:hint="eastAsia"/>
                <w:sz w:val="18"/>
                <w:szCs w:val="18"/>
              </w:rPr>
              <w:t>工具箱会议</w:t>
            </w:r>
            <w:proofErr w:type="spellEnd"/>
          </w:p>
        </w:tc>
        <w:tc>
          <w:tcPr>
            <w:tcW w:w="833" w:type="dxa"/>
            <w:shd w:val="clear" w:color="auto" w:fill="FFFFFF"/>
            <w:vAlign w:val="center"/>
          </w:tcPr>
          <w:p w14:paraId="2CBC9EA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B1FC3C9"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CA6E2AA" w14:textId="77777777" w:rsidR="00412453" w:rsidRDefault="00412453">
            <w:pPr>
              <w:spacing w:line="240" w:lineRule="auto"/>
              <w:ind w:firstLineChars="0" w:firstLine="0"/>
              <w:rPr>
                <w:sz w:val="18"/>
                <w:szCs w:val="18"/>
              </w:rPr>
            </w:pPr>
          </w:p>
        </w:tc>
      </w:tr>
      <w:tr w:rsidR="00412453" w14:paraId="4888ED0F" w14:textId="77777777">
        <w:trPr>
          <w:trHeight w:val="340"/>
          <w:jc w:val="center"/>
        </w:trPr>
        <w:tc>
          <w:tcPr>
            <w:tcW w:w="956" w:type="dxa"/>
            <w:shd w:val="clear" w:color="auto" w:fill="FFFFFF"/>
            <w:vAlign w:val="center"/>
          </w:tcPr>
          <w:p w14:paraId="4C70FF3D" w14:textId="77777777" w:rsidR="00412453" w:rsidRDefault="00000000">
            <w:pPr>
              <w:spacing w:line="240" w:lineRule="auto"/>
              <w:ind w:firstLineChars="0" w:firstLine="0"/>
              <w:jc w:val="center"/>
              <w:rPr>
                <w:b/>
                <w:bCs/>
                <w:sz w:val="18"/>
                <w:szCs w:val="18"/>
              </w:rPr>
            </w:pPr>
            <w:r>
              <w:rPr>
                <w:b/>
                <w:bCs/>
                <w:sz w:val="18"/>
                <w:szCs w:val="18"/>
              </w:rPr>
              <w:t>7.2</w:t>
            </w:r>
          </w:p>
        </w:tc>
        <w:tc>
          <w:tcPr>
            <w:tcW w:w="2300" w:type="dxa"/>
            <w:shd w:val="clear" w:color="auto" w:fill="FFFFFF"/>
            <w:vAlign w:val="center"/>
          </w:tcPr>
          <w:p w14:paraId="25FCADAA" w14:textId="77777777" w:rsidR="00412453" w:rsidRDefault="00000000">
            <w:pPr>
              <w:spacing w:line="240" w:lineRule="auto"/>
              <w:ind w:firstLineChars="0" w:firstLine="0"/>
              <w:rPr>
                <w:b/>
                <w:bCs/>
                <w:sz w:val="18"/>
                <w:szCs w:val="18"/>
              </w:rPr>
            </w:pPr>
            <w:proofErr w:type="spellStart"/>
            <w:r>
              <w:rPr>
                <w:rFonts w:hint="eastAsia"/>
                <w:b/>
                <w:bCs/>
                <w:sz w:val="18"/>
                <w:szCs w:val="18"/>
              </w:rPr>
              <w:t>环境管理</w:t>
            </w:r>
            <w:proofErr w:type="spellEnd"/>
          </w:p>
        </w:tc>
        <w:tc>
          <w:tcPr>
            <w:tcW w:w="833" w:type="dxa"/>
            <w:shd w:val="clear" w:color="auto" w:fill="FFFFFF"/>
            <w:vAlign w:val="center"/>
          </w:tcPr>
          <w:p w14:paraId="699F18D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787DD66"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524552DE" w14:textId="77777777" w:rsidR="00412453" w:rsidRDefault="00412453">
            <w:pPr>
              <w:spacing w:line="240" w:lineRule="auto"/>
              <w:ind w:firstLineChars="0" w:firstLine="0"/>
              <w:rPr>
                <w:sz w:val="18"/>
                <w:szCs w:val="18"/>
              </w:rPr>
            </w:pPr>
          </w:p>
        </w:tc>
      </w:tr>
      <w:tr w:rsidR="00412453" w14:paraId="36FA15E0" w14:textId="77777777">
        <w:trPr>
          <w:trHeight w:val="340"/>
          <w:jc w:val="center"/>
        </w:trPr>
        <w:tc>
          <w:tcPr>
            <w:tcW w:w="956" w:type="dxa"/>
            <w:shd w:val="clear" w:color="auto" w:fill="FFFFFF"/>
            <w:vAlign w:val="center"/>
          </w:tcPr>
          <w:p w14:paraId="47FB2D31" w14:textId="77777777" w:rsidR="00412453" w:rsidRDefault="00000000">
            <w:pPr>
              <w:spacing w:line="240" w:lineRule="auto"/>
              <w:ind w:firstLineChars="0" w:firstLine="0"/>
              <w:jc w:val="center"/>
              <w:rPr>
                <w:sz w:val="18"/>
                <w:szCs w:val="18"/>
              </w:rPr>
            </w:pPr>
            <w:r>
              <w:rPr>
                <w:sz w:val="18"/>
                <w:szCs w:val="18"/>
              </w:rPr>
              <w:t>7.2.1</w:t>
            </w:r>
          </w:p>
        </w:tc>
        <w:tc>
          <w:tcPr>
            <w:tcW w:w="2300" w:type="dxa"/>
            <w:shd w:val="clear" w:color="auto" w:fill="FFFFFF"/>
            <w:vAlign w:val="center"/>
          </w:tcPr>
          <w:p w14:paraId="0A019B5A" w14:textId="77777777" w:rsidR="00412453" w:rsidRDefault="00000000">
            <w:pPr>
              <w:spacing w:line="240" w:lineRule="auto"/>
              <w:ind w:firstLineChars="0" w:firstLine="0"/>
              <w:rPr>
                <w:sz w:val="18"/>
                <w:szCs w:val="18"/>
              </w:rPr>
            </w:pPr>
            <w:proofErr w:type="spellStart"/>
            <w:r>
              <w:rPr>
                <w:rFonts w:hint="eastAsia"/>
                <w:sz w:val="18"/>
                <w:szCs w:val="18"/>
              </w:rPr>
              <w:t>环境监理</w:t>
            </w:r>
            <w:proofErr w:type="spellEnd"/>
          </w:p>
        </w:tc>
        <w:tc>
          <w:tcPr>
            <w:tcW w:w="833" w:type="dxa"/>
            <w:shd w:val="clear" w:color="auto" w:fill="FFFFFF"/>
            <w:vAlign w:val="center"/>
          </w:tcPr>
          <w:p w14:paraId="7AB18A68" w14:textId="77777777" w:rsidR="00412453" w:rsidRDefault="00000000">
            <w:pPr>
              <w:spacing w:line="240" w:lineRule="auto"/>
              <w:ind w:firstLineChars="0" w:firstLine="0"/>
              <w:jc w:val="center"/>
              <w:rPr>
                <w:sz w:val="18"/>
                <w:szCs w:val="18"/>
              </w:rPr>
            </w:pPr>
            <w:r>
              <w:rPr>
                <w:rFonts w:hint="eastAsia"/>
                <w:sz w:val="18"/>
                <w:szCs w:val="18"/>
              </w:rPr>
              <w:t>√</w:t>
            </w:r>
          </w:p>
        </w:tc>
        <w:tc>
          <w:tcPr>
            <w:tcW w:w="867" w:type="dxa"/>
            <w:shd w:val="clear" w:color="auto" w:fill="FFFFFF"/>
            <w:vAlign w:val="center"/>
          </w:tcPr>
          <w:p w14:paraId="0817B943"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112AEE06" w14:textId="77777777" w:rsidR="00412453" w:rsidRDefault="00412453">
            <w:pPr>
              <w:spacing w:line="240" w:lineRule="auto"/>
              <w:ind w:firstLineChars="0" w:firstLine="0"/>
              <w:rPr>
                <w:sz w:val="18"/>
                <w:szCs w:val="18"/>
              </w:rPr>
            </w:pPr>
          </w:p>
        </w:tc>
      </w:tr>
      <w:tr w:rsidR="00412453" w14:paraId="20F95C79" w14:textId="77777777">
        <w:trPr>
          <w:trHeight w:val="340"/>
          <w:jc w:val="center"/>
        </w:trPr>
        <w:tc>
          <w:tcPr>
            <w:tcW w:w="956" w:type="dxa"/>
            <w:shd w:val="clear" w:color="auto" w:fill="FFFFFF"/>
            <w:vAlign w:val="center"/>
          </w:tcPr>
          <w:p w14:paraId="332606F8" w14:textId="77777777" w:rsidR="00412453" w:rsidRDefault="00000000">
            <w:pPr>
              <w:spacing w:line="240" w:lineRule="auto"/>
              <w:ind w:firstLineChars="0" w:firstLine="0"/>
              <w:jc w:val="center"/>
              <w:rPr>
                <w:sz w:val="18"/>
                <w:szCs w:val="18"/>
              </w:rPr>
            </w:pPr>
            <w:r>
              <w:rPr>
                <w:sz w:val="18"/>
                <w:szCs w:val="18"/>
              </w:rPr>
              <w:t>7.2.2</w:t>
            </w:r>
          </w:p>
        </w:tc>
        <w:tc>
          <w:tcPr>
            <w:tcW w:w="2300" w:type="dxa"/>
            <w:shd w:val="clear" w:color="auto" w:fill="FFFFFF"/>
            <w:vAlign w:val="center"/>
          </w:tcPr>
          <w:p w14:paraId="54E634B4" w14:textId="77777777" w:rsidR="00412453" w:rsidRDefault="00000000">
            <w:pPr>
              <w:spacing w:line="240" w:lineRule="auto"/>
              <w:ind w:firstLineChars="0" w:firstLine="0"/>
              <w:rPr>
                <w:sz w:val="18"/>
                <w:szCs w:val="18"/>
              </w:rPr>
            </w:pPr>
            <w:proofErr w:type="spellStart"/>
            <w:r>
              <w:rPr>
                <w:rFonts w:hint="eastAsia"/>
                <w:sz w:val="18"/>
                <w:szCs w:val="18"/>
              </w:rPr>
              <w:t>环境影响缓解措施</w:t>
            </w:r>
            <w:proofErr w:type="spellEnd"/>
          </w:p>
        </w:tc>
        <w:tc>
          <w:tcPr>
            <w:tcW w:w="833" w:type="dxa"/>
            <w:shd w:val="clear" w:color="auto" w:fill="FFFFFF"/>
            <w:vAlign w:val="center"/>
          </w:tcPr>
          <w:p w14:paraId="1E80CAB7" w14:textId="77777777" w:rsidR="00412453" w:rsidRDefault="00412453">
            <w:pPr>
              <w:spacing w:line="240" w:lineRule="auto"/>
              <w:ind w:firstLineChars="0" w:firstLine="0"/>
              <w:jc w:val="center"/>
              <w:rPr>
                <w:sz w:val="18"/>
                <w:szCs w:val="18"/>
              </w:rPr>
            </w:pPr>
          </w:p>
        </w:tc>
        <w:tc>
          <w:tcPr>
            <w:tcW w:w="867" w:type="dxa"/>
            <w:shd w:val="clear" w:color="auto" w:fill="FFFFFF"/>
          </w:tcPr>
          <w:p w14:paraId="4DED827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BB384C6" w14:textId="77777777" w:rsidR="00412453" w:rsidRDefault="00412453">
            <w:pPr>
              <w:spacing w:line="240" w:lineRule="auto"/>
              <w:ind w:firstLineChars="0" w:firstLine="0"/>
              <w:rPr>
                <w:sz w:val="18"/>
                <w:szCs w:val="18"/>
              </w:rPr>
            </w:pPr>
          </w:p>
        </w:tc>
      </w:tr>
      <w:tr w:rsidR="00412453" w14:paraId="59C78017" w14:textId="77777777">
        <w:trPr>
          <w:trHeight w:val="340"/>
          <w:jc w:val="center"/>
        </w:trPr>
        <w:tc>
          <w:tcPr>
            <w:tcW w:w="956" w:type="dxa"/>
            <w:shd w:val="clear" w:color="auto" w:fill="FFFFFF"/>
            <w:vAlign w:val="center"/>
          </w:tcPr>
          <w:p w14:paraId="195D5ECF" w14:textId="77777777" w:rsidR="00412453" w:rsidRDefault="00000000">
            <w:pPr>
              <w:spacing w:line="240" w:lineRule="auto"/>
              <w:ind w:firstLineChars="0" w:firstLine="0"/>
              <w:jc w:val="center"/>
              <w:rPr>
                <w:sz w:val="18"/>
                <w:szCs w:val="18"/>
              </w:rPr>
            </w:pPr>
            <w:r>
              <w:rPr>
                <w:sz w:val="18"/>
                <w:szCs w:val="18"/>
              </w:rPr>
              <w:t>7.2.3</w:t>
            </w:r>
          </w:p>
        </w:tc>
        <w:tc>
          <w:tcPr>
            <w:tcW w:w="2300" w:type="dxa"/>
            <w:shd w:val="clear" w:color="auto" w:fill="FFFFFF"/>
            <w:vAlign w:val="center"/>
          </w:tcPr>
          <w:p w14:paraId="2E0ADE4D" w14:textId="77777777" w:rsidR="00412453" w:rsidRDefault="00000000">
            <w:pPr>
              <w:spacing w:line="240" w:lineRule="auto"/>
              <w:ind w:firstLineChars="0" w:firstLine="0"/>
              <w:rPr>
                <w:sz w:val="18"/>
                <w:szCs w:val="18"/>
              </w:rPr>
            </w:pPr>
            <w:proofErr w:type="spellStart"/>
            <w:r>
              <w:rPr>
                <w:rFonts w:hint="eastAsia"/>
                <w:sz w:val="18"/>
                <w:szCs w:val="18"/>
              </w:rPr>
              <w:t>环境污染处理措施</w:t>
            </w:r>
            <w:proofErr w:type="spellEnd"/>
          </w:p>
        </w:tc>
        <w:tc>
          <w:tcPr>
            <w:tcW w:w="833" w:type="dxa"/>
            <w:shd w:val="clear" w:color="auto" w:fill="FFFFFF"/>
            <w:vAlign w:val="center"/>
          </w:tcPr>
          <w:p w14:paraId="71FF052A" w14:textId="77777777" w:rsidR="00412453" w:rsidRDefault="00412453">
            <w:pPr>
              <w:spacing w:line="240" w:lineRule="auto"/>
              <w:ind w:firstLineChars="0" w:firstLine="0"/>
              <w:jc w:val="center"/>
              <w:rPr>
                <w:sz w:val="18"/>
                <w:szCs w:val="18"/>
              </w:rPr>
            </w:pPr>
          </w:p>
        </w:tc>
        <w:tc>
          <w:tcPr>
            <w:tcW w:w="867" w:type="dxa"/>
            <w:shd w:val="clear" w:color="auto" w:fill="FFFFFF"/>
          </w:tcPr>
          <w:p w14:paraId="5F760A4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E742BF7" w14:textId="77777777" w:rsidR="00412453" w:rsidRDefault="00412453">
            <w:pPr>
              <w:spacing w:line="240" w:lineRule="auto"/>
              <w:ind w:firstLineChars="0" w:firstLine="0"/>
              <w:rPr>
                <w:sz w:val="18"/>
                <w:szCs w:val="18"/>
              </w:rPr>
            </w:pPr>
          </w:p>
        </w:tc>
      </w:tr>
      <w:tr w:rsidR="00412453" w14:paraId="2E2E19D7" w14:textId="77777777">
        <w:trPr>
          <w:trHeight w:val="340"/>
          <w:jc w:val="center"/>
        </w:trPr>
        <w:tc>
          <w:tcPr>
            <w:tcW w:w="956" w:type="dxa"/>
            <w:shd w:val="clear" w:color="auto" w:fill="FFFFFF"/>
            <w:vAlign w:val="center"/>
          </w:tcPr>
          <w:p w14:paraId="5589D8A2" w14:textId="77777777" w:rsidR="00412453" w:rsidRDefault="00000000">
            <w:pPr>
              <w:spacing w:line="240" w:lineRule="auto"/>
              <w:ind w:firstLineChars="0" w:firstLine="0"/>
              <w:jc w:val="center"/>
              <w:rPr>
                <w:sz w:val="18"/>
                <w:szCs w:val="18"/>
              </w:rPr>
            </w:pPr>
            <w:r>
              <w:rPr>
                <w:sz w:val="18"/>
                <w:szCs w:val="18"/>
              </w:rPr>
              <w:t>7.2.4</w:t>
            </w:r>
          </w:p>
        </w:tc>
        <w:tc>
          <w:tcPr>
            <w:tcW w:w="2300" w:type="dxa"/>
            <w:shd w:val="clear" w:color="auto" w:fill="FFFFFF"/>
            <w:vAlign w:val="center"/>
          </w:tcPr>
          <w:p w14:paraId="2448965F" w14:textId="77777777" w:rsidR="00412453" w:rsidRDefault="00000000">
            <w:pPr>
              <w:spacing w:line="240" w:lineRule="auto"/>
              <w:ind w:firstLineChars="0" w:firstLine="0"/>
              <w:rPr>
                <w:sz w:val="18"/>
                <w:szCs w:val="18"/>
              </w:rPr>
            </w:pPr>
            <w:proofErr w:type="spellStart"/>
            <w:r>
              <w:rPr>
                <w:rFonts w:hint="eastAsia"/>
                <w:sz w:val="18"/>
                <w:szCs w:val="18"/>
              </w:rPr>
              <w:t>垃圾管理</w:t>
            </w:r>
            <w:proofErr w:type="spellEnd"/>
          </w:p>
        </w:tc>
        <w:tc>
          <w:tcPr>
            <w:tcW w:w="833" w:type="dxa"/>
            <w:shd w:val="clear" w:color="auto" w:fill="FFFFFF"/>
            <w:vAlign w:val="center"/>
          </w:tcPr>
          <w:p w14:paraId="0FBD73FC" w14:textId="77777777" w:rsidR="00412453" w:rsidRDefault="00412453">
            <w:pPr>
              <w:spacing w:line="240" w:lineRule="auto"/>
              <w:ind w:firstLineChars="0" w:firstLine="0"/>
              <w:rPr>
                <w:sz w:val="18"/>
                <w:szCs w:val="18"/>
              </w:rPr>
            </w:pPr>
          </w:p>
        </w:tc>
        <w:tc>
          <w:tcPr>
            <w:tcW w:w="867" w:type="dxa"/>
            <w:shd w:val="clear" w:color="auto" w:fill="FFFFFF"/>
          </w:tcPr>
          <w:p w14:paraId="72174A3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287C8C7" w14:textId="77777777" w:rsidR="00412453" w:rsidRDefault="00412453">
            <w:pPr>
              <w:spacing w:line="240" w:lineRule="auto"/>
              <w:ind w:firstLineChars="0" w:firstLine="0"/>
              <w:rPr>
                <w:sz w:val="18"/>
                <w:szCs w:val="18"/>
              </w:rPr>
            </w:pPr>
          </w:p>
        </w:tc>
      </w:tr>
      <w:tr w:rsidR="00412453" w14:paraId="06312DAF" w14:textId="77777777">
        <w:trPr>
          <w:trHeight w:val="340"/>
          <w:jc w:val="center"/>
        </w:trPr>
        <w:tc>
          <w:tcPr>
            <w:tcW w:w="956" w:type="dxa"/>
            <w:shd w:val="clear" w:color="auto" w:fill="FFFFFF"/>
            <w:vAlign w:val="center"/>
          </w:tcPr>
          <w:p w14:paraId="39A212A4" w14:textId="77777777" w:rsidR="00412453" w:rsidRDefault="00000000">
            <w:pPr>
              <w:spacing w:line="240" w:lineRule="auto"/>
              <w:ind w:firstLineChars="0" w:firstLine="0"/>
              <w:jc w:val="center"/>
              <w:rPr>
                <w:sz w:val="18"/>
                <w:szCs w:val="18"/>
              </w:rPr>
            </w:pPr>
            <w:r>
              <w:rPr>
                <w:sz w:val="18"/>
                <w:szCs w:val="18"/>
              </w:rPr>
              <w:t>7.2.5</w:t>
            </w:r>
          </w:p>
        </w:tc>
        <w:tc>
          <w:tcPr>
            <w:tcW w:w="2300" w:type="dxa"/>
            <w:shd w:val="clear" w:color="auto" w:fill="FFFFFF"/>
            <w:vAlign w:val="center"/>
          </w:tcPr>
          <w:p w14:paraId="19B1FDA4" w14:textId="77777777" w:rsidR="00412453" w:rsidRDefault="00000000">
            <w:pPr>
              <w:spacing w:line="240" w:lineRule="auto"/>
              <w:ind w:firstLineChars="0" w:firstLine="0"/>
              <w:rPr>
                <w:sz w:val="18"/>
                <w:szCs w:val="18"/>
              </w:rPr>
            </w:pPr>
            <w:proofErr w:type="spellStart"/>
            <w:r>
              <w:rPr>
                <w:rFonts w:hint="eastAsia"/>
                <w:sz w:val="18"/>
                <w:szCs w:val="18"/>
              </w:rPr>
              <w:t>参加每周环境巡检</w:t>
            </w:r>
            <w:proofErr w:type="spellEnd"/>
          </w:p>
        </w:tc>
        <w:tc>
          <w:tcPr>
            <w:tcW w:w="833" w:type="dxa"/>
            <w:shd w:val="clear" w:color="auto" w:fill="FFFFFF"/>
            <w:vAlign w:val="center"/>
          </w:tcPr>
          <w:p w14:paraId="5C5C2ACF" w14:textId="77777777" w:rsidR="00412453" w:rsidRDefault="00412453">
            <w:pPr>
              <w:spacing w:line="240" w:lineRule="auto"/>
              <w:ind w:firstLineChars="0" w:firstLine="0"/>
              <w:jc w:val="center"/>
              <w:rPr>
                <w:sz w:val="18"/>
                <w:szCs w:val="18"/>
              </w:rPr>
            </w:pPr>
          </w:p>
        </w:tc>
        <w:tc>
          <w:tcPr>
            <w:tcW w:w="867" w:type="dxa"/>
            <w:shd w:val="clear" w:color="auto" w:fill="FFFFFF"/>
          </w:tcPr>
          <w:p w14:paraId="56E323C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2E1A985" w14:textId="77777777" w:rsidR="00412453" w:rsidRDefault="00412453">
            <w:pPr>
              <w:spacing w:line="240" w:lineRule="auto"/>
              <w:ind w:firstLineChars="0" w:firstLine="0"/>
              <w:rPr>
                <w:sz w:val="18"/>
                <w:szCs w:val="18"/>
              </w:rPr>
            </w:pPr>
          </w:p>
        </w:tc>
      </w:tr>
      <w:tr w:rsidR="00412453" w14:paraId="5CF09C1F" w14:textId="77777777">
        <w:trPr>
          <w:trHeight w:val="340"/>
          <w:jc w:val="center"/>
        </w:trPr>
        <w:tc>
          <w:tcPr>
            <w:tcW w:w="956" w:type="dxa"/>
            <w:shd w:val="clear" w:color="auto" w:fill="FFFFFF"/>
            <w:vAlign w:val="center"/>
          </w:tcPr>
          <w:p w14:paraId="27B2484D" w14:textId="77777777" w:rsidR="00412453" w:rsidRDefault="00000000">
            <w:pPr>
              <w:spacing w:line="240" w:lineRule="auto"/>
              <w:ind w:firstLineChars="0" w:firstLine="0"/>
              <w:jc w:val="center"/>
              <w:rPr>
                <w:sz w:val="18"/>
                <w:szCs w:val="18"/>
              </w:rPr>
            </w:pPr>
            <w:r>
              <w:rPr>
                <w:sz w:val="18"/>
                <w:szCs w:val="18"/>
              </w:rPr>
              <w:t>7.2.6</w:t>
            </w:r>
          </w:p>
        </w:tc>
        <w:tc>
          <w:tcPr>
            <w:tcW w:w="2300" w:type="dxa"/>
            <w:shd w:val="clear" w:color="auto" w:fill="FFFFFF"/>
            <w:vAlign w:val="center"/>
          </w:tcPr>
          <w:p w14:paraId="7D8C6E83" w14:textId="77777777" w:rsidR="00412453" w:rsidRDefault="00000000">
            <w:pPr>
              <w:spacing w:line="240" w:lineRule="auto"/>
              <w:ind w:firstLineChars="0" w:firstLine="0"/>
              <w:rPr>
                <w:sz w:val="18"/>
                <w:szCs w:val="18"/>
              </w:rPr>
            </w:pPr>
            <w:proofErr w:type="spellStart"/>
            <w:r>
              <w:rPr>
                <w:rFonts w:hint="eastAsia"/>
                <w:sz w:val="18"/>
                <w:szCs w:val="18"/>
              </w:rPr>
              <w:t>提供环境培训</w:t>
            </w:r>
            <w:proofErr w:type="spellEnd"/>
          </w:p>
        </w:tc>
        <w:tc>
          <w:tcPr>
            <w:tcW w:w="833" w:type="dxa"/>
            <w:shd w:val="clear" w:color="auto" w:fill="FFFFFF"/>
            <w:vAlign w:val="center"/>
          </w:tcPr>
          <w:p w14:paraId="0F788EC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F0B2804"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0A0AD741" w14:textId="77777777" w:rsidR="00412453" w:rsidRDefault="00412453">
            <w:pPr>
              <w:spacing w:line="240" w:lineRule="auto"/>
              <w:ind w:firstLineChars="0" w:firstLine="0"/>
              <w:rPr>
                <w:sz w:val="18"/>
                <w:szCs w:val="18"/>
              </w:rPr>
            </w:pPr>
          </w:p>
        </w:tc>
      </w:tr>
      <w:tr w:rsidR="00412453" w14:paraId="306F078C" w14:textId="77777777">
        <w:trPr>
          <w:trHeight w:val="340"/>
          <w:jc w:val="center"/>
        </w:trPr>
        <w:tc>
          <w:tcPr>
            <w:tcW w:w="956" w:type="dxa"/>
            <w:shd w:val="clear" w:color="auto" w:fill="FFFFFF"/>
            <w:vAlign w:val="center"/>
          </w:tcPr>
          <w:p w14:paraId="15A2445B" w14:textId="77777777" w:rsidR="00412453" w:rsidRDefault="00000000">
            <w:pPr>
              <w:spacing w:line="240" w:lineRule="auto"/>
              <w:ind w:firstLineChars="0" w:firstLine="0"/>
              <w:jc w:val="center"/>
              <w:rPr>
                <w:sz w:val="18"/>
                <w:szCs w:val="18"/>
              </w:rPr>
            </w:pPr>
            <w:r>
              <w:rPr>
                <w:sz w:val="18"/>
                <w:szCs w:val="18"/>
              </w:rPr>
              <w:t>7.2.6.1</w:t>
            </w:r>
          </w:p>
        </w:tc>
        <w:tc>
          <w:tcPr>
            <w:tcW w:w="2300" w:type="dxa"/>
            <w:shd w:val="clear" w:color="auto" w:fill="FFFFFF"/>
            <w:vAlign w:val="center"/>
          </w:tcPr>
          <w:p w14:paraId="0D250A8A" w14:textId="77777777" w:rsidR="00412453" w:rsidRDefault="00000000">
            <w:pPr>
              <w:spacing w:line="240" w:lineRule="auto"/>
              <w:ind w:firstLineChars="0" w:firstLine="0"/>
              <w:rPr>
                <w:sz w:val="18"/>
                <w:szCs w:val="18"/>
              </w:rPr>
            </w:pPr>
            <w:proofErr w:type="spellStart"/>
            <w:r>
              <w:rPr>
                <w:rFonts w:hint="eastAsia"/>
                <w:sz w:val="18"/>
                <w:szCs w:val="18"/>
              </w:rPr>
              <w:t>入场培训</w:t>
            </w:r>
            <w:proofErr w:type="spellEnd"/>
          </w:p>
        </w:tc>
        <w:tc>
          <w:tcPr>
            <w:tcW w:w="833" w:type="dxa"/>
            <w:shd w:val="clear" w:color="auto" w:fill="FFFFFF"/>
            <w:vAlign w:val="center"/>
          </w:tcPr>
          <w:p w14:paraId="6111FB71" w14:textId="77777777" w:rsidR="00412453" w:rsidRDefault="00000000">
            <w:pPr>
              <w:spacing w:line="240" w:lineRule="auto"/>
              <w:ind w:firstLineChars="0" w:firstLine="0"/>
              <w:jc w:val="center"/>
              <w:rPr>
                <w:sz w:val="18"/>
                <w:szCs w:val="18"/>
              </w:rPr>
            </w:pPr>
            <w:r>
              <w:rPr>
                <w:rFonts w:hint="eastAsia"/>
                <w:sz w:val="18"/>
                <w:szCs w:val="18"/>
              </w:rPr>
              <w:t>√</w:t>
            </w:r>
          </w:p>
        </w:tc>
        <w:tc>
          <w:tcPr>
            <w:tcW w:w="867" w:type="dxa"/>
            <w:shd w:val="clear" w:color="auto" w:fill="FFFFFF"/>
            <w:vAlign w:val="center"/>
          </w:tcPr>
          <w:p w14:paraId="09E7F772"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30C7847" w14:textId="77777777" w:rsidR="00412453" w:rsidRDefault="00412453">
            <w:pPr>
              <w:spacing w:line="240" w:lineRule="auto"/>
              <w:ind w:firstLineChars="0" w:firstLine="0"/>
              <w:rPr>
                <w:sz w:val="18"/>
                <w:szCs w:val="18"/>
              </w:rPr>
            </w:pPr>
          </w:p>
        </w:tc>
      </w:tr>
      <w:tr w:rsidR="00412453" w14:paraId="1A2CA808" w14:textId="77777777">
        <w:trPr>
          <w:trHeight w:val="340"/>
          <w:jc w:val="center"/>
        </w:trPr>
        <w:tc>
          <w:tcPr>
            <w:tcW w:w="956" w:type="dxa"/>
            <w:shd w:val="clear" w:color="auto" w:fill="FFFFFF"/>
            <w:vAlign w:val="center"/>
          </w:tcPr>
          <w:p w14:paraId="2E8151D7" w14:textId="77777777" w:rsidR="00412453" w:rsidRDefault="00000000">
            <w:pPr>
              <w:spacing w:line="240" w:lineRule="auto"/>
              <w:ind w:firstLineChars="0" w:firstLine="0"/>
              <w:jc w:val="center"/>
              <w:rPr>
                <w:sz w:val="18"/>
                <w:szCs w:val="18"/>
              </w:rPr>
            </w:pPr>
            <w:r>
              <w:rPr>
                <w:sz w:val="18"/>
                <w:szCs w:val="18"/>
              </w:rPr>
              <w:t>7.2.6.2</w:t>
            </w:r>
          </w:p>
        </w:tc>
        <w:tc>
          <w:tcPr>
            <w:tcW w:w="2300" w:type="dxa"/>
            <w:shd w:val="clear" w:color="auto" w:fill="FFFFFF"/>
            <w:vAlign w:val="center"/>
          </w:tcPr>
          <w:p w14:paraId="322D5FA0" w14:textId="77777777" w:rsidR="00412453" w:rsidRDefault="00000000">
            <w:pPr>
              <w:spacing w:line="240" w:lineRule="auto"/>
              <w:ind w:firstLineChars="0" w:firstLine="0"/>
              <w:rPr>
                <w:sz w:val="18"/>
                <w:szCs w:val="18"/>
              </w:rPr>
            </w:pPr>
            <w:proofErr w:type="spellStart"/>
            <w:r>
              <w:rPr>
                <w:rFonts w:hint="eastAsia"/>
                <w:sz w:val="18"/>
                <w:szCs w:val="18"/>
              </w:rPr>
              <w:t>三级教育</w:t>
            </w:r>
            <w:proofErr w:type="spellEnd"/>
          </w:p>
        </w:tc>
        <w:tc>
          <w:tcPr>
            <w:tcW w:w="833" w:type="dxa"/>
            <w:shd w:val="clear" w:color="auto" w:fill="FFFFFF"/>
            <w:vAlign w:val="center"/>
          </w:tcPr>
          <w:p w14:paraId="11BA51A6"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3DAFC9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318D191" w14:textId="77777777" w:rsidR="00412453" w:rsidRDefault="00412453">
            <w:pPr>
              <w:spacing w:line="240" w:lineRule="auto"/>
              <w:ind w:firstLineChars="0" w:firstLine="0"/>
              <w:rPr>
                <w:sz w:val="18"/>
                <w:szCs w:val="18"/>
              </w:rPr>
            </w:pPr>
          </w:p>
        </w:tc>
      </w:tr>
      <w:tr w:rsidR="00412453" w14:paraId="450B006F" w14:textId="77777777">
        <w:trPr>
          <w:trHeight w:val="340"/>
          <w:jc w:val="center"/>
        </w:trPr>
        <w:tc>
          <w:tcPr>
            <w:tcW w:w="956" w:type="dxa"/>
            <w:shd w:val="clear" w:color="auto" w:fill="FFFFFF"/>
            <w:vAlign w:val="center"/>
          </w:tcPr>
          <w:p w14:paraId="3E36F43A" w14:textId="77777777" w:rsidR="00412453" w:rsidRDefault="00000000">
            <w:pPr>
              <w:spacing w:line="240" w:lineRule="auto"/>
              <w:ind w:firstLineChars="0" w:firstLine="0"/>
              <w:jc w:val="center"/>
              <w:rPr>
                <w:sz w:val="18"/>
                <w:szCs w:val="18"/>
              </w:rPr>
            </w:pPr>
            <w:r>
              <w:rPr>
                <w:sz w:val="18"/>
                <w:szCs w:val="18"/>
              </w:rPr>
              <w:t>7.2.6.3</w:t>
            </w:r>
          </w:p>
        </w:tc>
        <w:tc>
          <w:tcPr>
            <w:tcW w:w="2300" w:type="dxa"/>
            <w:shd w:val="clear" w:color="auto" w:fill="FFFFFF"/>
            <w:vAlign w:val="center"/>
          </w:tcPr>
          <w:p w14:paraId="5D442D2F" w14:textId="77777777" w:rsidR="00412453" w:rsidRDefault="00000000">
            <w:pPr>
              <w:spacing w:line="240" w:lineRule="auto"/>
              <w:ind w:firstLineChars="0" w:firstLine="0"/>
              <w:rPr>
                <w:sz w:val="18"/>
                <w:szCs w:val="18"/>
              </w:rPr>
            </w:pPr>
            <w:proofErr w:type="spellStart"/>
            <w:r>
              <w:rPr>
                <w:rFonts w:hint="eastAsia"/>
                <w:sz w:val="18"/>
                <w:szCs w:val="18"/>
              </w:rPr>
              <w:t>工具箱会议</w:t>
            </w:r>
            <w:proofErr w:type="spellEnd"/>
          </w:p>
        </w:tc>
        <w:tc>
          <w:tcPr>
            <w:tcW w:w="833" w:type="dxa"/>
            <w:shd w:val="clear" w:color="auto" w:fill="FFFFFF"/>
            <w:vAlign w:val="center"/>
          </w:tcPr>
          <w:p w14:paraId="1B86554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B82E35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757F97D" w14:textId="77777777" w:rsidR="00412453" w:rsidRDefault="00412453">
            <w:pPr>
              <w:spacing w:line="240" w:lineRule="auto"/>
              <w:ind w:firstLineChars="0" w:firstLine="0"/>
              <w:rPr>
                <w:sz w:val="18"/>
                <w:szCs w:val="18"/>
              </w:rPr>
            </w:pPr>
          </w:p>
        </w:tc>
      </w:tr>
      <w:tr w:rsidR="00412453" w14:paraId="39DCB456" w14:textId="77777777">
        <w:trPr>
          <w:trHeight w:val="340"/>
          <w:jc w:val="center"/>
        </w:trPr>
        <w:tc>
          <w:tcPr>
            <w:tcW w:w="956" w:type="dxa"/>
            <w:shd w:val="clear" w:color="auto" w:fill="FFFFFF"/>
            <w:vAlign w:val="center"/>
          </w:tcPr>
          <w:p w14:paraId="521C7BDD" w14:textId="77777777" w:rsidR="00412453" w:rsidRDefault="00000000">
            <w:pPr>
              <w:spacing w:line="240" w:lineRule="auto"/>
              <w:ind w:firstLineChars="0" w:firstLine="0"/>
              <w:jc w:val="center"/>
              <w:rPr>
                <w:b/>
                <w:bCs/>
                <w:sz w:val="18"/>
                <w:szCs w:val="18"/>
              </w:rPr>
            </w:pPr>
            <w:r>
              <w:rPr>
                <w:b/>
                <w:bCs/>
                <w:sz w:val="18"/>
                <w:szCs w:val="18"/>
              </w:rPr>
              <w:t>8</w:t>
            </w:r>
          </w:p>
        </w:tc>
        <w:tc>
          <w:tcPr>
            <w:tcW w:w="2300" w:type="dxa"/>
            <w:shd w:val="clear" w:color="auto" w:fill="FFFFFF"/>
            <w:vAlign w:val="center"/>
          </w:tcPr>
          <w:p w14:paraId="29C8A973" w14:textId="77777777" w:rsidR="00412453" w:rsidRDefault="00000000">
            <w:pPr>
              <w:spacing w:line="240" w:lineRule="auto"/>
              <w:ind w:firstLineChars="0" w:firstLine="0"/>
              <w:rPr>
                <w:b/>
                <w:bCs/>
                <w:sz w:val="18"/>
                <w:szCs w:val="18"/>
              </w:rPr>
            </w:pPr>
            <w:proofErr w:type="spellStart"/>
            <w:r>
              <w:rPr>
                <w:rFonts w:hint="eastAsia"/>
                <w:b/>
                <w:bCs/>
                <w:sz w:val="18"/>
                <w:szCs w:val="18"/>
              </w:rPr>
              <w:t>连接与消耗</w:t>
            </w:r>
            <w:proofErr w:type="spellEnd"/>
          </w:p>
        </w:tc>
        <w:tc>
          <w:tcPr>
            <w:tcW w:w="833" w:type="dxa"/>
            <w:shd w:val="clear" w:color="auto" w:fill="FFFFFF"/>
            <w:vAlign w:val="center"/>
          </w:tcPr>
          <w:p w14:paraId="1219644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329379B"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0F473584" w14:textId="77777777" w:rsidR="00412453" w:rsidRDefault="00412453">
            <w:pPr>
              <w:spacing w:line="240" w:lineRule="auto"/>
              <w:ind w:firstLineChars="0" w:firstLine="0"/>
              <w:rPr>
                <w:sz w:val="18"/>
                <w:szCs w:val="18"/>
              </w:rPr>
            </w:pPr>
          </w:p>
        </w:tc>
      </w:tr>
      <w:tr w:rsidR="00412453" w14:paraId="4BE29E40" w14:textId="77777777">
        <w:trPr>
          <w:trHeight w:val="340"/>
          <w:jc w:val="center"/>
        </w:trPr>
        <w:tc>
          <w:tcPr>
            <w:tcW w:w="956" w:type="dxa"/>
            <w:shd w:val="clear" w:color="auto" w:fill="FFFFFF"/>
            <w:vAlign w:val="center"/>
          </w:tcPr>
          <w:p w14:paraId="62FF2799" w14:textId="77777777" w:rsidR="00412453" w:rsidRDefault="00000000">
            <w:pPr>
              <w:spacing w:line="240" w:lineRule="auto"/>
              <w:ind w:firstLineChars="0" w:firstLine="0"/>
              <w:jc w:val="center"/>
              <w:rPr>
                <w:b/>
                <w:bCs/>
                <w:sz w:val="18"/>
                <w:szCs w:val="18"/>
              </w:rPr>
            </w:pPr>
            <w:r>
              <w:rPr>
                <w:b/>
                <w:bCs/>
                <w:sz w:val="18"/>
                <w:szCs w:val="18"/>
              </w:rPr>
              <w:t>8.1</w:t>
            </w:r>
          </w:p>
        </w:tc>
        <w:tc>
          <w:tcPr>
            <w:tcW w:w="2300" w:type="dxa"/>
            <w:shd w:val="clear" w:color="auto" w:fill="FFFFFF"/>
            <w:vAlign w:val="center"/>
          </w:tcPr>
          <w:p w14:paraId="719F090C" w14:textId="77777777" w:rsidR="00412453" w:rsidRDefault="00000000">
            <w:pPr>
              <w:spacing w:line="240" w:lineRule="auto"/>
              <w:ind w:firstLineChars="0" w:firstLine="0"/>
              <w:rPr>
                <w:b/>
                <w:bCs/>
                <w:sz w:val="18"/>
                <w:szCs w:val="18"/>
              </w:rPr>
            </w:pPr>
            <w:proofErr w:type="spellStart"/>
            <w:r>
              <w:rPr>
                <w:rFonts w:hint="eastAsia"/>
                <w:b/>
                <w:bCs/>
                <w:sz w:val="18"/>
                <w:szCs w:val="18"/>
              </w:rPr>
              <w:t>连接</w:t>
            </w:r>
            <w:proofErr w:type="spellEnd"/>
          </w:p>
        </w:tc>
        <w:tc>
          <w:tcPr>
            <w:tcW w:w="833" w:type="dxa"/>
            <w:shd w:val="clear" w:color="auto" w:fill="FFFFFF"/>
            <w:vAlign w:val="center"/>
          </w:tcPr>
          <w:p w14:paraId="7D2B03D9"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63F8AA6"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7EB6F504" w14:textId="77777777" w:rsidR="00412453" w:rsidRDefault="00412453">
            <w:pPr>
              <w:spacing w:line="240" w:lineRule="auto"/>
              <w:ind w:firstLineChars="0" w:firstLine="0"/>
              <w:rPr>
                <w:sz w:val="18"/>
                <w:szCs w:val="18"/>
              </w:rPr>
            </w:pPr>
          </w:p>
        </w:tc>
      </w:tr>
      <w:tr w:rsidR="00412453" w14:paraId="482EED0C" w14:textId="77777777">
        <w:trPr>
          <w:trHeight w:val="340"/>
          <w:jc w:val="center"/>
        </w:trPr>
        <w:tc>
          <w:tcPr>
            <w:tcW w:w="956" w:type="dxa"/>
            <w:shd w:val="clear" w:color="auto" w:fill="FFFFFF"/>
            <w:vAlign w:val="center"/>
          </w:tcPr>
          <w:p w14:paraId="4FDDEA92" w14:textId="77777777" w:rsidR="00412453" w:rsidRDefault="00000000">
            <w:pPr>
              <w:spacing w:line="240" w:lineRule="auto"/>
              <w:ind w:firstLineChars="0" w:firstLine="0"/>
              <w:jc w:val="center"/>
              <w:rPr>
                <w:sz w:val="18"/>
                <w:szCs w:val="18"/>
              </w:rPr>
            </w:pPr>
            <w:r>
              <w:rPr>
                <w:sz w:val="18"/>
                <w:szCs w:val="18"/>
              </w:rPr>
              <w:t>8.1.1</w:t>
            </w:r>
          </w:p>
        </w:tc>
        <w:tc>
          <w:tcPr>
            <w:tcW w:w="2300" w:type="dxa"/>
            <w:shd w:val="clear" w:color="auto" w:fill="FFFFFF"/>
            <w:vAlign w:val="center"/>
          </w:tcPr>
          <w:p w14:paraId="0F7CBD68" w14:textId="77777777" w:rsidR="00412453" w:rsidRDefault="00000000">
            <w:pPr>
              <w:spacing w:line="240" w:lineRule="auto"/>
              <w:ind w:firstLineChars="0" w:firstLine="0"/>
              <w:rPr>
                <w:sz w:val="18"/>
                <w:szCs w:val="18"/>
              </w:rPr>
            </w:pPr>
            <w:proofErr w:type="spellStart"/>
            <w:r>
              <w:rPr>
                <w:rFonts w:hint="eastAsia"/>
                <w:sz w:val="18"/>
                <w:szCs w:val="18"/>
              </w:rPr>
              <w:t>临时电连接</w:t>
            </w:r>
            <w:proofErr w:type="spellEnd"/>
          </w:p>
        </w:tc>
        <w:tc>
          <w:tcPr>
            <w:tcW w:w="833" w:type="dxa"/>
            <w:shd w:val="clear" w:color="auto" w:fill="FFFFFF"/>
            <w:vAlign w:val="center"/>
          </w:tcPr>
          <w:p w14:paraId="3F7AF481"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B02DBC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7B5E569" w14:textId="77777777" w:rsidR="00412453" w:rsidRDefault="00000000">
            <w:pPr>
              <w:spacing w:line="240" w:lineRule="auto"/>
              <w:ind w:firstLineChars="0" w:firstLine="0"/>
              <w:rPr>
                <w:sz w:val="18"/>
                <w:szCs w:val="18"/>
                <w:lang w:val="en-US"/>
              </w:rPr>
            </w:pPr>
            <w:r>
              <w:rPr>
                <w:rFonts w:hint="eastAsia"/>
                <w:sz w:val="18"/>
                <w:szCs w:val="18"/>
              </w:rPr>
              <w:t>至</w:t>
            </w:r>
            <w:r>
              <w:rPr>
                <w:rFonts w:hint="eastAsia"/>
                <w:sz w:val="18"/>
                <w:szCs w:val="18"/>
                <w:lang w:val="en-US" w:eastAsia="zh-CN"/>
              </w:rPr>
              <w:t>餐厨车间配电室</w:t>
            </w:r>
          </w:p>
        </w:tc>
      </w:tr>
      <w:tr w:rsidR="00412453" w14:paraId="282A8552" w14:textId="77777777">
        <w:trPr>
          <w:trHeight w:val="340"/>
          <w:jc w:val="center"/>
        </w:trPr>
        <w:tc>
          <w:tcPr>
            <w:tcW w:w="956" w:type="dxa"/>
            <w:shd w:val="clear" w:color="auto" w:fill="FFFFFF"/>
            <w:vAlign w:val="center"/>
          </w:tcPr>
          <w:p w14:paraId="4B48C185" w14:textId="77777777" w:rsidR="00412453" w:rsidRDefault="00000000">
            <w:pPr>
              <w:spacing w:line="240" w:lineRule="auto"/>
              <w:ind w:firstLineChars="0" w:firstLine="0"/>
              <w:jc w:val="center"/>
              <w:rPr>
                <w:sz w:val="18"/>
                <w:szCs w:val="18"/>
              </w:rPr>
            </w:pPr>
            <w:r>
              <w:rPr>
                <w:sz w:val="18"/>
                <w:szCs w:val="18"/>
              </w:rPr>
              <w:t>8.1.2</w:t>
            </w:r>
          </w:p>
        </w:tc>
        <w:tc>
          <w:tcPr>
            <w:tcW w:w="2300" w:type="dxa"/>
            <w:shd w:val="clear" w:color="auto" w:fill="FFFFFF"/>
            <w:vAlign w:val="center"/>
          </w:tcPr>
          <w:p w14:paraId="4134F531" w14:textId="77777777" w:rsidR="00412453" w:rsidRDefault="00000000">
            <w:pPr>
              <w:spacing w:line="240" w:lineRule="auto"/>
              <w:ind w:firstLineChars="0" w:firstLine="0"/>
              <w:rPr>
                <w:sz w:val="18"/>
                <w:szCs w:val="18"/>
              </w:rPr>
            </w:pPr>
            <w:proofErr w:type="spellStart"/>
            <w:r>
              <w:rPr>
                <w:rFonts w:hint="eastAsia"/>
                <w:sz w:val="18"/>
                <w:szCs w:val="18"/>
              </w:rPr>
              <w:t>临时生活用水连接</w:t>
            </w:r>
            <w:proofErr w:type="spellEnd"/>
          </w:p>
        </w:tc>
        <w:tc>
          <w:tcPr>
            <w:tcW w:w="833" w:type="dxa"/>
            <w:shd w:val="clear" w:color="auto" w:fill="FFFFFF"/>
            <w:vAlign w:val="center"/>
          </w:tcPr>
          <w:p w14:paraId="27AF2587"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053F85E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10000C5" w14:textId="77777777" w:rsidR="00412453" w:rsidRDefault="00000000">
            <w:pPr>
              <w:spacing w:line="240" w:lineRule="auto"/>
              <w:ind w:firstLineChars="0" w:firstLine="0"/>
              <w:rPr>
                <w:sz w:val="18"/>
                <w:szCs w:val="18"/>
                <w:lang w:eastAsia="zh-CN"/>
              </w:rPr>
            </w:pPr>
            <w:r>
              <w:rPr>
                <w:rFonts w:hint="eastAsia"/>
                <w:sz w:val="18"/>
                <w:szCs w:val="18"/>
                <w:lang w:eastAsia="zh-CN"/>
              </w:rPr>
              <w:t>至现场临时生活水连接点</w:t>
            </w:r>
          </w:p>
        </w:tc>
      </w:tr>
      <w:tr w:rsidR="00412453" w14:paraId="445DE6E6" w14:textId="77777777">
        <w:trPr>
          <w:trHeight w:val="340"/>
          <w:jc w:val="center"/>
        </w:trPr>
        <w:tc>
          <w:tcPr>
            <w:tcW w:w="956" w:type="dxa"/>
            <w:shd w:val="clear" w:color="auto" w:fill="FFFFFF"/>
            <w:vAlign w:val="center"/>
          </w:tcPr>
          <w:p w14:paraId="02496918" w14:textId="77777777" w:rsidR="00412453" w:rsidRDefault="00000000">
            <w:pPr>
              <w:spacing w:line="240" w:lineRule="auto"/>
              <w:ind w:firstLineChars="0" w:firstLine="0"/>
              <w:jc w:val="center"/>
              <w:rPr>
                <w:sz w:val="18"/>
                <w:szCs w:val="18"/>
              </w:rPr>
            </w:pPr>
            <w:r>
              <w:rPr>
                <w:sz w:val="18"/>
                <w:szCs w:val="18"/>
              </w:rPr>
              <w:t>8.1.3</w:t>
            </w:r>
          </w:p>
        </w:tc>
        <w:tc>
          <w:tcPr>
            <w:tcW w:w="2300" w:type="dxa"/>
            <w:shd w:val="clear" w:color="auto" w:fill="FFFFFF"/>
            <w:vAlign w:val="center"/>
          </w:tcPr>
          <w:p w14:paraId="55516A13" w14:textId="77777777" w:rsidR="00412453" w:rsidRDefault="00000000">
            <w:pPr>
              <w:spacing w:line="240" w:lineRule="auto"/>
              <w:ind w:firstLineChars="0" w:firstLine="0"/>
              <w:rPr>
                <w:sz w:val="18"/>
                <w:szCs w:val="18"/>
              </w:rPr>
            </w:pPr>
            <w:proofErr w:type="spellStart"/>
            <w:r>
              <w:rPr>
                <w:rFonts w:hint="eastAsia"/>
                <w:sz w:val="18"/>
                <w:szCs w:val="18"/>
              </w:rPr>
              <w:t>临时废水连接</w:t>
            </w:r>
            <w:proofErr w:type="spellEnd"/>
          </w:p>
        </w:tc>
        <w:tc>
          <w:tcPr>
            <w:tcW w:w="833" w:type="dxa"/>
            <w:shd w:val="clear" w:color="auto" w:fill="FFFFFF"/>
            <w:vAlign w:val="center"/>
          </w:tcPr>
          <w:p w14:paraId="2F5F492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585228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F8A369D" w14:textId="77777777" w:rsidR="00412453" w:rsidRDefault="00000000">
            <w:pPr>
              <w:spacing w:line="240" w:lineRule="auto"/>
              <w:ind w:firstLineChars="0" w:firstLine="0"/>
              <w:rPr>
                <w:sz w:val="18"/>
                <w:szCs w:val="18"/>
                <w:lang w:eastAsia="zh-CN"/>
              </w:rPr>
            </w:pPr>
            <w:r>
              <w:rPr>
                <w:rFonts w:hint="eastAsia"/>
                <w:sz w:val="18"/>
                <w:szCs w:val="18"/>
                <w:lang w:eastAsia="zh-CN"/>
              </w:rPr>
              <w:t>至现场临时废水排放连接点</w:t>
            </w:r>
          </w:p>
        </w:tc>
      </w:tr>
      <w:tr w:rsidR="00412453" w14:paraId="4886BAB2" w14:textId="77777777">
        <w:trPr>
          <w:trHeight w:val="340"/>
          <w:jc w:val="center"/>
        </w:trPr>
        <w:tc>
          <w:tcPr>
            <w:tcW w:w="956" w:type="dxa"/>
            <w:shd w:val="clear" w:color="auto" w:fill="FFFFFF"/>
            <w:vAlign w:val="center"/>
          </w:tcPr>
          <w:p w14:paraId="616FD26E" w14:textId="77777777" w:rsidR="00412453" w:rsidRDefault="00000000">
            <w:pPr>
              <w:spacing w:line="240" w:lineRule="auto"/>
              <w:ind w:firstLineChars="0" w:firstLine="0"/>
              <w:jc w:val="center"/>
              <w:rPr>
                <w:b/>
                <w:bCs/>
                <w:sz w:val="18"/>
                <w:szCs w:val="18"/>
              </w:rPr>
            </w:pPr>
            <w:r>
              <w:rPr>
                <w:b/>
                <w:bCs/>
                <w:sz w:val="18"/>
                <w:szCs w:val="18"/>
              </w:rPr>
              <w:t>8.2</w:t>
            </w:r>
          </w:p>
        </w:tc>
        <w:tc>
          <w:tcPr>
            <w:tcW w:w="2300" w:type="dxa"/>
            <w:shd w:val="clear" w:color="auto" w:fill="FFFFFF"/>
            <w:vAlign w:val="center"/>
          </w:tcPr>
          <w:p w14:paraId="19E8ADBD" w14:textId="77777777" w:rsidR="00412453" w:rsidRDefault="00000000">
            <w:pPr>
              <w:spacing w:line="240" w:lineRule="auto"/>
              <w:ind w:firstLineChars="0" w:firstLine="0"/>
              <w:rPr>
                <w:b/>
                <w:bCs/>
                <w:sz w:val="18"/>
                <w:szCs w:val="18"/>
              </w:rPr>
            </w:pPr>
            <w:proofErr w:type="spellStart"/>
            <w:r>
              <w:rPr>
                <w:rFonts w:hint="eastAsia"/>
                <w:b/>
                <w:bCs/>
                <w:sz w:val="18"/>
                <w:szCs w:val="18"/>
              </w:rPr>
              <w:t>消耗</w:t>
            </w:r>
            <w:proofErr w:type="spellEnd"/>
          </w:p>
        </w:tc>
        <w:tc>
          <w:tcPr>
            <w:tcW w:w="833" w:type="dxa"/>
            <w:shd w:val="clear" w:color="auto" w:fill="FFFFFF"/>
            <w:vAlign w:val="center"/>
          </w:tcPr>
          <w:p w14:paraId="0E5DF518"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5904D7F"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BF9C851" w14:textId="77777777" w:rsidR="00412453" w:rsidRDefault="00412453">
            <w:pPr>
              <w:spacing w:line="240" w:lineRule="auto"/>
              <w:ind w:firstLineChars="0" w:firstLine="0"/>
              <w:rPr>
                <w:sz w:val="18"/>
                <w:szCs w:val="18"/>
              </w:rPr>
            </w:pPr>
          </w:p>
        </w:tc>
      </w:tr>
      <w:tr w:rsidR="00412453" w14:paraId="380F6844" w14:textId="77777777">
        <w:trPr>
          <w:trHeight w:val="340"/>
          <w:jc w:val="center"/>
        </w:trPr>
        <w:tc>
          <w:tcPr>
            <w:tcW w:w="956" w:type="dxa"/>
            <w:shd w:val="clear" w:color="auto" w:fill="FFFFFF"/>
            <w:vAlign w:val="center"/>
          </w:tcPr>
          <w:p w14:paraId="73B50E63" w14:textId="77777777" w:rsidR="00412453" w:rsidRDefault="00000000">
            <w:pPr>
              <w:spacing w:line="240" w:lineRule="auto"/>
              <w:ind w:firstLineChars="0" w:firstLine="0"/>
              <w:jc w:val="center"/>
              <w:rPr>
                <w:sz w:val="18"/>
                <w:szCs w:val="18"/>
              </w:rPr>
            </w:pPr>
            <w:r>
              <w:rPr>
                <w:sz w:val="18"/>
                <w:szCs w:val="18"/>
              </w:rPr>
              <w:t>8.2.1</w:t>
            </w:r>
          </w:p>
        </w:tc>
        <w:tc>
          <w:tcPr>
            <w:tcW w:w="2300" w:type="dxa"/>
            <w:shd w:val="clear" w:color="auto" w:fill="FFFFFF"/>
            <w:vAlign w:val="center"/>
          </w:tcPr>
          <w:p w14:paraId="03F5D000" w14:textId="77777777" w:rsidR="00412453" w:rsidRDefault="00000000">
            <w:pPr>
              <w:spacing w:line="240" w:lineRule="auto"/>
              <w:ind w:firstLineChars="0" w:firstLine="0"/>
              <w:rPr>
                <w:sz w:val="18"/>
                <w:szCs w:val="18"/>
              </w:rPr>
            </w:pPr>
            <w:proofErr w:type="spellStart"/>
            <w:r>
              <w:rPr>
                <w:rFonts w:hint="eastAsia"/>
                <w:sz w:val="18"/>
                <w:szCs w:val="18"/>
              </w:rPr>
              <w:t>施工用电消耗</w:t>
            </w:r>
            <w:proofErr w:type="spellEnd"/>
          </w:p>
        </w:tc>
        <w:tc>
          <w:tcPr>
            <w:tcW w:w="833" w:type="dxa"/>
            <w:shd w:val="clear" w:color="auto" w:fill="FFFFFF"/>
            <w:vAlign w:val="center"/>
          </w:tcPr>
          <w:p w14:paraId="0839300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14F3129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C1E0E17" w14:textId="77777777" w:rsidR="00412453" w:rsidRDefault="00000000">
            <w:pPr>
              <w:spacing w:line="240" w:lineRule="auto"/>
              <w:ind w:firstLineChars="0" w:firstLine="0"/>
              <w:rPr>
                <w:sz w:val="18"/>
                <w:szCs w:val="18"/>
              </w:rPr>
            </w:pPr>
            <w:r>
              <w:rPr>
                <w:rFonts w:hint="eastAsia"/>
                <w:sz w:val="18"/>
                <w:szCs w:val="18"/>
                <w:lang w:eastAsia="zh-CN"/>
              </w:rPr>
              <w:t>费用由投标方负责</w:t>
            </w:r>
          </w:p>
        </w:tc>
      </w:tr>
      <w:tr w:rsidR="00412453" w14:paraId="72A70BA3" w14:textId="77777777">
        <w:trPr>
          <w:trHeight w:val="340"/>
          <w:jc w:val="center"/>
        </w:trPr>
        <w:tc>
          <w:tcPr>
            <w:tcW w:w="956" w:type="dxa"/>
            <w:shd w:val="clear" w:color="auto" w:fill="FFFFFF"/>
            <w:vAlign w:val="center"/>
          </w:tcPr>
          <w:p w14:paraId="421FBF5C" w14:textId="77777777" w:rsidR="00412453" w:rsidRDefault="00000000">
            <w:pPr>
              <w:spacing w:line="240" w:lineRule="auto"/>
              <w:ind w:firstLineChars="0" w:firstLine="0"/>
              <w:jc w:val="center"/>
              <w:rPr>
                <w:sz w:val="18"/>
                <w:szCs w:val="18"/>
              </w:rPr>
            </w:pPr>
            <w:r>
              <w:rPr>
                <w:sz w:val="18"/>
                <w:szCs w:val="18"/>
              </w:rPr>
              <w:t>8.2.2</w:t>
            </w:r>
          </w:p>
        </w:tc>
        <w:tc>
          <w:tcPr>
            <w:tcW w:w="2300" w:type="dxa"/>
            <w:shd w:val="clear" w:color="auto" w:fill="FFFFFF"/>
            <w:vAlign w:val="center"/>
          </w:tcPr>
          <w:p w14:paraId="56FD1146" w14:textId="77777777" w:rsidR="00412453" w:rsidRDefault="00000000">
            <w:pPr>
              <w:spacing w:line="240" w:lineRule="auto"/>
              <w:ind w:firstLineChars="0" w:firstLine="0"/>
              <w:rPr>
                <w:sz w:val="18"/>
                <w:szCs w:val="18"/>
              </w:rPr>
            </w:pPr>
            <w:proofErr w:type="spellStart"/>
            <w:r>
              <w:rPr>
                <w:rFonts w:hint="eastAsia"/>
                <w:sz w:val="18"/>
                <w:szCs w:val="18"/>
              </w:rPr>
              <w:t>施工用水消耗</w:t>
            </w:r>
            <w:proofErr w:type="spellEnd"/>
          </w:p>
        </w:tc>
        <w:tc>
          <w:tcPr>
            <w:tcW w:w="833" w:type="dxa"/>
            <w:shd w:val="clear" w:color="auto" w:fill="FFFFFF"/>
            <w:vAlign w:val="center"/>
          </w:tcPr>
          <w:p w14:paraId="458C9700"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3D89BC68"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80DC0B7" w14:textId="77777777" w:rsidR="00412453" w:rsidRDefault="00000000">
            <w:pPr>
              <w:spacing w:line="240" w:lineRule="auto"/>
              <w:ind w:firstLineChars="0" w:firstLine="0"/>
              <w:rPr>
                <w:sz w:val="18"/>
                <w:szCs w:val="18"/>
              </w:rPr>
            </w:pPr>
            <w:r>
              <w:rPr>
                <w:rFonts w:hint="eastAsia"/>
                <w:sz w:val="18"/>
                <w:szCs w:val="18"/>
                <w:lang w:eastAsia="zh-CN"/>
              </w:rPr>
              <w:t>费用由投标方负责</w:t>
            </w:r>
          </w:p>
        </w:tc>
      </w:tr>
      <w:tr w:rsidR="00412453" w14:paraId="5D416896" w14:textId="77777777">
        <w:trPr>
          <w:trHeight w:val="340"/>
          <w:jc w:val="center"/>
        </w:trPr>
        <w:tc>
          <w:tcPr>
            <w:tcW w:w="956" w:type="dxa"/>
            <w:shd w:val="clear" w:color="auto" w:fill="FFFFFF"/>
            <w:vAlign w:val="center"/>
          </w:tcPr>
          <w:p w14:paraId="0D766048" w14:textId="77777777" w:rsidR="00412453" w:rsidRDefault="00000000">
            <w:pPr>
              <w:spacing w:line="240" w:lineRule="auto"/>
              <w:ind w:firstLineChars="0" w:firstLine="0"/>
              <w:jc w:val="center"/>
              <w:rPr>
                <w:sz w:val="18"/>
                <w:szCs w:val="18"/>
              </w:rPr>
            </w:pPr>
            <w:r>
              <w:rPr>
                <w:sz w:val="18"/>
                <w:szCs w:val="18"/>
              </w:rPr>
              <w:t>8.2.3</w:t>
            </w:r>
          </w:p>
        </w:tc>
        <w:tc>
          <w:tcPr>
            <w:tcW w:w="2300" w:type="dxa"/>
            <w:shd w:val="clear" w:color="auto" w:fill="FFFFFF"/>
            <w:vAlign w:val="center"/>
          </w:tcPr>
          <w:p w14:paraId="11586B92" w14:textId="77777777" w:rsidR="00412453" w:rsidRDefault="00000000">
            <w:pPr>
              <w:spacing w:line="240" w:lineRule="auto"/>
              <w:ind w:firstLineChars="0" w:firstLine="0"/>
              <w:rPr>
                <w:sz w:val="18"/>
                <w:szCs w:val="18"/>
              </w:rPr>
            </w:pPr>
            <w:proofErr w:type="spellStart"/>
            <w:r>
              <w:rPr>
                <w:rFonts w:hint="eastAsia"/>
                <w:sz w:val="18"/>
                <w:szCs w:val="18"/>
              </w:rPr>
              <w:t>首次润滑油</w:t>
            </w:r>
            <w:proofErr w:type="spellEnd"/>
          </w:p>
        </w:tc>
        <w:tc>
          <w:tcPr>
            <w:tcW w:w="833" w:type="dxa"/>
            <w:shd w:val="clear" w:color="auto" w:fill="FFFFFF"/>
            <w:vAlign w:val="center"/>
          </w:tcPr>
          <w:p w14:paraId="08238979" w14:textId="77777777" w:rsidR="00412453" w:rsidRDefault="00412453">
            <w:pPr>
              <w:spacing w:line="240" w:lineRule="auto"/>
              <w:ind w:firstLineChars="0" w:firstLine="0"/>
              <w:rPr>
                <w:sz w:val="18"/>
                <w:szCs w:val="18"/>
              </w:rPr>
            </w:pPr>
          </w:p>
        </w:tc>
        <w:tc>
          <w:tcPr>
            <w:tcW w:w="867" w:type="dxa"/>
            <w:shd w:val="clear" w:color="auto" w:fill="FFFFFF"/>
            <w:vAlign w:val="center"/>
          </w:tcPr>
          <w:p w14:paraId="565D9AB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005E57A" w14:textId="77777777" w:rsidR="00412453" w:rsidRDefault="00412453">
            <w:pPr>
              <w:spacing w:line="240" w:lineRule="auto"/>
              <w:ind w:firstLineChars="0" w:firstLine="0"/>
              <w:rPr>
                <w:sz w:val="18"/>
                <w:szCs w:val="18"/>
              </w:rPr>
            </w:pPr>
          </w:p>
        </w:tc>
      </w:tr>
      <w:tr w:rsidR="00412453" w14:paraId="3C41236D" w14:textId="77777777">
        <w:trPr>
          <w:trHeight w:val="340"/>
          <w:jc w:val="center"/>
        </w:trPr>
        <w:tc>
          <w:tcPr>
            <w:tcW w:w="956" w:type="dxa"/>
            <w:shd w:val="clear" w:color="auto" w:fill="FFFFFF"/>
            <w:vAlign w:val="center"/>
          </w:tcPr>
          <w:p w14:paraId="31563895" w14:textId="77777777" w:rsidR="00412453" w:rsidRDefault="00000000">
            <w:pPr>
              <w:spacing w:line="240" w:lineRule="auto"/>
              <w:ind w:firstLineChars="0" w:firstLine="0"/>
              <w:jc w:val="center"/>
              <w:rPr>
                <w:sz w:val="18"/>
                <w:szCs w:val="18"/>
              </w:rPr>
            </w:pPr>
            <w:r>
              <w:rPr>
                <w:sz w:val="18"/>
                <w:szCs w:val="18"/>
              </w:rPr>
              <w:t>8.2.4</w:t>
            </w:r>
          </w:p>
        </w:tc>
        <w:tc>
          <w:tcPr>
            <w:tcW w:w="2300" w:type="dxa"/>
            <w:shd w:val="clear" w:color="auto" w:fill="FFFFFF"/>
            <w:vAlign w:val="center"/>
          </w:tcPr>
          <w:p w14:paraId="53C569CB" w14:textId="77777777" w:rsidR="00412453" w:rsidRDefault="00000000">
            <w:pPr>
              <w:spacing w:line="240" w:lineRule="auto"/>
              <w:ind w:firstLineChars="0" w:firstLine="0"/>
              <w:rPr>
                <w:sz w:val="18"/>
                <w:szCs w:val="18"/>
                <w:lang w:eastAsia="zh-CN"/>
              </w:rPr>
            </w:pPr>
            <w:r>
              <w:rPr>
                <w:rFonts w:hint="eastAsia"/>
                <w:sz w:val="18"/>
                <w:szCs w:val="18"/>
                <w:lang w:eastAsia="zh-CN"/>
              </w:rPr>
              <w:t>调试用公用工程（水、电、气、汽等）</w:t>
            </w:r>
          </w:p>
        </w:tc>
        <w:tc>
          <w:tcPr>
            <w:tcW w:w="833" w:type="dxa"/>
            <w:shd w:val="clear" w:color="auto" w:fill="FFFFFF"/>
            <w:vAlign w:val="center"/>
          </w:tcPr>
          <w:p w14:paraId="57787D64"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46F4DB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D04CD33" w14:textId="77777777" w:rsidR="00412453" w:rsidRDefault="00000000">
            <w:pPr>
              <w:spacing w:line="240" w:lineRule="auto"/>
              <w:ind w:firstLineChars="0" w:firstLine="0"/>
              <w:rPr>
                <w:sz w:val="18"/>
                <w:szCs w:val="18"/>
                <w:lang w:eastAsia="zh-CN"/>
              </w:rPr>
            </w:pPr>
            <w:r>
              <w:rPr>
                <w:rFonts w:hint="eastAsia"/>
                <w:sz w:val="18"/>
                <w:szCs w:val="18"/>
                <w:lang w:eastAsia="zh-CN"/>
              </w:rPr>
              <w:t>单体调试和联动调试的水、电由采购人负责</w:t>
            </w:r>
          </w:p>
        </w:tc>
      </w:tr>
      <w:tr w:rsidR="00412453" w14:paraId="3F0D2E27" w14:textId="77777777">
        <w:trPr>
          <w:trHeight w:val="340"/>
          <w:jc w:val="center"/>
        </w:trPr>
        <w:tc>
          <w:tcPr>
            <w:tcW w:w="956" w:type="dxa"/>
            <w:shd w:val="clear" w:color="auto" w:fill="FFFFFF"/>
            <w:vAlign w:val="center"/>
          </w:tcPr>
          <w:p w14:paraId="29F8D6DA" w14:textId="77777777" w:rsidR="00412453" w:rsidRDefault="00000000">
            <w:pPr>
              <w:spacing w:line="240" w:lineRule="auto"/>
              <w:ind w:firstLineChars="0" w:firstLine="0"/>
              <w:jc w:val="center"/>
              <w:rPr>
                <w:sz w:val="18"/>
                <w:szCs w:val="18"/>
              </w:rPr>
            </w:pPr>
            <w:r>
              <w:rPr>
                <w:sz w:val="18"/>
                <w:szCs w:val="18"/>
              </w:rPr>
              <w:t>8.2.5</w:t>
            </w:r>
          </w:p>
        </w:tc>
        <w:tc>
          <w:tcPr>
            <w:tcW w:w="2300" w:type="dxa"/>
            <w:shd w:val="clear" w:color="auto" w:fill="FFFFFF"/>
            <w:vAlign w:val="center"/>
          </w:tcPr>
          <w:p w14:paraId="4A574342" w14:textId="77777777" w:rsidR="00412453" w:rsidRDefault="00000000">
            <w:pPr>
              <w:spacing w:line="240" w:lineRule="auto"/>
              <w:ind w:firstLineChars="0" w:firstLine="0"/>
              <w:rPr>
                <w:sz w:val="18"/>
                <w:szCs w:val="18"/>
                <w:lang w:eastAsia="zh-CN"/>
              </w:rPr>
            </w:pPr>
            <w:r>
              <w:rPr>
                <w:rFonts w:hint="eastAsia"/>
                <w:sz w:val="18"/>
                <w:szCs w:val="18"/>
                <w:lang w:eastAsia="zh-CN"/>
              </w:rPr>
              <w:t>调试燃料油，气体，消耗品等</w:t>
            </w:r>
          </w:p>
        </w:tc>
        <w:tc>
          <w:tcPr>
            <w:tcW w:w="833" w:type="dxa"/>
            <w:shd w:val="clear" w:color="auto" w:fill="FFFFFF"/>
            <w:vAlign w:val="center"/>
          </w:tcPr>
          <w:p w14:paraId="10BC218E" w14:textId="77777777" w:rsidR="00412453" w:rsidRDefault="00412453">
            <w:pPr>
              <w:spacing w:line="240" w:lineRule="auto"/>
              <w:ind w:firstLineChars="0" w:firstLine="0"/>
              <w:rPr>
                <w:sz w:val="18"/>
                <w:szCs w:val="18"/>
                <w:lang w:eastAsia="zh-CN"/>
              </w:rPr>
            </w:pPr>
          </w:p>
        </w:tc>
        <w:tc>
          <w:tcPr>
            <w:tcW w:w="867" w:type="dxa"/>
            <w:shd w:val="clear" w:color="auto" w:fill="FFFFFF"/>
            <w:vAlign w:val="center"/>
          </w:tcPr>
          <w:p w14:paraId="1C60119D"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C908363" w14:textId="77777777" w:rsidR="00412453" w:rsidRDefault="00000000">
            <w:pPr>
              <w:spacing w:line="240" w:lineRule="auto"/>
              <w:ind w:firstLineChars="0" w:firstLine="0"/>
              <w:rPr>
                <w:sz w:val="18"/>
                <w:szCs w:val="18"/>
                <w:lang w:eastAsia="zh-CN"/>
              </w:rPr>
            </w:pPr>
            <w:r>
              <w:rPr>
                <w:rFonts w:hint="eastAsia"/>
                <w:sz w:val="18"/>
                <w:szCs w:val="18"/>
                <w:lang w:eastAsia="zh-CN"/>
              </w:rPr>
              <w:t>仅化学药剂由采购人提供</w:t>
            </w:r>
          </w:p>
        </w:tc>
      </w:tr>
      <w:tr w:rsidR="00412453" w14:paraId="61015F9F" w14:textId="77777777">
        <w:trPr>
          <w:trHeight w:val="340"/>
          <w:jc w:val="center"/>
        </w:trPr>
        <w:tc>
          <w:tcPr>
            <w:tcW w:w="956" w:type="dxa"/>
            <w:shd w:val="clear" w:color="auto" w:fill="FFFFFF"/>
            <w:vAlign w:val="center"/>
          </w:tcPr>
          <w:p w14:paraId="77B0690E" w14:textId="77777777" w:rsidR="00412453" w:rsidRDefault="00000000">
            <w:pPr>
              <w:spacing w:line="240" w:lineRule="auto"/>
              <w:ind w:firstLineChars="0" w:firstLine="0"/>
              <w:jc w:val="center"/>
              <w:rPr>
                <w:b/>
                <w:bCs/>
                <w:sz w:val="18"/>
                <w:szCs w:val="18"/>
              </w:rPr>
            </w:pPr>
            <w:r>
              <w:rPr>
                <w:b/>
                <w:bCs/>
                <w:sz w:val="18"/>
                <w:szCs w:val="18"/>
              </w:rPr>
              <w:t>9</w:t>
            </w:r>
          </w:p>
        </w:tc>
        <w:tc>
          <w:tcPr>
            <w:tcW w:w="2300" w:type="dxa"/>
            <w:shd w:val="clear" w:color="auto" w:fill="FFFFFF"/>
            <w:vAlign w:val="center"/>
          </w:tcPr>
          <w:p w14:paraId="45BB2496" w14:textId="77777777" w:rsidR="00412453" w:rsidRDefault="00000000">
            <w:pPr>
              <w:spacing w:line="240" w:lineRule="auto"/>
              <w:ind w:firstLineChars="0" w:firstLine="0"/>
              <w:rPr>
                <w:b/>
                <w:bCs/>
                <w:sz w:val="18"/>
                <w:szCs w:val="18"/>
                <w:lang w:val="en-US" w:eastAsia="zh-CN"/>
              </w:rPr>
            </w:pPr>
            <w:r>
              <w:rPr>
                <w:rFonts w:hint="eastAsia"/>
                <w:b/>
                <w:bCs/>
                <w:sz w:val="18"/>
                <w:szCs w:val="18"/>
                <w:lang w:val="en-US" w:eastAsia="zh-CN"/>
              </w:rPr>
              <w:t>施工部署</w:t>
            </w:r>
          </w:p>
        </w:tc>
        <w:tc>
          <w:tcPr>
            <w:tcW w:w="833" w:type="dxa"/>
            <w:shd w:val="clear" w:color="auto" w:fill="FFFFFF"/>
            <w:vAlign w:val="center"/>
          </w:tcPr>
          <w:p w14:paraId="37777AEA"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DB33679"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5F3DCD7F" w14:textId="77777777" w:rsidR="00412453" w:rsidRDefault="00412453">
            <w:pPr>
              <w:spacing w:line="240" w:lineRule="auto"/>
              <w:ind w:firstLineChars="0" w:firstLine="0"/>
              <w:rPr>
                <w:sz w:val="18"/>
                <w:szCs w:val="18"/>
              </w:rPr>
            </w:pPr>
          </w:p>
        </w:tc>
      </w:tr>
      <w:tr w:rsidR="00412453" w14:paraId="66556804" w14:textId="77777777">
        <w:trPr>
          <w:trHeight w:val="340"/>
          <w:jc w:val="center"/>
        </w:trPr>
        <w:tc>
          <w:tcPr>
            <w:tcW w:w="956" w:type="dxa"/>
            <w:shd w:val="clear" w:color="auto" w:fill="FFFFFF"/>
            <w:vAlign w:val="center"/>
          </w:tcPr>
          <w:p w14:paraId="0CBE327A" w14:textId="77777777" w:rsidR="00412453" w:rsidRDefault="00000000">
            <w:pPr>
              <w:spacing w:line="240" w:lineRule="auto"/>
              <w:ind w:firstLineChars="0" w:firstLine="0"/>
              <w:jc w:val="center"/>
              <w:rPr>
                <w:sz w:val="18"/>
                <w:szCs w:val="18"/>
                <w:lang w:val="en-US" w:eastAsia="zh-CN"/>
              </w:rPr>
            </w:pPr>
            <w:r>
              <w:rPr>
                <w:sz w:val="18"/>
                <w:szCs w:val="18"/>
                <w:lang w:eastAsia="zh-CN"/>
              </w:rPr>
              <w:t>9</w:t>
            </w:r>
            <w:r>
              <w:rPr>
                <w:sz w:val="18"/>
                <w:szCs w:val="18"/>
                <w:lang w:val="en-US" w:eastAsia="zh-CN"/>
              </w:rPr>
              <w:t>.1</w:t>
            </w:r>
          </w:p>
        </w:tc>
        <w:tc>
          <w:tcPr>
            <w:tcW w:w="2300" w:type="dxa"/>
            <w:shd w:val="clear" w:color="auto" w:fill="FFFFFF"/>
            <w:vAlign w:val="center"/>
          </w:tcPr>
          <w:p w14:paraId="77A33262" w14:textId="77777777" w:rsidR="00412453" w:rsidRDefault="00000000">
            <w:pPr>
              <w:spacing w:line="240" w:lineRule="auto"/>
              <w:ind w:firstLineChars="0" w:firstLine="0"/>
              <w:rPr>
                <w:sz w:val="18"/>
                <w:szCs w:val="18"/>
                <w:lang w:val="en-US" w:eastAsia="zh-CN"/>
              </w:rPr>
            </w:pPr>
            <w:r>
              <w:rPr>
                <w:rFonts w:hint="eastAsia"/>
                <w:sz w:val="18"/>
                <w:szCs w:val="18"/>
                <w:lang w:val="en-US" w:eastAsia="zh-CN"/>
              </w:rPr>
              <w:t>施工组织设计</w:t>
            </w:r>
          </w:p>
        </w:tc>
        <w:tc>
          <w:tcPr>
            <w:tcW w:w="833" w:type="dxa"/>
            <w:shd w:val="clear" w:color="auto" w:fill="FFFFFF"/>
            <w:vAlign w:val="center"/>
          </w:tcPr>
          <w:p w14:paraId="4AD0BF0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453E53D4"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322BA65" w14:textId="77777777" w:rsidR="00412453" w:rsidRDefault="00412453">
            <w:pPr>
              <w:spacing w:line="240" w:lineRule="auto"/>
              <w:ind w:firstLineChars="0" w:firstLine="0"/>
              <w:rPr>
                <w:sz w:val="18"/>
                <w:szCs w:val="18"/>
              </w:rPr>
            </w:pPr>
          </w:p>
        </w:tc>
      </w:tr>
      <w:tr w:rsidR="00412453" w14:paraId="62BED495" w14:textId="77777777">
        <w:trPr>
          <w:trHeight w:val="340"/>
          <w:jc w:val="center"/>
        </w:trPr>
        <w:tc>
          <w:tcPr>
            <w:tcW w:w="956" w:type="dxa"/>
            <w:shd w:val="clear" w:color="auto" w:fill="FFFFFF"/>
            <w:vAlign w:val="center"/>
          </w:tcPr>
          <w:p w14:paraId="75844B8D" w14:textId="77777777" w:rsidR="00412453" w:rsidRDefault="00000000">
            <w:pPr>
              <w:spacing w:line="240" w:lineRule="auto"/>
              <w:ind w:firstLineChars="0" w:firstLine="0"/>
              <w:jc w:val="center"/>
              <w:rPr>
                <w:sz w:val="18"/>
                <w:szCs w:val="18"/>
                <w:lang w:val="en-US" w:eastAsia="zh-CN"/>
              </w:rPr>
            </w:pPr>
            <w:r>
              <w:rPr>
                <w:sz w:val="18"/>
                <w:szCs w:val="18"/>
                <w:lang w:val="en-US" w:eastAsia="zh-CN"/>
              </w:rPr>
              <w:t>9.2</w:t>
            </w:r>
          </w:p>
        </w:tc>
        <w:tc>
          <w:tcPr>
            <w:tcW w:w="2300" w:type="dxa"/>
            <w:shd w:val="clear" w:color="auto" w:fill="FFFFFF"/>
            <w:vAlign w:val="center"/>
          </w:tcPr>
          <w:p w14:paraId="6F5358DB" w14:textId="77777777" w:rsidR="00412453" w:rsidRDefault="00000000">
            <w:pPr>
              <w:spacing w:line="240" w:lineRule="auto"/>
              <w:ind w:firstLineChars="0" w:firstLine="0"/>
              <w:rPr>
                <w:sz w:val="18"/>
                <w:szCs w:val="18"/>
              </w:rPr>
            </w:pPr>
            <w:proofErr w:type="spellStart"/>
            <w:r>
              <w:rPr>
                <w:rFonts w:hint="eastAsia"/>
                <w:sz w:val="18"/>
                <w:szCs w:val="18"/>
              </w:rPr>
              <w:t>生活垃圾处理</w:t>
            </w:r>
            <w:proofErr w:type="spellEnd"/>
          </w:p>
        </w:tc>
        <w:tc>
          <w:tcPr>
            <w:tcW w:w="833" w:type="dxa"/>
            <w:shd w:val="clear" w:color="auto" w:fill="FFFFFF"/>
            <w:vAlign w:val="center"/>
          </w:tcPr>
          <w:p w14:paraId="6B84B47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D0CB45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B6E54FA" w14:textId="77777777" w:rsidR="00412453" w:rsidRDefault="00412453">
            <w:pPr>
              <w:spacing w:line="240" w:lineRule="auto"/>
              <w:ind w:firstLineChars="0" w:firstLine="0"/>
              <w:rPr>
                <w:sz w:val="18"/>
                <w:szCs w:val="18"/>
              </w:rPr>
            </w:pPr>
          </w:p>
        </w:tc>
      </w:tr>
      <w:tr w:rsidR="00412453" w14:paraId="09F75C99" w14:textId="77777777">
        <w:trPr>
          <w:trHeight w:val="340"/>
          <w:jc w:val="center"/>
        </w:trPr>
        <w:tc>
          <w:tcPr>
            <w:tcW w:w="956" w:type="dxa"/>
            <w:shd w:val="clear" w:color="auto" w:fill="FFFFFF"/>
            <w:vAlign w:val="center"/>
          </w:tcPr>
          <w:p w14:paraId="4DEE4932" w14:textId="77777777" w:rsidR="00412453" w:rsidRDefault="00000000">
            <w:pPr>
              <w:spacing w:line="240" w:lineRule="auto"/>
              <w:ind w:firstLineChars="0" w:firstLine="0"/>
              <w:jc w:val="center"/>
              <w:rPr>
                <w:sz w:val="18"/>
                <w:szCs w:val="18"/>
                <w:lang w:val="en-US" w:eastAsia="zh-CN"/>
              </w:rPr>
            </w:pPr>
            <w:r>
              <w:rPr>
                <w:sz w:val="18"/>
                <w:szCs w:val="18"/>
                <w:lang w:val="en-US" w:eastAsia="zh-CN"/>
              </w:rPr>
              <w:t>9.3</w:t>
            </w:r>
          </w:p>
        </w:tc>
        <w:tc>
          <w:tcPr>
            <w:tcW w:w="2300" w:type="dxa"/>
            <w:shd w:val="clear" w:color="auto" w:fill="FFFFFF"/>
            <w:vAlign w:val="center"/>
          </w:tcPr>
          <w:p w14:paraId="497AE0AD" w14:textId="77777777" w:rsidR="00412453" w:rsidRDefault="00000000">
            <w:pPr>
              <w:spacing w:line="240" w:lineRule="auto"/>
              <w:ind w:firstLineChars="0" w:firstLine="0"/>
              <w:rPr>
                <w:sz w:val="18"/>
                <w:szCs w:val="18"/>
                <w:lang w:eastAsia="zh-CN"/>
              </w:rPr>
            </w:pPr>
            <w:r>
              <w:rPr>
                <w:rFonts w:hint="eastAsia"/>
                <w:sz w:val="18"/>
                <w:szCs w:val="18"/>
                <w:lang w:eastAsia="zh-CN"/>
              </w:rPr>
              <w:t>施工现场临时消防器具</w:t>
            </w:r>
          </w:p>
        </w:tc>
        <w:tc>
          <w:tcPr>
            <w:tcW w:w="833" w:type="dxa"/>
            <w:shd w:val="clear" w:color="auto" w:fill="FFFFFF"/>
            <w:vAlign w:val="center"/>
          </w:tcPr>
          <w:p w14:paraId="0A0A1AB4"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0AF144D"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7AAAE8F" w14:textId="77777777" w:rsidR="00412453" w:rsidRDefault="00412453">
            <w:pPr>
              <w:spacing w:line="240" w:lineRule="auto"/>
              <w:ind w:firstLineChars="0" w:firstLine="0"/>
              <w:rPr>
                <w:sz w:val="18"/>
                <w:szCs w:val="18"/>
              </w:rPr>
            </w:pPr>
          </w:p>
        </w:tc>
      </w:tr>
      <w:tr w:rsidR="00412453" w14:paraId="16D48D08" w14:textId="77777777">
        <w:trPr>
          <w:trHeight w:val="340"/>
          <w:jc w:val="center"/>
        </w:trPr>
        <w:tc>
          <w:tcPr>
            <w:tcW w:w="956" w:type="dxa"/>
            <w:shd w:val="clear" w:color="auto" w:fill="FFFFFF"/>
            <w:vAlign w:val="center"/>
          </w:tcPr>
          <w:p w14:paraId="71A81958" w14:textId="77777777" w:rsidR="00412453" w:rsidRDefault="00000000">
            <w:pPr>
              <w:spacing w:line="240" w:lineRule="auto"/>
              <w:ind w:firstLineChars="0" w:firstLine="0"/>
              <w:jc w:val="center"/>
              <w:rPr>
                <w:sz w:val="18"/>
                <w:szCs w:val="18"/>
                <w:lang w:val="en-US" w:eastAsia="zh-CN"/>
              </w:rPr>
            </w:pPr>
            <w:r>
              <w:rPr>
                <w:sz w:val="18"/>
                <w:szCs w:val="18"/>
                <w:lang w:val="en-US" w:eastAsia="zh-CN"/>
              </w:rPr>
              <w:t>9.4</w:t>
            </w:r>
          </w:p>
        </w:tc>
        <w:tc>
          <w:tcPr>
            <w:tcW w:w="2300" w:type="dxa"/>
            <w:shd w:val="clear" w:color="auto" w:fill="FFFFFF"/>
            <w:vAlign w:val="center"/>
          </w:tcPr>
          <w:p w14:paraId="58E134E9" w14:textId="77777777" w:rsidR="00412453" w:rsidRDefault="00000000">
            <w:pPr>
              <w:spacing w:line="240" w:lineRule="auto"/>
              <w:ind w:firstLineChars="0" w:firstLine="0"/>
              <w:rPr>
                <w:sz w:val="18"/>
                <w:szCs w:val="18"/>
              </w:rPr>
            </w:pPr>
            <w:proofErr w:type="spellStart"/>
            <w:r>
              <w:rPr>
                <w:rFonts w:hint="eastAsia"/>
                <w:sz w:val="18"/>
                <w:szCs w:val="18"/>
              </w:rPr>
              <w:t>施工现场数据网络</w:t>
            </w:r>
            <w:proofErr w:type="spellEnd"/>
          </w:p>
        </w:tc>
        <w:tc>
          <w:tcPr>
            <w:tcW w:w="833" w:type="dxa"/>
            <w:shd w:val="clear" w:color="auto" w:fill="FFFFFF"/>
            <w:vAlign w:val="center"/>
          </w:tcPr>
          <w:p w14:paraId="52B7B6DE"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6CEF55E3"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34BECD3E" w14:textId="77777777" w:rsidR="00412453" w:rsidRDefault="00412453">
            <w:pPr>
              <w:spacing w:line="240" w:lineRule="auto"/>
              <w:ind w:firstLineChars="0" w:firstLine="0"/>
              <w:rPr>
                <w:sz w:val="18"/>
                <w:szCs w:val="18"/>
              </w:rPr>
            </w:pPr>
          </w:p>
        </w:tc>
      </w:tr>
      <w:tr w:rsidR="00412453" w14:paraId="3763A4DC" w14:textId="77777777">
        <w:trPr>
          <w:trHeight w:val="340"/>
          <w:jc w:val="center"/>
        </w:trPr>
        <w:tc>
          <w:tcPr>
            <w:tcW w:w="956" w:type="dxa"/>
            <w:shd w:val="clear" w:color="auto" w:fill="FFFFFF"/>
            <w:vAlign w:val="center"/>
          </w:tcPr>
          <w:p w14:paraId="733326A6" w14:textId="77777777" w:rsidR="00412453" w:rsidRDefault="00000000">
            <w:pPr>
              <w:spacing w:line="240" w:lineRule="auto"/>
              <w:ind w:firstLineChars="0" w:firstLine="0"/>
              <w:jc w:val="center"/>
              <w:rPr>
                <w:sz w:val="18"/>
                <w:szCs w:val="18"/>
                <w:lang w:val="en-US" w:eastAsia="zh-CN"/>
              </w:rPr>
            </w:pPr>
            <w:r>
              <w:rPr>
                <w:sz w:val="18"/>
                <w:szCs w:val="18"/>
                <w:lang w:val="en-US" w:eastAsia="zh-CN"/>
              </w:rPr>
              <w:t>9.5</w:t>
            </w:r>
          </w:p>
        </w:tc>
        <w:tc>
          <w:tcPr>
            <w:tcW w:w="2300" w:type="dxa"/>
            <w:shd w:val="clear" w:color="auto" w:fill="FFFFFF"/>
            <w:vAlign w:val="center"/>
          </w:tcPr>
          <w:p w14:paraId="0C5E97BB" w14:textId="77777777" w:rsidR="00412453" w:rsidRDefault="00000000">
            <w:pPr>
              <w:spacing w:line="240" w:lineRule="auto"/>
              <w:ind w:firstLineChars="0" w:firstLine="0"/>
              <w:rPr>
                <w:sz w:val="18"/>
                <w:szCs w:val="18"/>
              </w:rPr>
            </w:pPr>
            <w:proofErr w:type="spellStart"/>
            <w:r>
              <w:rPr>
                <w:rFonts w:hint="eastAsia"/>
                <w:sz w:val="18"/>
                <w:szCs w:val="18"/>
              </w:rPr>
              <w:t>施工现场通讯</w:t>
            </w:r>
            <w:proofErr w:type="spellEnd"/>
          </w:p>
        </w:tc>
        <w:tc>
          <w:tcPr>
            <w:tcW w:w="833" w:type="dxa"/>
            <w:shd w:val="clear" w:color="auto" w:fill="FFFFFF"/>
            <w:vAlign w:val="center"/>
          </w:tcPr>
          <w:p w14:paraId="23EFAA4A" w14:textId="77777777" w:rsidR="00412453" w:rsidRDefault="00412453">
            <w:pPr>
              <w:spacing w:line="240" w:lineRule="auto"/>
              <w:ind w:firstLineChars="0" w:firstLine="0"/>
              <w:rPr>
                <w:sz w:val="18"/>
                <w:szCs w:val="18"/>
              </w:rPr>
            </w:pPr>
          </w:p>
        </w:tc>
        <w:tc>
          <w:tcPr>
            <w:tcW w:w="867" w:type="dxa"/>
            <w:shd w:val="clear" w:color="auto" w:fill="FFFFFF"/>
            <w:vAlign w:val="center"/>
          </w:tcPr>
          <w:p w14:paraId="3C64AC0E"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D296063" w14:textId="77777777" w:rsidR="00412453" w:rsidRDefault="00412453">
            <w:pPr>
              <w:spacing w:line="240" w:lineRule="auto"/>
              <w:ind w:firstLineChars="0" w:firstLine="0"/>
              <w:rPr>
                <w:sz w:val="18"/>
                <w:szCs w:val="18"/>
              </w:rPr>
            </w:pPr>
          </w:p>
        </w:tc>
      </w:tr>
      <w:tr w:rsidR="00412453" w14:paraId="71306A3A" w14:textId="77777777">
        <w:trPr>
          <w:trHeight w:val="340"/>
          <w:jc w:val="center"/>
        </w:trPr>
        <w:tc>
          <w:tcPr>
            <w:tcW w:w="956" w:type="dxa"/>
            <w:shd w:val="clear" w:color="auto" w:fill="FFFFFF"/>
            <w:vAlign w:val="center"/>
          </w:tcPr>
          <w:p w14:paraId="04B85F2C" w14:textId="77777777" w:rsidR="00412453" w:rsidRDefault="00000000">
            <w:pPr>
              <w:spacing w:line="240" w:lineRule="auto"/>
              <w:ind w:firstLineChars="0" w:firstLine="0"/>
              <w:jc w:val="center"/>
              <w:rPr>
                <w:sz w:val="18"/>
                <w:szCs w:val="18"/>
                <w:lang w:val="en-US" w:eastAsia="zh-CN"/>
              </w:rPr>
            </w:pPr>
            <w:r>
              <w:rPr>
                <w:sz w:val="18"/>
                <w:szCs w:val="18"/>
                <w:lang w:val="en-US" w:eastAsia="zh-CN"/>
              </w:rPr>
              <w:t>9.6</w:t>
            </w:r>
          </w:p>
        </w:tc>
        <w:tc>
          <w:tcPr>
            <w:tcW w:w="2300" w:type="dxa"/>
            <w:shd w:val="clear" w:color="auto" w:fill="FFFFFF"/>
            <w:vAlign w:val="center"/>
          </w:tcPr>
          <w:p w14:paraId="3027C6E5" w14:textId="77777777" w:rsidR="00412453" w:rsidRDefault="00000000">
            <w:pPr>
              <w:spacing w:line="240" w:lineRule="auto"/>
              <w:ind w:firstLineChars="0" w:firstLine="0"/>
              <w:rPr>
                <w:sz w:val="18"/>
                <w:szCs w:val="18"/>
              </w:rPr>
            </w:pPr>
            <w:proofErr w:type="spellStart"/>
            <w:r>
              <w:rPr>
                <w:rFonts w:hint="eastAsia"/>
                <w:sz w:val="18"/>
                <w:szCs w:val="18"/>
              </w:rPr>
              <w:t>临时居住证</w:t>
            </w:r>
            <w:proofErr w:type="spellEnd"/>
          </w:p>
        </w:tc>
        <w:tc>
          <w:tcPr>
            <w:tcW w:w="833" w:type="dxa"/>
            <w:shd w:val="clear" w:color="auto" w:fill="FFFFFF"/>
            <w:vAlign w:val="center"/>
          </w:tcPr>
          <w:p w14:paraId="0106039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EC4FE90"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4666CF6D" w14:textId="77777777" w:rsidR="00412453" w:rsidRDefault="00412453">
            <w:pPr>
              <w:spacing w:line="240" w:lineRule="auto"/>
              <w:ind w:firstLineChars="0" w:firstLine="0"/>
              <w:rPr>
                <w:sz w:val="18"/>
                <w:szCs w:val="18"/>
              </w:rPr>
            </w:pPr>
          </w:p>
        </w:tc>
      </w:tr>
      <w:tr w:rsidR="00412453" w14:paraId="7B6763FB" w14:textId="77777777">
        <w:trPr>
          <w:trHeight w:val="340"/>
          <w:jc w:val="center"/>
        </w:trPr>
        <w:tc>
          <w:tcPr>
            <w:tcW w:w="956" w:type="dxa"/>
            <w:shd w:val="clear" w:color="auto" w:fill="FFFFFF"/>
            <w:vAlign w:val="center"/>
          </w:tcPr>
          <w:p w14:paraId="696826E8" w14:textId="77777777" w:rsidR="00412453" w:rsidRDefault="00000000">
            <w:pPr>
              <w:spacing w:line="240" w:lineRule="auto"/>
              <w:ind w:firstLineChars="0" w:firstLine="0"/>
              <w:jc w:val="center"/>
              <w:rPr>
                <w:sz w:val="18"/>
                <w:szCs w:val="18"/>
                <w:lang w:val="en-US" w:eastAsia="zh-CN"/>
              </w:rPr>
            </w:pPr>
            <w:r>
              <w:rPr>
                <w:sz w:val="18"/>
                <w:szCs w:val="18"/>
                <w:lang w:val="en-US" w:eastAsia="zh-CN"/>
              </w:rPr>
              <w:t>9.7</w:t>
            </w:r>
          </w:p>
        </w:tc>
        <w:tc>
          <w:tcPr>
            <w:tcW w:w="2300" w:type="dxa"/>
            <w:shd w:val="clear" w:color="auto" w:fill="FFFFFF"/>
            <w:vAlign w:val="center"/>
          </w:tcPr>
          <w:p w14:paraId="5BA98B97" w14:textId="77777777" w:rsidR="00412453" w:rsidRDefault="00000000">
            <w:pPr>
              <w:spacing w:line="240" w:lineRule="auto"/>
              <w:ind w:firstLineChars="0" w:firstLine="0"/>
              <w:rPr>
                <w:sz w:val="18"/>
                <w:szCs w:val="18"/>
              </w:rPr>
            </w:pPr>
            <w:proofErr w:type="spellStart"/>
            <w:r>
              <w:rPr>
                <w:rFonts w:hint="eastAsia"/>
                <w:sz w:val="18"/>
                <w:szCs w:val="18"/>
              </w:rPr>
              <w:t>首次测量仪表标定</w:t>
            </w:r>
            <w:proofErr w:type="spellEnd"/>
          </w:p>
        </w:tc>
        <w:tc>
          <w:tcPr>
            <w:tcW w:w="833" w:type="dxa"/>
            <w:shd w:val="clear" w:color="auto" w:fill="FFFFFF"/>
            <w:vAlign w:val="center"/>
          </w:tcPr>
          <w:p w14:paraId="125CFC9F" w14:textId="77777777" w:rsidR="00412453" w:rsidRDefault="00412453">
            <w:pPr>
              <w:spacing w:line="240" w:lineRule="auto"/>
              <w:ind w:firstLineChars="0" w:firstLine="0"/>
              <w:rPr>
                <w:sz w:val="18"/>
                <w:szCs w:val="18"/>
              </w:rPr>
            </w:pPr>
          </w:p>
        </w:tc>
        <w:tc>
          <w:tcPr>
            <w:tcW w:w="867" w:type="dxa"/>
            <w:shd w:val="clear" w:color="auto" w:fill="FFFFFF"/>
            <w:vAlign w:val="center"/>
          </w:tcPr>
          <w:p w14:paraId="14540E4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7B5255D" w14:textId="77777777" w:rsidR="00412453" w:rsidRDefault="00412453">
            <w:pPr>
              <w:spacing w:line="240" w:lineRule="auto"/>
              <w:ind w:firstLineChars="0" w:firstLine="0"/>
              <w:rPr>
                <w:sz w:val="18"/>
                <w:szCs w:val="18"/>
              </w:rPr>
            </w:pPr>
          </w:p>
        </w:tc>
      </w:tr>
      <w:tr w:rsidR="00412453" w14:paraId="416F3168" w14:textId="77777777">
        <w:trPr>
          <w:trHeight w:val="340"/>
          <w:jc w:val="center"/>
        </w:trPr>
        <w:tc>
          <w:tcPr>
            <w:tcW w:w="956" w:type="dxa"/>
            <w:shd w:val="clear" w:color="auto" w:fill="FFFFFF"/>
            <w:vAlign w:val="center"/>
          </w:tcPr>
          <w:p w14:paraId="4873967C" w14:textId="77777777" w:rsidR="00412453" w:rsidRDefault="00000000">
            <w:pPr>
              <w:spacing w:line="240" w:lineRule="auto"/>
              <w:ind w:firstLineChars="0" w:firstLine="0"/>
              <w:jc w:val="center"/>
              <w:rPr>
                <w:sz w:val="18"/>
                <w:szCs w:val="18"/>
                <w:lang w:val="en-US" w:eastAsia="zh-CN"/>
              </w:rPr>
            </w:pPr>
            <w:r>
              <w:rPr>
                <w:sz w:val="18"/>
                <w:szCs w:val="18"/>
                <w:lang w:val="en-US" w:eastAsia="zh-CN"/>
              </w:rPr>
              <w:t>9.8</w:t>
            </w:r>
          </w:p>
        </w:tc>
        <w:tc>
          <w:tcPr>
            <w:tcW w:w="2300" w:type="dxa"/>
            <w:shd w:val="clear" w:color="auto" w:fill="FFFFFF"/>
            <w:vAlign w:val="center"/>
          </w:tcPr>
          <w:p w14:paraId="1560E818" w14:textId="77777777" w:rsidR="00412453" w:rsidRDefault="00000000">
            <w:pPr>
              <w:spacing w:line="240" w:lineRule="auto"/>
              <w:ind w:firstLineChars="0" w:firstLine="0"/>
              <w:rPr>
                <w:sz w:val="18"/>
                <w:szCs w:val="18"/>
                <w:lang w:eastAsia="zh-CN"/>
              </w:rPr>
            </w:pPr>
            <w:r>
              <w:rPr>
                <w:rFonts w:hint="eastAsia"/>
                <w:sz w:val="18"/>
                <w:szCs w:val="18"/>
                <w:lang w:eastAsia="zh-CN"/>
              </w:rPr>
              <w:t>进口设备</w:t>
            </w:r>
            <w:r>
              <w:rPr>
                <w:rFonts w:hint="eastAsia"/>
                <w:sz w:val="18"/>
                <w:szCs w:val="18"/>
                <w:lang w:eastAsia="zh-CN"/>
              </w:rPr>
              <w:t>/</w:t>
            </w:r>
            <w:r>
              <w:rPr>
                <w:rFonts w:hint="eastAsia"/>
                <w:sz w:val="18"/>
                <w:szCs w:val="18"/>
                <w:lang w:eastAsia="zh-CN"/>
              </w:rPr>
              <w:t>材料法定检验</w:t>
            </w:r>
          </w:p>
        </w:tc>
        <w:tc>
          <w:tcPr>
            <w:tcW w:w="833" w:type="dxa"/>
            <w:shd w:val="clear" w:color="auto" w:fill="FFFFFF"/>
            <w:vAlign w:val="center"/>
          </w:tcPr>
          <w:p w14:paraId="41B49A6A"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4894A91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A28270F" w14:textId="77777777" w:rsidR="00412453" w:rsidRDefault="00412453">
            <w:pPr>
              <w:spacing w:line="240" w:lineRule="auto"/>
              <w:ind w:firstLineChars="0" w:firstLine="0"/>
              <w:rPr>
                <w:sz w:val="18"/>
                <w:szCs w:val="18"/>
              </w:rPr>
            </w:pPr>
          </w:p>
        </w:tc>
      </w:tr>
      <w:tr w:rsidR="00412453" w14:paraId="4131AC8D" w14:textId="77777777">
        <w:trPr>
          <w:trHeight w:val="340"/>
          <w:jc w:val="center"/>
        </w:trPr>
        <w:tc>
          <w:tcPr>
            <w:tcW w:w="956" w:type="dxa"/>
            <w:shd w:val="clear" w:color="auto" w:fill="FFFFFF"/>
            <w:vAlign w:val="center"/>
          </w:tcPr>
          <w:p w14:paraId="61C73D25" w14:textId="77777777" w:rsidR="00412453" w:rsidRDefault="00000000">
            <w:pPr>
              <w:spacing w:line="240" w:lineRule="auto"/>
              <w:ind w:firstLineChars="0" w:firstLine="0"/>
              <w:jc w:val="center"/>
              <w:rPr>
                <w:sz w:val="18"/>
                <w:szCs w:val="18"/>
                <w:lang w:val="en-US" w:eastAsia="zh-CN"/>
              </w:rPr>
            </w:pPr>
            <w:r>
              <w:rPr>
                <w:sz w:val="18"/>
                <w:szCs w:val="18"/>
                <w:lang w:val="en-US" w:eastAsia="zh-CN"/>
              </w:rPr>
              <w:t>9.9</w:t>
            </w:r>
          </w:p>
        </w:tc>
        <w:tc>
          <w:tcPr>
            <w:tcW w:w="2300" w:type="dxa"/>
            <w:shd w:val="clear" w:color="auto" w:fill="FFFFFF"/>
            <w:vAlign w:val="center"/>
          </w:tcPr>
          <w:p w14:paraId="33819088" w14:textId="77777777" w:rsidR="00412453" w:rsidRDefault="00000000">
            <w:pPr>
              <w:spacing w:line="240" w:lineRule="auto"/>
              <w:ind w:firstLineChars="0" w:firstLine="0"/>
              <w:rPr>
                <w:sz w:val="18"/>
                <w:szCs w:val="18"/>
              </w:rPr>
            </w:pPr>
            <w:proofErr w:type="spellStart"/>
            <w:r>
              <w:rPr>
                <w:rFonts w:hint="eastAsia"/>
                <w:sz w:val="18"/>
                <w:szCs w:val="18"/>
              </w:rPr>
              <w:t>技术文档</w:t>
            </w:r>
            <w:proofErr w:type="spellEnd"/>
          </w:p>
        </w:tc>
        <w:tc>
          <w:tcPr>
            <w:tcW w:w="833" w:type="dxa"/>
            <w:shd w:val="clear" w:color="auto" w:fill="FFFFFF"/>
            <w:vAlign w:val="center"/>
          </w:tcPr>
          <w:p w14:paraId="0C926DF4" w14:textId="77777777" w:rsidR="00412453" w:rsidRDefault="00412453">
            <w:pPr>
              <w:spacing w:line="240" w:lineRule="auto"/>
              <w:ind w:firstLineChars="0" w:firstLine="0"/>
              <w:rPr>
                <w:sz w:val="18"/>
                <w:szCs w:val="18"/>
              </w:rPr>
            </w:pPr>
          </w:p>
        </w:tc>
        <w:tc>
          <w:tcPr>
            <w:tcW w:w="867" w:type="dxa"/>
            <w:shd w:val="clear" w:color="auto" w:fill="FFFFFF"/>
            <w:vAlign w:val="center"/>
          </w:tcPr>
          <w:p w14:paraId="6890D41F"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1726A918" w14:textId="77777777" w:rsidR="00412453" w:rsidRDefault="00412453">
            <w:pPr>
              <w:spacing w:line="240" w:lineRule="auto"/>
              <w:ind w:firstLineChars="0" w:firstLine="0"/>
              <w:rPr>
                <w:sz w:val="18"/>
                <w:szCs w:val="18"/>
              </w:rPr>
            </w:pPr>
          </w:p>
        </w:tc>
      </w:tr>
      <w:tr w:rsidR="00412453" w14:paraId="01996C8E" w14:textId="77777777">
        <w:trPr>
          <w:trHeight w:val="340"/>
          <w:jc w:val="center"/>
        </w:trPr>
        <w:tc>
          <w:tcPr>
            <w:tcW w:w="956" w:type="dxa"/>
            <w:shd w:val="clear" w:color="auto" w:fill="FFFFFF"/>
            <w:vAlign w:val="center"/>
          </w:tcPr>
          <w:p w14:paraId="29B564DB" w14:textId="77777777" w:rsidR="00412453" w:rsidRDefault="00000000">
            <w:pPr>
              <w:spacing w:line="240" w:lineRule="auto"/>
              <w:ind w:firstLineChars="0" w:firstLine="0"/>
              <w:jc w:val="center"/>
              <w:rPr>
                <w:b/>
                <w:bCs/>
                <w:sz w:val="18"/>
                <w:szCs w:val="18"/>
              </w:rPr>
            </w:pPr>
            <w:r>
              <w:rPr>
                <w:b/>
                <w:bCs/>
                <w:sz w:val="18"/>
                <w:szCs w:val="18"/>
              </w:rPr>
              <w:t>10</w:t>
            </w:r>
          </w:p>
        </w:tc>
        <w:tc>
          <w:tcPr>
            <w:tcW w:w="2300" w:type="dxa"/>
            <w:shd w:val="clear" w:color="auto" w:fill="FFFFFF"/>
            <w:vAlign w:val="center"/>
          </w:tcPr>
          <w:p w14:paraId="2EEAF1E9" w14:textId="77777777" w:rsidR="00412453" w:rsidRDefault="00000000">
            <w:pPr>
              <w:spacing w:line="240" w:lineRule="auto"/>
              <w:ind w:firstLineChars="0" w:firstLine="0"/>
              <w:rPr>
                <w:b/>
                <w:bCs/>
                <w:sz w:val="18"/>
                <w:szCs w:val="18"/>
              </w:rPr>
            </w:pPr>
            <w:proofErr w:type="spellStart"/>
            <w:r>
              <w:rPr>
                <w:rFonts w:hint="eastAsia"/>
                <w:b/>
                <w:bCs/>
                <w:sz w:val="18"/>
                <w:szCs w:val="18"/>
              </w:rPr>
              <w:t>培训</w:t>
            </w:r>
            <w:proofErr w:type="spellEnd"/>
          </w:p>
        </w:tc>
        <w:tc>
          <w:tcPr>
            <w:tcW w:w="833" w:type="dxa"/>
            <w:shd w:val="clear" w:color="auto" w:fill="FFFFFF"/>
            <w:vAlign w:val="center"/>
          </w:tcPr>
          <w:p w14:paraId="064F5502"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2C7CEDA4"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FB58418" w14:textId="77777777" w:rsidR="00412453" w:rsidRDefault="00412453">
            <w:pPr>
              <w:spacing w:line="240" w:lineRule="auto"/>
              <w:ind w:firstLineChars="0" w:firstLine="0"/>
              <w:rPr>
                <w:sz w:val="18"/>
                <w:szCs w:val="18"/>
              </w:rPr>
            </w:pPr>
          </w:p>
        </w:tc>
      </w:tr>
      <w:tr w:rsidR="00412453" w14:paraId="292397BD" w14:textId="77777777">
        <w:trPr>
          <w:trHeight w:val="340"/>
          <w:jc w:val="center"/>
        </w:trPr>
        <w:tc>
          <w:tcPr>
            <w:tcW w:w="956" w:type="dxa"/>
            <w:shd w:val="clear" w:color="auto" w:fill="FFFFFF"/>
            <w:vAlign w:val="center"/>
          </w:tcPr>
          <w:p w14:paraId="75E64346" w14:textId="77777777" w:rsidR="00412453" w:rsidRDefault="00000000">
            <w:pPr>
              <w:spacing w:line="240" w:lineRule="auto"/>
              <w:ind w:firstLineChars="0" w:firstLine="0"/>
              <w:jc w:val="center"/>
              <w:rPr>
                <w:sz w:val="18"/>
                <w:szCs w:val="18"/>
              </w:rPr>
            </w:pPr>
            <w:r>
              <w:rPr>
                <w:sz w:val="18"/>
                <w:szCs w:val="18"/>
              </w:rPr>
              <w:t>10.1.</w:t>
            </w:r>
          </w:p>
        </w:tc>
        <w:tc>
          <w:tcPr>
            <w:tcW w:w="2300" w:type="dxa"/>
            <w:shd w:val="clear" w:color="auto" w:fill="FFFFFF"/>
            <w:vAlign w:val="center"/>
          </w:tcPr>
          <w:p w14:paraId="1DAFBD68" w14:textId="77777777" w:rsidR="00412453" w:rsidRDefault="00000000">
            <w:pPr>
              <w:spacing w:line="240" w:lineRule="auto"/>
              <w:ind w:firstLineChars="0" w:firstLine="0"/>
              <w:rPr>
                <w:sz w:val="18"/>
                <w:szCs w:val="18"/>
              </w:rPr>
            </w:pPr>
            <w:proofErr w:type="spellStart"/>
            <w:r>
              <w:rPr>
                <w:rFonts w:hint="eastAsia"/>
                <w:sz w:val="18"/>
                <w:szCs w:val="18"/>
              </w:rPr>
              <w:t>提交培训计划</w:t>
            </w:r>
            <w:proofErr w:type="spellEnd"/>
          </w:p>
        </w:tc>
        <w:tc>
          <w:tcPr>
            <w:tcW w:w="833" w:type="dxa"/>
            <w:shd w:val="clear" w:color="auto" w:fill="FFFFFF"/>
            <w:vAlign w:val="center"/>
          </w:tcPr>
          <w:p w14:paraId="7A02103A" w14:textId="77777777" w:rsidR="00412453" w:rsidRDefault="00412453">
            <w:pPr>
              <w:spacing w:line="240" w:lineRule="auto"/>
              <w:ind w:firstLineChars="0" w:firstLine="0"/>
              <w:rPr>
                <w:sz w:val="18"/>
                <w:szCs w:val="18"/>
              </w:rPr>
            </w:pPr>
          </w:p>
        </w:tc>
        <w:tc>
          <w:tcPr>
            <w:tcW w:w="867" w:type="dxa"/>
            <w:shd w:val="clear" w:color="auto" w:fill="FFFFFF"/>
            <w:vAlign w:val="center"/>
          </w:tcPr>
          <w:p w14:paraId="3C356BEB"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879F11B" w14:textId="77777777" w:rsidR="00412453" w:rsidRDefault="00412453">
            <w:pPr>
              <w:spacing w:line="240" w:lineRule="auto"/>
              <w:ind w:firstLineChars="0" w:firstLine="0"/>
              <w:rPr>
                <w:sz w:val="18"/>
                <w:szCs w:val="18"/>
              </w:rPr>
            </w:pPr>
          </w:p>
        </w:tc>
      </w:tr>
      <w:tr w:rsidR="00412453" w14:paraId="52D366A8" w14:textId="77777777">
        <w:trPr>
          <w:trHeight w:val="340"/>
          <w:jc w:val="center"/>
        </w:trPr>
        <w:tc>
          <w:tcPr>
            <w:tcW w:w="956" w:type="dxa"/>
            <w:shd w:val="clear" w:color="auto" w:fill="FFFFFF"/>
            <w:vAlign w:val="center"/>
          </w:tcPr>
          <w:p w14:paraId="5580FBF6" w14:textId="77777777" w:rsidR="00412453" w:rsidRDefault="00000000">
            <w:pPr>
              <w:spacing w:line="240" w:lineRule="auto"/>
              <w:ind w:firstLineChars="0" w:firstLine="0"/>
              <w:jc w:val="center"/>
              <w:rPr>
                <w:sz w:val="18"/>
                <w:szCs w:val="18"/>
              </w:rPr>
            </w:pPr>
            <w:r>
              <w:rPr>
                <w:sz w:val="18"/>
                <w:szCs w:val="18"/>
              </w:rPr>
              <w:t>10.2.</w:t>
            </w:r>
          </w:p>
        </w:tc>
        <w:tc>
          <w:tcPr>
            <w:tcW w:w="2300" w:type="dxa"/>
            <w:shd w:val="clear" w:color="auto" w:fill="FFFFFF"/>
            <w:vAlign w:val="center"/>
          </w:tcPr>
          <w:p w14:paraId="504EDF16" w14:textId="77777777" w:rsidR="00412453" w:rsidRDefault="00000000">
            <w:pPr>
              <w:spacing w:line="240" w:lineRule="auto"/>
              <w:ind w:firstLineChars="0" w:firstLine="0"/>
              <w:rPr>
                <w:sz w:val="18"/>
                <w:szCs w:val="18"/>
              </w:rPr>
            </w:pPr>
            <w:proofErr w:type="spellStart"/>
            <w:r>
              <w:rPr>
                <w:rFonts w:hint="eastAsia"/>
                <w:sz w:val="18"/>
                <w:szCs w:val="18"/>
              </w:rPr>
              <w:t>操作及维修人员培训</w:t>
            </w:r>
            <w:proofErr w:type="spellEnd"/>
          </w:p>
        </w:tc>
        <w:tc>
          <w:tcPr>
            <w:tcW w:w="833" w:type="dxa"/>
            <w:shd w:val="clear" w:color="auto" w:fill="FFFFFF"/>
            <w:vAlign w:val="center"/>
          </w:tcPr>
          <w:p w14:paraId="7CD13D35" w14:textId="77777777" w:rsidR="00412453" w:rsidRDefault="00412453">
            <w:pPr>
              <w:spacing w:line="240" w:lineRule="auto"/>
              <w:ind w:firstLineChars="0" w:firstLine="0"/>
              <w:rPr>
                <w:sz w:val="18"/>
                <w:szCs w:val="18"/>
              </w:rPr>
            </w:pPr>
          </w:p>
        </w:tc>
        <w:tc>
          <w:tcPr>
            <w:tcW w:w="867" w:type="dxa"/>
            <w:shd w:val="clear" w:color="auto" w:fill="FFFFFF"/>
            <w:vAlign w:val="center"/>
          </w:tcPr>
          <w:p w14:paraId="022621E1"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0BEE5F87" w14:textId="77777777" w:rsidR="00412453" w:rsidRDefault="00412453">
            <w:pPr>
              <w:spacing w:line="240" w:lineRule="auto"/>
              <w:ind w:firstLineChars="0" w:firstLine="0"/>
              <w:rPr>
                <w:sz w:val="18"/>
                <w:szCs w:val="18"/>
              </w:rPr>
            </w:pPr>
          </w:p>
        </w:tc>
      </w:tr>
      <w:tr w:rsidR="00412453" w14:paraId="55267AFD" w14:textId="77777777">
        <w:trPr>
          <w:trHeight w:val="340"/>
          <w:jc w:val="center"/>
        </w:trPr>
        <w:tc>
          <w:tcPr>
            <w:tcW w:w="956" w:type="dxa"/>
            <w:shd w:val="clear" w:color="auto" w:fill="FFFFFF"/>
            <w:vAlign w:val="center"/>
          </w:tcPr>
          <w:p w14:paraId="131616BD" w14:textId="77777777" w:rsidR="00412453" w:rsidRDefault="00000000">
            <w:pPr>
              <w:spacing w:line="240" w:lineRule="auto"/>
              <w:ind w:firstLineChars="0" w:firstLine="0"/>
              <w:jc w:val="center"/>
              <w:rPr>
                <w:b/>
                <w:bCs/>
                <w:sz w:val="18"/>
                <w:szCs w:val="18"/>
              </w:rPr>
            </w:pPr>
            <w:r>
              <w:rPr>
                <w:b/>
                <w:bCs/>
                <w:sz w:val="18"/>
                <w:szCs w:val="18"/>
              </w:rPr>
              <w:t>11</w:t>
            </w:r>
          </w:p>
        </w:tc>
        <w:tc>
          <w:tcPr>
            <w:tcW w:w="2300" w:type="dxa"/>
            <w:shd w:val="clear" w:color="auto" w:fill="FFFFFF"/>
            <w:vAlign w:val="center"/>
          </w:tcPr>
          <w:p w14:paraId="51730170" w14:textId="77777777" w:rsidR="00412453" w:rsidRDefault="00000000">
            <w:pPr>
              <w:spacing w:line="240" w:lineRule="auto"/>
              <w:ind w:firstLineChars="0" w:firstLine="0"/>
              <w:rPr>
                <w:b/>
                <w:bCs/>
                <w:sz w:val="18"/>
                <w:szCs w:val="18"/>
              </w:rPr>
            </w:pPr>
            <w:proofErr w:type="spellStart"/>
            <w:r>
              <w:rPr>
                <w:rFonts w:hint="eastAsia"/>
                <w:b/>
                <w:bCs/>
                <w:sz w:val="18"/>
                <w:szCs w:val="18"/>
              </w:rPr>
              <w:t>商务</w:t>
            </w:r>
            <w:proofErr w:type="spellEnd"/>
          </w:p>
        </w:tc>
        <w:tc>
          <w:tcPr>
            <w:tcW w:w="833" w:type="dxa"/>
            <w:shd w:val="clear" w:color="auto" w:fill="FFFFFF"/>
            <w:vAlign w:val="center"/>
          </w:tcPr>
          <w:p w14:paraId="440B090B"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7666BF4A"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5EC560FC" w14:textId="77777777" w:rsidR="00412453" w:rsidRDefault="00412453">
            <w:pPr>
              <w:spacing w:line="240" w:lineRule="auto"/>
              <w:ind w:firstLineChars="0" w:firstLine="0"/>
              <w:rPr>
                <w:sz w:val="18"/>
                <w:szCs w:val="18"/>
              </w:rPr>
            </w:pPr>
          </w:p>
        </w:tc>
      </w:tr>
      <w:tr w:rsidR="00412453" w14:paraId="684CB21E" w14:textId="77777777">
        <w:trPr>
          <w:trHeight w:val="340"/>
          <w:jc w:val="center"/>
        </w:trPr>
        <w:tc>
          <w:tcPr>
            <w:tcW w:w="956" w:type="dxa"/>
            <w:shd w:val="clear" w:color="auto" w:fill="FFFFFF"/>
            <w:vAlign w:val="center"/>
          </w:tcPr>
          <w:p w14:paraId="404914C7" w14:textId="77777777" w:rsidR="00412453" w:rsidRDefault="00000000">
            <w:pPr>
              <w:spacing w:line="240" w:lineRule="auto"/>
              <w:ind w:firstLineChars="0" w:firstLine="0"/>
              <w:jc w:val="center"/>
              <w:rPr>
                <w:sz w:val="18"/>
                <w:szCs w:val="18"/>
              </w:rPr>
            </w:pPr>
            <w:r>
              <w:rPr>
                <w:sz w:val="18"/>
                <w:szCs w:val="18"/>
              </w:rPr>
              <w:lastRenderedPageBreak/>
              <w:t>11.1</w:t>
            </w:r>
          </w:p>
        </w:tc>
        <w:tc>
          <w:tcPr>
            <w:tcW w:w="2300" w:type="dxa"/>
            <w:shd w:val="clear" w:color="auto" w:fill="FFFFFF"/>
            <w:vAlign w:val="center"/>
          </w:tcPr>
          <w:p w14:paraId="4EAEDA1A" w14:textId="77777777" w:rsidR="00412453" w:rsidRDefault="00000000">
            <w:pPr>
              <w:spacing w:line="240" w:lineRule="auto"/>
              <w:ind w:firstLineChars="0" w:firstLine="0"/>
              <w:rPr>
                <w:sz w:val="18"/>
                <w:szCs w:val="18"/>
              </w:rPr>
            </w:pPr>
            <w:proofErr w:type="spellStart"/>
            <w:r>
              <w:rPr>
                <w:rFonts w:hint="eastAsia"/>
                <w:sz w:val="18"/>
                <w:szCs w:val="18"/>
              </w:rPr>
              <w:t>保险与保函</w:t>
            </w:r>
            <w:proofErr w:type="spellEnd"/>
          </w:p>
        </w:tc>
        <w:tc>
          <w:tcPr>
            <w:tcW w:w="833" w:type="dxa"/>
            <w:shd w:val="clear" w:color="auto" w:fill="FFFFFF"/>
            <w:vAlign w:val="center"/>
          </w:tcPr>
          <w:p w14:paraId="24F2000C" w14:textId="77777777" w:rsidR="00412453" w:rsidRDefault="00412453">
            <w:pPr>
              <w:spacing w:line="240" w:lineRule="auto"/>
              <w:ind w:firstLineChars="0" w:firstLine="0"/>
              <w:rPr>
                <w:sz w:val="18"/>
                <w:szCs w:val="18"/>
              </w:rPr>
            </w:pPr>
          </w:p>
        </w:tc>
        <w:tc>
          <w:tcPr>
            <w:tcW w:w="867" w:type="dxa"/>
            <w:shd w:val="clear" w:color="auto" w:fill="FFFFFF"/>
            <w:vAlign w:val="center"/>
          </w:tcPr>
          <w:p w14:paraId="72F895B6" w14:textId="77777777" w:rsidR="00412453" w:rsidRDefault="00412453">
            <w:pPr>
              <w:spacing w:line="240" w:lineRule="auto"/>
              <w:ind w:firstLineChars="0" w:firstLine="0"/>
              <w:jc w:val="center"/>
              <w:rPr>
                <w:sz w:val="18"/>
                <w:szCs w:val="18"/>
              </w:rPr>
            </w:pPr>
          </w:p>
        </w:tc>
        <w:tc>
          <w:tcPr>
            <w:tcW w:w="4080" w:type="dxa"/>
            <w:shd w:val="clear" w:color="auto" w:fill="FFFFFF"/>
            <w:vAlign w:val="center"/>
          </w:tcPr>
          <w:p w14:paraId="459460A7" w14:textId="77777777" w:rsidR="00412453" w:rsidRDefault="00412453">
            <w:pPr>
              <w:spacing w:line="240" w:lineRule="auto"/>
              <w:ind w:firstLineChars="0" w:firstLine="0"/>
              <w:rPr>
                <w:sz w:val="18"/>
                <w:szCs w:val="18"/>
              </w:rPr>
            </w:pPr>
          </w:p>
        </w:tc>
      </w:tr>
      <w:tr w:rsidR="00412453" w14:paraId="03B5574A" w14:textId="77777777">
        <w:trPr>
          <w:trHeight w:val="340"/>
          <w:jc w:val="center"/>
        </w:trPr>
        <w:tc>
          <w:tcPr>
            <w:tcW w:w="956" w:type="dxa"/>
            <w:shd w:val="clear" w:color="auto" w:fill="FFFFFF"/>
            <w:vAlign w:val="center"/>
          </w:tcPr>
          <w:p w14:paraId="615A25BA" w14:textId="77777777" w:rsidR="00412453" w:rsidRDefault="00000000">
            <w:pPr>
              <w:spacing w:line="240" w:lineRule="auto"/>
              <w:ind w:firstLineChars="0" w:firstLine="0"/>
              <w:jc w:val="center"/>
              <w:rPr>
                <w:sz w:val="18"/>
                <w:szCs w:val="18"/>
              </w:rPr>
            </w:pPr>
            <w:r>
              <w:rPr>
                <w:sz w:val="18"/>
                <w:szCs w:val="18"/>
              </w:rPr>
              <w:t>11.1.1</w:t>
            </w:r>
          </w:p>
        </w:tc>
        <w:tc>
          <w:tcPr>
            <w:tcW w:w="2300" w:type="dxa"/>
            <w:shd w:val="clear" w:color="auto" w:fill="FFFFFF"/>
            <w:vAlign w:val="center"/>
          </w:tcPr>
          <w:p w14:paraId="5A6641EF" w14:textId="77777777" w:rsidR="00412453" w:rsidRDefault="00000000">
            <w:pPr>
              <w:spacing w:line="240" w:lineRule="auto"/>
              <w:ind w:firstLineChars="0" w:firstLine="0"/>
              <w:rPr>
                <w:sz w:val="18"/>
                <w:szCs w:val="18"/>
                <w:lang w:eastAsia="zh-CN"/>
              </w:rPr>
            </w:pPr>
            <w:r>
              <w:rPr>
                <w:rFonts w:hint="eastAsia"/>
                <w:sz w:val="18"/>
                <w:szCs w:val="18"/>
                <w:lang w:eastAsia="zh-CN"/>
              </w:rPr>
              <w:t>建筑安装工程一切保险</w:t>
            </w:r>
          </w:p>
        </w:tc>
        <w:tc>
          <w:tcPr>
            <w:tcW w:w="833" w:type="dxa"/>
            <w:shd w:val="clear" w:color="auto" w:fill="FFFFFF"/>
            <w:vAlign w:val="center"/>
          </w:tcPr>
          <w:p w14:paraId="1FFC6736" w14:textId="77777777" w:rsidR="00412453" w:rsidRDefault="00412453">
            <w:pPr>
              <w:spacing w:line="240" w:lineRule="auto"/>
              <w:ind w:firstLineChars="0" w:firstLine="0"/>
              <w:jc w:val="center"/>
              <w:rPr>
                <w:sz w:val="18"/>
                <w:szCs w:val="18"/>
                <w:lang w:eastAsia="zh-CN"/>
              </w:rPr>
            </w:pPr>
          </w:p>
        </w:tc>
        <w:tc>
          <w:tcPr>
            <w:tcW w:w="867" w:type="dxa"/>
            <w:shd w:val="clear" w:color="auto" w:fill="FFFFFF"/>
            <w:vAlign w:val="center"/>
          </w:tcPr>
          <w:p w14:paraId="31103FFC"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57737752" w14:textId="77777777" w:rsidR="00412453" w:rsidRDefault="00412453">
            <w:pPr>
              <w:spacing w:line="240" w:lineRule="auto"/>
              <w:ind w:firstLineChars="0" w:firstLine="0"/>
              <w:rPr>
                <w:sz w:val="18"/>
                <w:szCs w:val="18"/>
              </w:rPr>
            </w:pPr>
          </w:p>
        </w:tc>
      </w:tr>
      <w:tr w:rsidR="00412453" w14:paraId="3D1F86D5" w14:textId="77777777">
        <w:trPr>
          <w:trHeight w:val="340"/>
          <w:jc w:val="center"/>
        </w:trPr>
        <w:tc>
          <w:tcPr>
            <w:tcW w:w="956" w:type="dxa"/>
            <w:shd w:val="clear" w:color="auto" w:fill="FFFFFF"/>
            <w:vAlign w:val="center"/>
          </w:tcPr>
          <w:p w14:paraId="5EE264D5" w14:textId="77777777" w:rsidR="00412453" w:rsidRDefault="00000000">
            <w:pPr>
              <w:spacing w:line="240" w:lineRule="auto"/>
              <w:ind w:firstLineChars="0" w:firstLine="0"/>
              <w:jc w:val="center"/>
              <w:rPr>
                <w:sz w:val="18"/>
                <w:szCs w:val="18"/>
              </w:rPr>
            </w:pPr>
            <w:r>
              <w:rPr>
                <w:sz w:val="18"/>
                <w:szCs w:val="18"/>
              </w:rPr>
              <w:t>11.1.2</w:t>
            </w:r>
          </w:p>
        </w:tc>
        <w:tc>
          <w:tcPr>
            <w:tcW w:w="2300" w:type="dxa"/>
            <w:shd w:val="clear" w:color="auto" w:fill="FFFFFF"/>
            <w:vAlign w:val="center"/>
          </w:tcPr>
          <w:p w14:paraId="2E432D00" w14:textId="77777777" w:rsidR="00412453" w:rsidRDefault="00000000">
            <w:pPr>
              <w:spacing w:line="240" w:lineRule="auto"/>
              <w:ind w:firstLineChars="0" w:firstLine="0"/>
              <w:rPr>
                <w:sz w:val="18"/>
                <w:szCs w:val="18"/>
              </w:rPr>
            </w:pPr>
            <w:proofErr w:type="spellStart"/>
            <w:r>
              <w:rPr>
                <w:rFonts w:hint="eastAsia"/>
                <w:sz w:val="18"/>
                <w:szCs w:val="18"/>
              </w:rPr>
              <w:t>第三方责任险</w:t>
            </w:r>
            <w:proofErr w:type="spellEnd"/>
          </w:p>
        </w:tc>
        <w:tc>
          <w:tcPr>
            <w:tcW w:w="833" w:type="dxa"/>
            <w:shd w:val="clear" w:color="auto" w:fill="FFFFFF"/>
            <w:vAlign w:val="center"/>
          </w:tcPr>
          <w:p w14:paraId="622228DF" w14:textId="77777777" w:rsidR="00412453" w:rsidRDefault="00412453">
            <w:pPr>
              <w:spacing w:line="240" w:lineRule="auto"/>
              <w:ind w:firstLineChars="0" w:firstLine="0"/>
              <w:jc w:val="center"/>
              <w:rPr>
                <w:sz w:val="18"/>
                <w:szCs w:val="18"/>
              </w:rPr>
            </w:pPr>
          </w:p>
        </w:tc>
        <w:tc>
          <w:tcPr>
            <w:tcW w:w="867" w:type="dxa"/>
            <w:shd w:val="clear" w:color="auto" w:fill="FFFFFF"/>
            <w:vAlign w:val="center"/>
          </w:tcPr>
          <w:p w14:paraId="5386E4FA"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90B2F39" w14:textId="77777777" w:rsidR="00412453" w:rsidRDefault="00412453">
            <w:pPr>
              <w:spacing w:line="240" w:lineRule="auto"/>
              <w:ind w:firstLineChars="0" w:firstLine="0"/>
              <w:rPr>
                <w:sz w:val="18"/>
                <w:szCs w:val="18"/>
              </w:rPr>
            </w:pPr>
          </w:p>
        </w:tc>
      </w:tr>
      <w:tr w:rsidR="00412453" w14:paraId="444B77BD" w14:textId="77777777">
        <w:trPr>
          <w:trHeight w:val="340"/>
          <w:jc w:val="center"/>
        </w:trPr>
        <w:tc>
          <w:tcPr>
            <w:tcW w:w="956" w:type="dxa"/>
            <w:shd w:val="clear" w:color="auto" w:fill="FFFFFF"/>
            <w:vAlign w:val="center"/>
          </w:tcPr>
          <w:p w14:paraId="7D846D38" w14:textId="77777777" w:rsidR="00412453" w:rsidRDefault="00000000">
            <w:pPr>
              <w:spacing w:line="240" w:lineRule="auto"/>
              <w:ind w:firstLineChars="0" w:firstLine="0"/>
              <w:jc w:val="center"/>
              <w:rPr>
                <w:sz w:val="18"/>
                <w:szCs w:val="18"/>
              </w:rPr>
            </w:pPr>
            <w:r>
              <w:rPr>
                <w:sz w:val="18"/>
                <w:szCs w:val="18"/>
              </w:rPr>
              <w:t>11.1.3</w:t>
            </w:r>
          </w:p>
        </w:tc>
        <w:tc>
          <w:tcPr>
            <w:tcW w:w="2300" w:type="dxa"/>
            <w:shd w:val="clear" w:color="auto" w:fill="FFFFFF"/>
            <w:vAlign w:val="center"/>
          </w:tcPr>
          <w:p w14:paraId="5C5F075C" w14:textId="77777777" w:rsidR="00412453" w:rsidRDefault="00000000">
            <w:pPr>
              <w:spacing w:line="240" w:lineRule="auto"/>
              <w:ind w:firstLineChars="0" w:firstLine="0"/>
              <w:rPr>
                <w:sz w:val="18"/>
                <w:szCs w:val="18"/>
              </w:rPr>
            </w:pPr>
            <w:proofErr w:type="spellStart"/>
            <w:r>
              <w:rPr>
                <w:rFonts w:hint="eastAsia"/>
                <w:sz w:val="18"/>
                <w:szCs w:val="18"/>
              </w:rPr>
              <w:t>机动车保险</w:t>
            </w:r>
            <w:proofErr w:type="spellEnd"/>
          </w:p>
        </w:tc>
        <w:tc>
          <w:tcPr>
            <w:tcW w:w="833" w:type="dxa"/>
            <w:shd w:val="clear" w:color="auto" w:fill="FFFFFF"/>
            <w:vAlign w:val="center"/>
          </w:tcPr>
          <w:p w14:paraId="44AA44BD" w14:textId="77777777" w:rsidR="00412453" w:rsidRDefault="00412453">
            <w:pPr>
              <w:spacing w:line="240" w:lineRule="auto"/>
              <w:ind w:firstLineChars="0" w:firstLine="0"/>
              <w:rPr>
                <w:sz w:val="18"/>
                <w:szCs w:val="18"/>
              </w:rPr>
            </w:pPr>
          </w:p>
        </w:tc>
        <w:tc>
          <w:tcPr>
            <w:tcW w:w="867" w:type="dxa"/>
            <w:shd w:val="clear" w:color="auto" w:fill="FFFFFF"/>
            <w:vAlign w:val="center"/>
          </w:tcPr>
          <w:p w14:paraId="531BEB37"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11B6DAD" w14:textId="77777777" w:rsidR="00412453" w:rsidRDefault="00000000">
            <w:pPr>
              <w:spacing w:line="240" w:lineRule="auto"/>
              <w:ind w:firstLineChars="0" w:firstLine="0"/>
              <w:rPr>
                <w:sz w:val="18"/>
                <w:szCs w:val="18"/>
              </w:rPr>
            </w:pPr>
            <w:r>
              <w:rPr>
                <w:rFonts w:hint="eastAsia"/>
                <w:sz w:val="18"/>
                <w:szCs w:val="18"/>
                <w:lang w:eastAsia="zh-CN"/>
              </w:rPr>
              <w:t>投标</w:t>
            </w:r>
            <w:proofErr w:type="gramStart"/>
            <w:r>
              <w:rPr>
                <w:rFonts w:hint="eastAsia"/>
                <w:sz w:val="18"/>
                <w:szCs w:val="18"/>
                <w:lang w:eastAsia="zh-CN"/>
              </w:rPr>
              <w:t>方</w:t>
            </w:r>
            <w:proofErr w:type="spellStart"/>
            <w:r>
              <w:rPr>
                <w:rFonts w:hint="eastAsia"/>
                <w:sz w:val="18"/>
                <w:szCs w:val="18"/>
              </w:rPr>
              <w:t>车辆</w:t>
            </w:r>
            <w:proofErr w:type="spellEnd"/>
            <w:proofErr w:type="gramEnd"/>
          </w:p>
        </w:tc>
      </w:tr>
      <w:tr w:rsidR="00412453" w14:paraId="60635203" w14:textId="77777777">
        <w:trPr>
          <w:trHeight w:val="340"/>
          <w:jc w:val="center"/>
        </w:trPr>
        <w:tc>
          <w:tcPr>
            <w:tcW w:w="956" w:type="dxa"/>
            <w:shd w:val="clear" w:color="auto" w:fill="FFFFFF"/>
            <w:vAlign w:val="center"/>
          </w:tcPr>
          <w:p w14:paraId="1E3D6B19" w14:textId="77777777" w:rsidR="00412453" w:rsidRDefault="00000000">
            <w:pPr>
              <w:spacing w:line="240" w:lineRule="auto"/>
              <w:ind w:firstLineChars="0" w:firstLine="0"/>
              <w:jc w:val="center"/>
              <w:rPr>
                <w:sz w:val="18"/>
                <w:szCs w:val="18"/>
              </w:rPr>
            </w:pPr>
            <w:r>
              <w:rPr>
                <w:sz w:val="18"/>
                <w:szCs w:val="18"/>
              </w:rPr>
              <w:t>11.1.4</w:t>
            </w:r>
          </w:p>
        </w:tc>
        <w:tc>
          <w:tcPr>
            <w:tcW w:w="2300" w:type="dxa"/>
            <w:shd w:val="clear" w:color="auto" w:fill="FFFFFF"/>
            <w:vAlign w:val="center"/>
          </w:tcPr>
          <w:p w14:paraId="354264F7" w14:textId="77777777" w:rsidR="00412453" w:rsidRDefault="00000000">
            <w:pPr>
              <w:spacing w:line="240" w:lineRule="auto"/>
              <w:ind w:firstLineChars="0" w:firstLine="0"/>
              <w:rPr>
                <w:sz w:val="18"/>
                <w:szCs w:val="18"/>
              </w:rPr>
            </w:pPr>
            <w:proofErr w:type="spellStart"/>
            <w:r>
              <w:rPr>
                <w:rFonts w:hint="eastAsia"/>
                <w:sz w:val="18"/>
                <w:szCs w:val="18"/>
              </w:rPr>
              <w:t>货物运输保险</w:t>
            </w:r>
            <w:proofErr w:type="spellEnd"/>
          </w:p>
        </w:tc>
        <w:tc>
          <w:tcPr>
            <w:tcW w:w="833" w:type="dxa"/>
            <w:shd w:val="clear" w:color="auto" w:fill="FFFFFF"/>
            <w:vAlign w:val="center"/>
          </w:tcPr>
          <w:p w14:paraId="4F282B20" w14:textId="77777777" w:rsidR="00412453" w:rsidRDefault="00412453">
            <w:pPr>
              <w:spacing w:line="240" w:lineRule="auto"/>
              <w:ind w:firstLineChars="0" w:firstLine="0"/>
              <w:rPr>
                <w:sz w:val="18"/>
                <w:szCs w:val="18"/>
              </w:rPr>
            </w:pPr>
          </w:p>
        </w:tc>
        <w:tc>
          <w:tcPr>
            <w:tcW w:w="867" w:type="dxa"/>
            <w:shd w:val="clear" w:color="auto" w:fill="FFFFFF"/>
            <w:vAlign w:val="center"/>
          </w:tcPr>
          <w:p w14:paraId="530B4AD5"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7342AFE8" w14:textId="77777777" w:rsidR="00412453" w:rsidRDefault="00412453">
            <w:pPr>
              <w:spacing w:line="240" w:lineRule="auto"/>
              <w:ind w:firstLineChars="0" w:firstLine="0"/>
              <w:rPr>
                <w:sz w:val="18"/>
                <w:szCs w:val="18"/>
              </w:rPr>
            </w:pPr>
          </w:p>
        </w:tc>
      </w:tr>
      <w:tr w:rsidR="00412453" w14:paraId="07E90DE5" w14:textId="77777777">
        <w:trPr>
          <w:trHeight w:val="340"/>
          <w:jc w:val="center"/>
        </w:trPr>
        <w:tc>
          <w:tcPr>
            <w:tcW w:w="956" w:type="dxa"/>
            <w:shd w:val="clear" w:color="auto" w:fill="FFFFFF"/>
            <w:vAlign w:val="center"/>
          </w:tcPr>
          <w:p w14:paraId="5D4E2B4F" w14:textId="77777777" w:rsidR="00412453" w:rsidRDefault="00000000">
            <w:pPr>
              <w:spacing w:line="240" w:lineRule="auto"/>
              <w:ind w:firstLineChars="0" w:firstLine="0"/>
              <w:jc w:val="center"/>
              <w:rPr>
                <w:sz w:val="18"/>
                <w:szCs w:val="18"/>
              </w:rPr>
            </w:pPr>
            <w:r>
              <w:rPr>
                <w:sz w:val="18"/>
                <w:szCs w:val="18"/>
              </w:rPr>
              <w:t>11.1.5</w:t>
            </w:r>
          </w:p>
        </w:tc>
        <w:tc>
          <w:tcPr>
            <w:tcW w:w="2300" w:type="dxa"/>
            <w:shd w:val="clear" w:color="auto" w:fill="FFFFFF"/>
            <w:vAlign w:val="center"/>
          </w:tcPr>
          <w:p w14:paraId="1AE056F5" w14:textId="77777777" w:rsidR="00412453" w:rsidRDefault="00000000">
            <w:pPr>
              <w:spacing w:line="240" w:lineRule="auto"/>
              <w:ind w:firstLineChars="0" w:firstLine="0"/>
              <w:rPr>
                <w:sz w:val="18"/>
                <w:szCs w:val="18"/>
              </w:rPr>
            </w:pPr>
            <w:proofErr w:type="spellStart"/>
            <w:r>
              <w:rPr>
                <w:rFonts w:hint="eastAsia"/>
                <w:sz w:val="18"/>
                <w:szCs w:val="18"/>
              </w:rPr>
              <w:t>员工人身意外险</w:t>
            </w:r>
            <w:proofErr w:type="spellEnd"/>
          </w:p>
        </w:tc>
        <w:tc>
          <w:tcPr>
            <w:tcW w:w="833" w:type="dxa"/>
            <w:shd w:val="clear" w:color="auto" w:fill="FFFFFF"/>
            <w:vAlign w:val="center"/>
          </w:tcPr>
          <w:p w14:paraId="2B74C601" w14:textId="77777777" w:rsidR="00412453" w:rsidRDefault="00412453">
            <w:pPr>
              <w:spacing w:line="240" w:lineRule="auto"/>
              <w:ind w:firstLineChars="0" w:firstLine="0"/>
              <w:rPr>
                <w:sz w:val="18"/>
                <w:szCs w:val="18"/>
              </w:rPr>
            </w:pPr>
          </w:p>
        </w:tc>
        <w:tc>
          <w:tcPr>
            <w:tcW w:w="867" w:type="dxa"/>
            <w:shd w:val="clear" w:color="auto" w:fill="FFFFFF"/>
            <w:vAlign w:val="center"/>
          </w:tcPr>
          <w:p w14:paraId="39DCD567"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67F39D5E" w14:textId="77777777" w:rsidR="00412453" w:rsidRDefault="00000000">
            <w:pPr>
              <w:spacing w:line="240" w:lineRule="auto"/>
              <w:ind w:firstLineChars="0" w:firstLine="0"/>
              <w:rPr>
                <w:sz w:val="18"/>
                <w:szCs w:val="18"/>
              </w:rPr>
            </w:pPr>
            <w:r>
              <w:rPr>
                <w:rFonts w:hint="eastAsia"/>
                <w:sz w:val="18"/>
                <w:szCs w:val="18"/>
                <w:lang w:eastAsia="zh-CN"/>
              </w:rPr>
              <w:t>投标</w:t>
            </w:r>
            <w:proofErr w:type="gramStart"/>
            <w:r>
              <w:rPr>
                <w:rFonts w:hint="eastAsia"/>
                <w:sz w:val="18"/>
                <w:szCs w:val="18"/>
                <w:lang w:eastAsia="zh-CN"/>
              </w:rPr>
              <w:t>方</w:t>
            </w:r>
            <w:proofErr w:type="spellStart"/>
            <w:r>
              <w:rPr>
                <w:rFonts w:hint="eastAsia"/>
                <w:sz w:val="18"/>
                <w:szCs w:val="18"/>
              </w:rPr>
              <w:t>员工</w:t>
            </w:r>
            <w:proofErr w:type="gramEnd"/>
            <w:r>
              <w:rPr>
                <w:rFonts w:hint="eastAsia"/>
                <w:sz w:val="18"/>
                <w:szCs w:val="18"/>
              </w:rPr>
              <w:t>及供货商</w:t>
            </w:r>
            <w:proofErr w:type="spellEnd"/>
          </w:p>
        </w:tc>
      </w:tr>
      <w:tr w:rsidR="00412453" w14:paraId="4535BDF0" w14:textId="77777777">
        <w:trPr>
          <w:trHeight w:val="340"/>
          <w:jc w:val="center"/>
        </w:trPr>
        <w:tc>
          <w:tcPr>
            <w:tcW w:w="956" w:type="dxa"/>
            <w:shd w:val="clear" w:color="auto" w:fill="FFFFFF"/>
            <w:vAlign w:val="center"/>
          </w:tcPr>
          <w:p w14:paraId="12C6CF81" w14:textId="77777777" w:rsidR="00412453" w:rsidRDefault="00000000">
            <w:pPr>
              <w:spacing w:line="240" w:lineRule="auto"/>
              <w:ind w:firstLineChars="0" w:firstLine="0"/>
              <w:jc w:val="center"/>
              <w:rPr>
                <w:sz w:val="18"/>
                <w:szCs w:val="18"/>
              </w:rPr>
            </w:pPr>
            <w:r>
              <w:rPr>
                <w:sz w:val="18"/>
                <w:szCs w:val="18"/>
              </w:rPr>
              <w:t>11.2</w:t>
            </w:r>
          </w:p>
        </w:tc>
        <w:tc>
          <w:tcPr>
            <w:tcW w:w="2300" w:type="dxa"/>
            <w:shd w:val="clear" w:color="auto" w:fill="FFFFFF"/>
            <w:vAlign w:val="center"/>
          </w:tcPr>
          <w:p w14:paraId="70133C03" w14:textId="77777777" w:rsidR="00412453" w:rsidRDefault="00000000">
            <w:pPr>
              <w:spacing w:line="240" w:lineRule="auto"/>
              <w:ind w:firstLineChars="0" w:firstLine="0"/>
              <w:rPr>
                <w:sz w:val="18"/>
                <w:szCs w:val="18"/>
              </w:rPr>
            </w:pPr>
            <w:proofErr w:type="spellStart"/>
            <w:r>
              <w:rPr>
                <w:rFonts w:hint="eastAsia"/>
                <w:sz w:val="18"/>
                <w:szCs w:val="18"/>
              </w:rPr>
              <w:t>税，规费和其它费用</w:t>
            </w:r>
            <w:proofErr w:type="spellEnd"/>
          </w:p>
        </w:tc>
        <w:tc>
          <w:tcPr>
            <w:tcW w:w="833" w:type="dxa"/>
            <w:shd w:val="clear" w:color="auto" w:fill="FFFFFF"/>
            <w:vAlign w:val="center"/>
          </w:tcPr>
          <w:p w14:paraId="2CF2291D" w14:textId="77777777" w:rsidR="00412453" w:rsidRDefault="00412453">
            <w:pPr>
              <w:spacing w:line="240" w:lineRule="auto"/>
              <w:ind w:firstLineChars="0" w:firstLine="0"/>
              <w:rPr>
                <w:sz w:val="18"/>
                <w:szCs w:val="18"/>
              </w:rPr>
            </w:pPr>
          </w:p>
        </w:tc>
        <w:tc>
          <w:tcPr>
            <w:tcW w:w="867" w:type="dxa"/>
            <w:shd w:val="clear" w:color="auto" w:fill="FFFFFF"/>
            <w:vAlign w:val="center"/>
          </w:tcPr>
          <w:p w14:paraId="61201846" w14:textId="77777777" w:rsidR="00412453" w:rsidRDefault="00000000">
            <w:pPr>
              <w:spacing w:line="240" w:lineRule="auto"/>
              <w:ind w:firstLineChars="0" w:firstLine="0"/>
              <w:jc w:val="center"/>
              <w:rPr>
                <w:sz w:val="18"/>
                <w:szCs w:val="18"/>
              </w:rPr>
            </w:pPr>
            <w:r>
              <w:rPr>
                <w:rFonts w:hint="eastAsia"/>
                <w:sz w:val="18"/>
                <w:szCs w:val="18"/>
              </w:rPr>
              <w:t>√</w:t>
            </w:r>
          </w:p>
        </w:tc>
        <w:tc>
          <w:tcPr>
            <w:tcW w:w="4080" w:type="dxa"/>
            <w:shd w:val="clear" w:color="auto" w:fill="FFFFFF"/>
            <w:vAlign w:val="center"/>
          </w:tcPr>
          <w:p w14:paraId="27500DFF" w14:textId="77777777" w:rsidR="00412453" w:rsidRDefault="00412453">
            <w:pPr>
              <w:spacing w:line="240" w:lineRule="auto"/>
              <w:ind w:firstLineChars="0" w:firstLine="0"/>
              <w:rPr>
                <w:sz w:val="18"/>
                <w:szCs w:val="18"/>
              </w:rPr>
            </w:pPr>
          </w:p>
        </w:tc>
      </w:tr>
    </w:tbl>
    <w:p w14:paraId="39C472E9" w14:textId="77777777" w:rsidR="00412453" w:rsidRDefault="00412453">
      <w:pPr>
        <w:adjustRightInd w:val="0"/>
        <w:snapToGrid w:val="0"/>
        <w:ind w:firstLine="482"/>
        <w:rPr>
          <w:b/>
          <w:szCs w:val="24"/>
          <w:lang w:eastAsia="zh-CN"/>
        </w:rPr>
      </w:pPr>
    </w:p>
    <w:p w14:paraId="40791C80" w14:textId="77777777" w:rsidR="00412453" w:rsidRDefault="00000000">
      <w:pPr>
        <w:pStyle w:val="2"/>
        <w:tabs>
          <w:tab w:val="left" w:pos="0"/>
        </w:tabs>
        <w:ind w:left="480" w:hanging="7"/>
        <w:jc w:val="left"/>
        <w:rPr>
          <w:lang w:eastAsia="zh-CN"/>
        </w:rPr>
      </w:pPr>
      <w:bookmarkStart w:id="55" w:name="_Toc17027780"/>
      <w:r>
        <w:rPr>
          <w:rFonts w:hint="eastAsia"/>
          <w:lang w:val="en-US" w:eastAsia="zh-CN"/>
        </w:rPr>
        <w:t>中标人</w:t>
      </w:r>
      <w:proofErr w:type="spellStart"/>
      <w:r>
        <w:rPr>
          <w:rFonts w:hint="eastAsia"/>
        </w:rPr>
        <w:t>职责</w:t>
      </w:r>
      <w:bookmarkStart w:id="56" w:name="_Toc524985797"/>
      <w:bookmarkStart w:id="57" w:name="_Toc524875741"/>
      <w:bookmarkStart w:id="58" w:name="_Toc525687426"/>
      <w:bookmarkEnd w:id="55"/>
      <w:proofErr w:type="spellEnd"/>
    </w:p>
    <w:p w14:paraId="01473BC3" w14:textId="77777777" w:rsidR="00412453" w:rsidRDefault="00000000">
      <w:pPr>
        <w:adjustRightInd w:val="0"/>
        <w:snapToGrid w:val="0"/>
        <w:ind w:firstLine="480"/>
        <w:rPr>
          <w:szCs w:val="24"/>
          <w:lang w:eastAsia="zh-CN"/>
        </w:rPr>
      </w:pPr>
      <w:r>
        <w:rPr>
          <w:rFonts w:hint="eastAsia"/>
          <w:szCs w:val="24"/>
          <w:lang w:val="en-US" w:eastAsia="zh-CN"/>
        </w:rPr>
        <w:t>中标人</w:t>
      </w:r>
      <w:r>
        <w:rPr>
          <w:rFonts w:hint="eastAsia"/>
          <w:szCs w:val="24"/>
          <w:lang w:eastAsia="zh-CN"/>
        </w:rPr>
        <w:t>负责合同范围内的设计和设计联络、设备和材料供货、运输与卸货、工厂检查、采购人操作人员的培训、土建、施工、安装、调试、性能试验以及合同规定的其他服务工作。</w:t>
      </w:r>
    </w:p>
    <w:p w14:paraId="24CC527A" w14:textId="77777777" w:rsidR="00412453" w:rsidRDefault="00000000">
      <w:pPr>
        <w:adjustRightInd w:val="0"/>
        <w:snapToGrid w:val="0"/>
        <w:ind w:firstLine="480"/>
        <w:rPr>
          <w:szCs w:val="24"/>
          <w:lang w:eastAsia="zh-CN"/>
        </w:rPr>
      </w:pPr>
      <w:r>
        <w:rPr>
          <w:rFonts w:hint="eastAsia"/>
          <w:szCs w:val="24"/>
          <w:lang w:val="en-US" w:eastAsia="zh-CN"/>
        </w:rPr>
        <w:t>中标人</w:t>
      </w:r>
      <w:r>
        <w:rPr>
          <w:rFonts w:hint="eastAsia"/>
          <w:szCs w:val="24"/>
          <w:lang w:eastAsia="zh-CN"/>
        </w:rPr>
        <w:t>应提供工程相关的文档和图纸。文档和图纸的提交也是供货范围的一部分。如</w:t>
      </w:r>
      <w:r>
        <w:rPr>
          <w:rFonts w:hint="eastAsia"/>
          <w:szCs w:val="24"/>
          <w:lang w:val="en-US" w:eastAsia="zh-CN"/>
        </w:rPr>
        <w:t>中标人</w:t>
      </w:r>
      <w:r>
        <w:rPr>
          <w:rFonts w:hint="eastAsia"/>
          <w:szCs w:val="24"/>
          <w:lang w:eastAsia="zh-CN"/>
        </w:rPr>
        <w:t>不能按时提交文件则按照未完成交货处理。</w:t>
      </w:r>
    </w:p>
    <w:p w14:paraId="4D84D35C" w14:textId="77777777" w:rsidR="00412453" w:rsidRDefault="00000000">
      <w:pPr>
        <w:pStyle w:val="3"/>
        <w:rPr>
          <w:lang w:eastAsia="zh-CN"/>
        </w:rPr>
      </w:pPr>
      <w:bookmarkStart w:id="59" w:name="_Toc17027781"/>
      <w:proofErr w:type="spellStart"/>
      <w:r>
        <w:rPr>
          <w:rFonts w:hint="eastAsia"/>
        </w:rPr>
        <w:t>中标人的职责</w:t>
      </w:r>
      <w:bookmarkEnd w:id="56"/>
      <w:bookmarkEnd w:id="57"/>
      <w:bookmarkEnd w:id="58"/>
      <w:bookmarkEnd w:id="59"/>
      <w:proofErr w:type="spellEnd"/>
    </w:p>
    <w:p w14:paraId="7BAD48DF"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中标人需严格履行合同条款，其中至少包括如下职责：</w:t>
      </w:r>
    </w:p>
    <w:p w14:paraId="41D19071"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w:t>
      </w:r>
      <w:r>
        <w:rPr>
          <w:rStyle w:val="ad"/>
          <w:rFonts w:ascii="Times New Roman" w:hAnsi="Times New Roman" w:hint="eastAsia"/>
          <w:sz w:val="24"/>
          <w:szCs w:val="24"/>
        </w:rPr>
        <w:t>中标人需服从</w:t>
      </w:r>
      <w:r>
        <w:rPr>
          <w:rStyle w:val="ad"/>
          <w:rFonts w:hint="eastAsia"/>
          <w:sz w:val="24"/>
          <w:szCs w:val="24"/>
        </w:rPr>
        <w:t>采购人</w:t>
      </w:r>
      <w:r>
        <w:rPr>
          <w:rStyle w:val="ad"/>
          <w:rFonts w:ascii="Times New Roman" w:hAnsi="Times New Roman" w:hint="eastAsia"/>
          <w:sz w:val="24"/>
          <w:szCs w:val="24"/>
        </w:rPr>
        <w:t>的总体管理，配合</w:t>
      </w:r>
      <w:r>
        <w:rPr>
          <w:rStyle w:val="ad"/>
          <w:rFonts w:hint="eastAsia"/>
          <w:sz w:val="24"/>
          <w:szCs w:val="24"/>
        </w:rPr>
        <w:t>采购人</w:t>
      </w:r>
      <w:r>
        <w:rPr>
          <w:rStyle w:val="ad"/>
          <w:rFonts w:ascii="Times New Roman" w:hAnsi="Times New Roman" w:hint="eastAsia"/>
          <w:sz w:val="24"/>
          <w:szCs w:val="24"/>
        </w:rPr>
        <w:t>完成各项工作，共同实现项目的总体目标。</w:t>
      </w:r>
    </w:p>
    <w:p w14:paraId="1F9F1B97"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2.</w:t>
      </w:r>
      <w:r>
        <w:rPr>
          <w:rStyle w:val="ad"/>
          <w:rFonts w:ascii="Times New Roman" w:hAnsi="Times New Roman" w:hint="eastAsia"/>
          <w:sz w:val="24"/>
          <w:szCs w:val="24"/>
        </w:rPr>
        <w:t>中标人在履行合同过程中应遵守法律法规，并保证</w:t>
      </w:r>
      <w:r>
        <w:rPr>
          <w:rStyle w:val="ad"/>
          <w:rFonts w:hint="eastAsia"/>
          <w:sz w:val="24"/>
          <w:szCs w:val="24"/>
        </w:rPr>
        <w:t>采购人</w:t>
      </w:r>
      <w:r>
        <w:rPr>
          <w:rStyle w:val="ad"/>
          <w:rFonts w:ascii="Times New Roman" w:hAnsi="Times New Roman" w:hint="eastAsia"/>
          <w:sz w:val="24"/>
          <w:szCs w:val="24"/>
        </w:rPr>
        <w:t>免于承担因中标人违反法律而引起的任何责任。</w:t>
      </w:r>
    </w:p>
    <w:p w14:paraId="35F22FD8"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3.</w:t>
      </w:r>
      <w:r>
        <w:rPr>
          <w:rStyle w:val="ad"/>
          <w:rFonts w:ascii="Times New Roman" w:hAnsi="Times New Roman" w:hint="eastAsia"/>
          <w:sz w:val="24"/>
          <w:szCs w:val="24"/>
        </w:rPr>
        <w:t>中标人应根据其最佳知识和经验（同时考虑同类项目业绩的性能结果）来完成系统集成和设备供货。无论本技术说明如何描述，中标人应对集成功能范围内系统的功能全面负责。</w:t>
      </w:r>
    </w:p>
    <w:p w14:paraId="27224FF5"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4.</w:t>
      </w:r>
      <w:r>
        <w:rPr>
          <w:rStyle w:val="ad"/>
          <w:rFonts w:ascii="Times New Roman" w:hAnsi="Times New Roman" w:hint="eastAsia"/>
          <w:sz w:val="24"/>
          <w:szCs w:val="24"/>
        </w:rPr>
        <w:t>中标人须对本合同内全部设备、工程材料的质量品质负责，因设备、工程材料质量导致的安全、环保、直接经济损失应由中标人承担；按国家法律和标准规范要求须送检的样品由中标人负责，并承担相关费用；中标人按</w:t>
      </w:r>
      <w:r>
        <w:rPr>
          <w:rStyle w:val="ad"/>
          <w:rFonts w:hint="eastAsia"/>
          <w:sz w:val="24"/>
          <w:szCs w:val="24"/>
        </w:rPr>
        <w:t>采购人</w:t>
      </w:r>
      <w:r>
        <w:rPr>
          <w:rStyle w:val="ad"/>
          <w:rFonts w:ascii="Times New Roman" w:hAnsi="Times New Roman" w:hint="eastAsia"/>
          <w:sz w:val="24"/>
          <w:szCs w:val="24"/>
        </w:rPr>
        <w:t>要求提供设备技术协议。</w:t>
      </w:r>
    </w:p>
    <w:p w14:paraId="6A621F5A"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5.</w:t>
      </w:r>
      <w:r>
        <w:rPr>
          <w:rStyle w:val="ad"/>
          <w:rFonts w:ascii="Times New Roman" w:hAnsi="Times New Roman" w:hint="eastAsia"/>
          <w:sz w:val="24"/>
          <w:szCs w:val="24"/>
        </w:rPr>
        <w:t>中标</w:t>
      </w:r>
      <w:proofErr w:type="gramStart"/>
      <w:r>
        <w:rPr>
          <w:rStyle w:val="ad"/>
          <w:rFonts w:ascii="Times New Roman" w:hAnsi="Times New Roman" w:hint="eastAsia"/>
          <w:sz w:val="24"/>
          <w:szCs w:val="24"/>
        </w:rPr>
        <w:t>人须需对</w:t>
      </w:r>
      <w:proofErr w:type="gramEnd"/>
      <w:r>
        <w:rPr>
          <w:rStyle w:val="ad"/>
          <w:rFonts w:ascii="Times New Roman" w:hAnsi="Times New Roman" w:hint="eastAsia"/>
          <w:sz w:val="24"/>
          <w:szCs w:val="24"/>
        </w:rPr>
        <w:t>本合同内全部设备、合同内各系统联动运行的可靠性和各系统的处理效果负责，确保功能的实现。</w:t>
      </w:r>
    </w:p>
    <w:p w14:paraId="5159A61F"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6.</w:t>
      </w:r>
      <w:r>
        <w:rPr>
          <w:rStyle w:val="ad"/>
          <w:rFonts w:ascii="Times New Roman" w:hAnsi="Times New Roman" w:hint="eastAsia"/>
          <w:sz w:val="24"/>
          <w:szCs w:val="24"/>
        </w:rPr>
        <w:t>由于土建施工缺陷、设备质量缺陷、电气控制设施等缺陷造成本工程达不到招标文件规定的要求时，中标人应负全责。</w:t>
      </w:r>
    </w:p>
    <w:p w14:paraId="7746D8B6"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7.</w:t>
      </w:r>
      <w:r>
        <w:rPr>
          <w:rStyle w:val="ad"/>
          <w:rFonts w:ascii="Times New Roman" w:hAnsi="Times New Roman" w:hint="eastAsia"/>
          <w:sz w:val="24"/>
          <w:szCs w:val="24"/>
        </w:rPr>
        <w:t>中标人必须确保集成功能保证范围内系统良好联动运行（包括自动控制），应确保集成功能保证范围内系统功能的实现，并提供属于本合同的所有设备附件及备件。如果</w:t>
      </w:r>
      <w:r>
        <w:rPr>
          <w:rStyle w:val="ad"/>
          <w:rFonts w:hint="eastAsia"/>
          <w:sz w:val="24"/>
          <w:szCs w:val="24"/>
        </w:rPr>
        <w:t>投标方</w:t>
      </w:r>
      <w:r>
        <w:rPr>
          <w:rStyle w:val="ad"/>
          <w:rFonts w:ascii="Times New Roman" w:hAnsi="Times New Roman" w:hint="eastAsia"/>
          <w:sz w:val="24"/>
          <w:szCs w:val="24"/>
        </w:rPr>
        <w:t>在投</w:t>
      </w:r>
      <w:r>
        <w:rPr>
          <w:rStyle w:val="ad"/>
          <w:rFonts w:ascii="Times New Roman" w:hAnsi="Times New Roman" w:hint="eastAsia"/>
          <w:sz w:val="24"/>
          <w:szCs w:val="24"/>
        </w:rPr>
        <w:lastRenderedPageBreak/>
        <w:t>标时发现本招标文件和招标图纸中的技术规范存在缺陷，并将妨碍上述要求的实现，中标人有义务明确提出修正建议，但必须征得</w:t>
      </w:r>
      <w:r>
        <w:rPr>
          <w:rStyle w:val="ad"/>
          <w:rFonts w:hint="eastAsia"/>
          <w:sz w:val="24"/>
          <w:szCs w:val="24"/>
        </w:rPr>
        <w:t>采购人</w:t>
      </w:r>
      <w:r>
        <w:rPr>
          <w:rStyle w:val="ad"/>
          <w:rFonts w:ascii="Times New Roman" w:hAnsi="Times New Roman" w:hint="eastAsia"/>
          <w:sz w:val="24"/>
          <w:szCs w:val="24"/>
        </w:rPr>
        <w:t>的同意。</w:t>
      </w:r>
    </w:p>
    <w:p w14:paraId="73F4BC12"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8.</w:t>
      </w:r>
      <w:r>
        <w:rPr>
          <w:rStyle w:val="ad"/>
          <w:rFonts w:ascii="Times New Roman" w:hAnsi="Times New Roman" w:hint="eastAsia"/>
          <w:sz w:val="24"/>
          <w:szCs w:val="24"/>
        </w:rPr>
        <w:t>中标人必须对设备的制造、供货、工厂测试、油漆、包装和运输负责，并需负责设备安装、检查和验收。</w:t>
      </w:r>
    </w:p>
    <w:p w14:paraId="0EDFE56B"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9.</w:t>
      </w:r>
      <w:r>
        <w:rPr>
          <w:rStyle w:val="ad"/>
          <w:rFonts w:ascii="Times New Roman" w:hAnsi="Times New Roman" w:hint="eastAsia"/>
          <w:sz w:val="24"/>
          <w:szCs w:val="24"/>
        </w:rPr>
        <w:t>中标人需负责对不合格、不符合合同要求的设备进行更换。</w:t>
      </w:r>
    </w:p>
    <w:p w14:paraId="3E70FC7C"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10.</w:t>
      </w:r>
      <w:r>
        <w:rPr>
          <w:rStyle w:val="ad"/>
          <w:rFonts w:ascii="Times New Roman" w:hAnsi="Times New Roman" w:hint="eastAsia"/>
          <w:sz w:val="24"/>
          <w:szCs w:val="24"/>
        </w:rPr>
        <w:t>中标人需对系统设备的验收负责。</w:t>
      </w:r>
    </w:p>
    <w:p w14:paraId="0F92E6E2"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11.</w:t>
      </w:r>
      <w:r>
        <w:rPr>
          <w:rStyle w:val="ad"/>
          <w:rFonts w:ascii="Times New Roman" w:hAnsi="Times New Roman" w:hint="eastAsia"/>
          <w:sz w:val="24"/>
          <w:szCs w:val="24"/>
        </w:rPr>
        <w:t>中标人需负责设备的单机调试、分系统调试、联动调试、系统功能保证测试以及在此期间内的设备检测、维护保养，保证系统的运行功能达到招标文件的要求。</w:t>
      </w:r>
    </w:p>
    <w:p w14:paraId="11B02AAB"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12.</w:t>
      </w:r>
      <w:r>
        <w:rPr>
          <w:rStyle w:val="ad"/>
          <w:rFonts w:ascii="Times New Roman" w:hAnsi="Times New Roman" w:hint="eastAsia"/>
          <w:sz w:val="24"/>
          <w:szCs w:val="24"/>
        </w:rPr>
        <w:t>中标人需负责</w:t>
      </w:r>
      <w:r>
        <w:rPr>
          <w:rStyle w:val="ad"/>
          <w:rFonts w:ascii="Times New Roman" w:hAnsi="Times New Roman" w:hint="eastAsia"/>
          <w:sz w:val="24"/>
          <w:szCs w:val="24"/>
          <w:lang w:val="en-US"/>
        </w:rPr>
        <w:t>工程的设计、</w:t>
      </w:r>
      <w:r>
        <w:rPr>
          <w:rStyle w:val="ad"/>
          <w:rFonts w:ascii="Times New Roman" w:hAnsi="Times New Roman" w:hint="eastAsia"/>
          <w:sz w:val="24"/>
          <w:szCs w:val="24"/>
        </w:rPr>
        <w:t>设备考察、工厂监验、设计联络、</w:t>
      </w:r>
      <w:r>
        <w:rPr>
          <w:rStyle w:val="ad"/>
          <w:rFonts w:ascii="Times New Roman" w:hAnsi="Times New Roman" w:hint="eastAsia"/>
          <w:sz w:val="24"/>
          <w:szCs w:val="24"/>
          <w:lang w:val="en-US"/>
        </w:rPr>
        <w:t>设备安装、调试、验收、技术培训</w:t>
      </w:r>
      <w:r>
        <w:rPr>
          <w:rStyle w:val="ad"/>
          <w:rFonts w:ascii="Times New Roman" w:hAnsi="Times New Roman" w:hint="eastAsia"/>
          <w:sz w:val="24"/>
          <w:szCs w:val="24"/>
        </w:rPr>
        <w:t>等。</w:t>
      </w:r>
    </w:p>
    <w:p w14:paraId="2E61AF4C" w14:textId="77777777" w:rsidR="00412453" w:rsidRDefault="00000000">
      <w:pPr>
        <w:pStyle w:val="3"/>
      </w:pPr>
      <w:proofErr w:type="spellStart"/>
      <w:r>
        <w:rPr>
          <w:rFonts w:hint="eastAsia"/>
        </w:rPr>
        <w:t>设计</w:t>
      </w:r>
      <w:proofErr w:type="spellEnd"/>
    </w:p>
    <w:p w14:paraId="748ED3E4" w14:textId="77777777" w:rsidR="00412453" w:rsidRDefault="00000000">
      <w:pPr>
        <w:adjustRightInd w:val="0"/>
        <w:snapToGrid w:val="0"/>
        <w:ind w:firstLine="480"/>
        <w:rPr>
          <w:szCs w:val="24"/>
          <w:lang w:eastAsia="zh-CN"/>
        </w:rPr>
      </w:pPr>
      <w:r>
        <w:rPr>
          <w:rFonts w:hint="eastAsia"/>
          <w:szCs w:val="24"/>
          <w:lang w:eastAsia="zh-CN"/>
        </w:rPr>
        <w:t>投标方负责所供系统和设备的设计，包括但不限于：</w:t>
      </w:r>
    </w:p>
    <w:p w14:paraId="2663D781"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根据餐厨所收集的废气物化性质进行优化设计，并充分考虑整体的可靠性及满足处理性能要求；</w:t>
      </w:r>
    </w:p>
    <w:p w14:paraId="5F4F2523"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合同范围内所有系统的</w:t>
      </w:r>
      <w:r>
        <w:rPr>
          <w:rFonts w:hint="eastAsia"/>
          <w:szCs w:val="24"/>
          <w:lang w:eastAsia="zh-CN"/>
        </w:rPr>
        <w:t>P&amp;ID</w:t>
      </w:r>
      <w:r>
        <w:rPr>
          <w:rFonts w:hint="eastAsia"/>
          <w:szCs w:val="24"/>
          <w:lang w:eastAsia="zh-CN"/>
        </w:rPr>
        <w:t>图、桩基与土建图、电气与自控图、防雷接地图、给排水图纸、平面布置图、立面布置图以及相关系统设备的所有设计参数、结构图纸，并需经采购人的审核和确认；</w:t>
      </w:r>
    </w:p>
    <w:p w14:paraId="7A508F2C"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合同范围所有设备、管线的安装详图</w:t>
      </w:r>
      <w:bookmarkStart w:id="60" w:name="_Hlk137300042"/>
      <w:r>
        <w:rPr>
          <w:rFonts w:hint="eastAsia"/>
          <w:szCs w:val="24"/>
          <w:lang w:eastAsia="zh-CN"/>
        </w:rPr>
        <w:t>（包含原有设备改制）；</w:t>
      </w:r>
      <w:bookmarkEnd w:id="60"/>
    </w:p>
    <w:p w14:paraId="7F91748E"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合同范围内的计算书（包含原有设备改制）；</w:t>
      </w:r>
    </w:p>
    <w:p w14:paraId="0A31693F"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电缆接线图；</w:t>
      </w:r>
    </w:p>
    <w:p w14:paraId="249F3A87"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系统控制功能描述和控制逻辑图；</w:t>
      </w:r>
    </w:p>
    <w:p w14:paraId="0B952011"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废气收集与处理系统界区的接口要求（包括接口力和力矩值）；</w:t>
      </w:r>
    </w:p>
    <w:p w14:paraId="72FBE98A"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安全对策、防护和工业卫生；</w:t>
      </w:r>
    </w:p>
    <w:p w14:paraId="453B4A45" w14:textId="77777777" w:rsidR="00412453" w:rsidRDefault="00000000">
      <w:pPr>
        <w:numPr>
          <w:ilvl w:val="0"/>
          <w:numId w:val="11"/>
        </w:numPr>
        <w:adjustRightInd w:val="0"/>
        <w:snapToGrid w:val="0"/>
        <w:ind w:left="0" w:firstLine="480"/>
        <w:rPr>
          <w:szCs w:val="24"/>
          <w:lang w:eastAsia="zh-CN"/>
        </w:rPr>
      </w:pPr>
      <w:r>
        <w:rPr>
          <w:rFonts w:hint="eastAsia"/>
          <w:szCs w:val="24"/>
          <w:lang w:eastAsia="zh-CN"/>
        </w:rPr>
        <w:t>对于与废气收集与处理系统有关的设备基础或其它荷载，投标方需标明相应结构布置和设计要求。</w:t>
      </w:r>
    </w:p>
    <w:p w14:paraId="0E9D0BB7" w14:textId="77777777" w:rsidR="00412453" w:rsidRDefault="00000000">
      <w:pPr>
        <w:pStyle w:val="3"/>
        <w:rPr>
          <w:lang w:eastAsia="zh-CN"/>
        </w:rPr>
      </w:pPr>
      <w:bookmarkStart w:id="61" w:name="_Toc524875742"/>
      <w:bookmarkStart w:id="62" w:name="_Toc17027782"/>
      <w:bookmarkStart w:id="63" w:name="_Toc524985798"/>
      <w:bookmarkStart w:id="64" w:name="_Toc525687427"/>
      <w:proofErr w:type="spellStart"/>
      <w:r>
        <w:rPr>
          <w:rFonts w:hint="eastAsia"/>
        </w:rPr>
        <w:t>设备</w:t>
      </w:r>
      <w:proofErr w:type="spellEnd"/>
      <w:r>
        <w:rPr>
          <w:rFonts w:hint="eastAsia"/>
          <w:lang w:eastAsia="zh-CN"/>
        </w:rPr>
        <w:t>与材料</w:t>
      </w:r>
      <w:proofErr w:type="spellStart"/>
      <w:r>
        <w:rPr>
          <w:rFonts w:hint="eastAsia"/>
        </w:rPr>
        <w:t>提供</w:t>
      </w:r>
      <w:bookmarkEnd w:id="61"/>
      <w:bookmarkEnd w:id="62"/>
      <w:bookmarkEnd w:id="63"/>
      <w:bookmarkEnd w:id="64"/>
      <w:proofErr w:type="spellEnd"/>
    </w:p>
    <w:p w14:paraId="39D72C5E"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需提供本招标文件中指明供货范围内的所有机械设备、电气设备、自动控制设备、电缆、仪表、闸门和阀门及其他附属部件，以及在招标文件中虽没有指明，但仍属于设备配套运行不可缺少的所有设备、附件。</w:t>
      </w:r>
    </w:p>
    <w:p w14:paraId="0ECDF788"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lastRenderedPageBreak/>
        <w:t>凡为达到工程目的所需的招标范围内的各项设备及其有关部件，虽未详列在本技术规范中，仍应包括在各项设备中。中标人不得借故予以变更或要求增加费用。中标人应在无追加费用的条件下，完善承包的合同内容，高质量地完成整个承包合同。</w:t>
      </w:r>
    </w:p>
    <w:p w14:paraId="0E9DC6AB"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法兰、密封垫、管接头、螺栓和螺母、电缆接头、接线箱等所有附件均包括在供货范围内。所有连接件应按</w:t>
      </w:r>
      <w:r>
        <w:rPr>
          <w:rStyle w:val="ad"/>
          <w:rFonts w:ascii="Times New Roman" w:hAnsi="Times New Roman" w:hint="eastAsia"/>
          <w:sz w:val="24"/>
          <w:szCs w:val="24"/>
        </w:rPr>
        <w:t>ISO</w:t>
      </w:r>
      <w:r>
        <w:rPr>
          <w:rStyle w:val="ad"/>
          <w:rFonts w:ascii="Times New Roman" w:hAnsi="Times New Roman" w:hint="eastAsia"/>
          <w:sz w:val="24"/>
          <w:szCs w:val="24"/>
        </w:rPr>
        <w:t>标准制造，所有附件的材料、密封垫片的厚度应确保其密封性、耐用性、耐腐蚀和抗老化。</w:t>
      </w:r>
      <w:proofErr w:type="gramStart"/>
      <w:r>
        <w:rPr>
          <w:rStyle w:val="ad"/>
          <w:rFonts w:ascii="Times New Roman" w:hAnsi="Times New Roman" w:hint="eastAsia"/>
          <w:sz w:val="24"/>
          <w:szCs w:val="24"/>
        </w:rPr>
        <w:t>密封垫应适当</w:t>
      </w:r>
      <w:proofErr w:type="gramEnd"/>
      <w:r>
        <w:rPr>
          <w:rStyle w:val="ad"/>
          <w:rFonts w:ascii="Times New Roman" w:hAnsi="Times New Roman" w:hint="eastAsia"/>
          <w:sz w:val="24"/>
          <w:szCs w:val="24"/>
        </w:rPr>
        <w:t>剪切，无多余的边露出法兰。</w:t>
      </w:r>
    </w:p>
    <w:p w14:paraId="55DB52AE"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在设备质量保证期内如果由于设备缺陷造成设备零部件磨损，中标人应免费负责按</w:t>
      </w:r>
      <w:r>
        <w:rPr>
          <w:rStyle w:val="ad"/>
          <w:rFonts w:hint="eastAsia"/>
          <w:sz w:val="24"/>
          <w:szCs w:val="24"/>
        </w:rPr>
        <w:t>采购人</w:t>
      </w:r>
      <w:r>
        <w:rPr>
          <w:rStyle w:val="ad"/>
          <w:rFonts w:ascii="Times New Roman" w:hAnsi="Times New Roman" w:hint="eastAsia"/>
          <w:sz w:val="24"/>
          <w:szCs w:val="24"/>
        </w:rPr>
        <w:t>要求进行更换或退货。</w:t>
      </w:r>
    </w:p>
    <w:p w14:paraId="59FFBEC4" w14:textId="77777777" w:rsidR="00412453" w:rsidRDefault="00000000">
      <w:pPr>
        <w:pStyle w:val="3"/>
        <w:rPr>
          <w:lang w:eastAsia="zh-CN"/>
        </w:rPr>
      </w:pPr>
      <w:bookmarkStart w:id="65" w:name="_Toc525687428"/>
      <w:bookmarkStart w:id="66" w:name="_Toc524875743"/>
      <w:bookmarkStart w:id="67" w:name="_Toc17027783"/>
      <w:bookmarkStart w:id="68" w:name="_Toc524985799"/>
      <w:bookmarkStart w:id="69" w:name="_Hlk16948760"/>
      <w:r>
        <w:rPr>
          <w:rFonts w:hint="eastAsia"/>
          <w:lang w:eastAsia="zh-CN"/>
        </w:rPr>
        <w:t>专用工具、易损件、备品备件</w:t>
      </w:r>
      <w:bookmarkEnd w:id="65"/>
      <w:bookmarkEnd w:id="66"/>
      <w:bookmarkEnd w:id="67"/>
      <w:bookmarkEnd w:id="68"/>
    </w:p>
    <w:bookmarkEnd w:id="69"/>
    <w:p w14:paraId="43465213"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w:t>
      </w:r>
      <w:r>
        <w:rPr>
          <w:rStyle w:val="ad"/>
          <w:rFonts w:ascii="Times New Roman" w:hAnsi="Times New Roman" w:hint="eastAsia"/>
          <w:sz w:val="24"/>
          <w:szCs w:val="24"/>
        </w:rPr>
        <w:t>随机备品、备件和专用工具是生产厂家根据其产品的实际情况，随产品一起向</w:t>
      </w:r>
      <w:r>
        <w:rPr>
          <w:rStyle w:val="ad"/>
          <w:rFonts w:hint="eastAsia"/>
          <w:sz w:val="24"/>
          <w:szCs w:val="24"/>
        </w:rPr>
        <w:t>采购人</w:t>
      </w:r>
      <w:r>
        <w:rPr>
          <w:rStyle w:val="ad"/>
          <w:rFonts w:ascii="Times New Roman" w:hAnsi="Times New Roman" w:hint="eastAsia"/>
          <w:sz w:val="24"/>
          <w:szCs w:val="24"/>
        </w:rPr>
        <w:t>提供，其费用是包含在设备的出厂价内的。要求提供的备品、备件和专用工具是</w:t>
      </w:r>
      <w:r>
        <w:rPr>
          <w:rStyle w:val="ad"/>
          <w:rFonts w:hint="eastAsia"/>
          <w:sz w:val="24"/>
          <w:szCs w:val="24"/>
        </w:rPr>
        <w:t>采购人</w:t>
      </w:r>
      <w:r>
        <w:rPr>
          <w:rStyle w:val="ad"/>
          <w:rFonts w:ascii="Times New Roman" w:hAnsi="Times New Roman" w:hint="eastAsia"/>
          <w:sz w:val="24"/>
          <w:szCs w:val="24"/>
        </w:rPr>
        <w:t>根据今后购买备品、备件和专用工具的方便性及可能性而在随机备品、备件和专用工具之外，另外提出的附加购置要求。</w:t>
      </w:r>
      <w:r>
        <w:rPr>
          <w:rStyle w:val="ad"/>
          <w:rFonts w:hint="eastAsia"/>
          <w:sz w:val="24"/>
          <w:szCs w:val="24"/>
        </w:rPr>
        <w:t>投标方</w:t>
      </w:r>
      <w:r>
        <w:rPr>
          <w:rStyle w:val="ad"/>
          <w:rFonts w:ascii="Times New Roman" w:hAnsi="Times New Roman" w:hint="eastAsia"/>
          <w:sz w:val="24"/>
          <w:szCs w:val="24"/>
        </w:rPr>
        <w:t>应确保要求提供的备品、备件和专用工具备有足够的存货，以保证设备和备品、备件及易损件的仓库供货，并承诺在缺陷责任期满后的</w:t>
      </w:r>
      <w:r>
        <w:rPr>
          <w:rStyle w:val="ad"/>
          <w:rFonts w:hint="eastAsia"/>
          <w:sz w:val="24"/>
          <w:szCs w:val="24"/>
        </w:rPr>
        <w:t>两</w:t>
      </w:r>
      <w:r>
        <w:rPr>
          <w:rStyle w:val="ad"/>
          <w:rFonts w:ascii="Times New Roman" w:hAnsi="Times New Roman" w:hint="eastAsia"/>
          <w:sz w:val="24"/>
          <w:szCs w:val="24"/>
        </w:rPr>
        <w:t>年内保证以不高于本表列明的价格提供备品、备件和专用工具，如果市场价格下调，则按下调的价格提供备品、备件。</w:t>
      </w:r>
    </w:p>
    <w:p w14:paraId="7BC779D1"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2.</w:t>
      </w:r>
      <w:r>
        <w:rPr>
          <w:rStyle w:val="ad"/>
          <w:rFonts w:ascii="Times New Roman" w:hAnsi="Times New Roman" w:hint="eastAsia"/>
          <w:sz w:val="24"/>
          <w:szCs w:val="24"/>
        </w:rPr>
        <w:t>如设备维修和保养需要特殊专用工具，则需提供至少两套专用工具；同时根据工作需要提供至少两套通用维修工具。维修工具应放置在专用工具包内。维修工具的费用计入投标报价。</w:t>
      </w:r>
    </w:p>
    <w:p w14:paraId="2E993BBE"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3.</w:t>
      </w:r>
      <w:r>
        <w:rPr>
          <w:rStyle w:val="ad"/>
          <w:rFonts w:ascii="Times New Roman" w:hAnsi="Times New Roman" w:hint="eastAsia"/>
          <w:sz w:val="24"/>
          <w:szCs w:val="24"/>
        </w:rPr>
        <w:t>附件和工具应是全新</w:t>
      </w:r>
      <w:r>
        <w:rPr>
          <w:rStyle w:val="ad"/>
          <w:sz w:val="24"/>
          <w:szCs w:val="24"/>
          <w:lang w:val="en-US"/>
        </w:rPr>
        <w:tab/>
      </w:r>
      <w:r>
        <w:rPr>
          <w:rStyle w:val="ad"/>
          <w:sz w:val="24"/>
          <w:szCs w:val="24"/>
          <w:lang w:val="en-US"/>
        </w:rPr>
        <w:tab/>
      </w:r>
      <w:r>
        <w:rPr>
          <w:rStyle w:val="ad"/>
          <w:sz w:val="24"/>
          <w:szCs w:val="24"/>
          <w:lang w:val="en-US"/>
        </w:rPr>
        <w:tab/>
      </w:r>
      <w:r>
        <w:rPr>
          <w:rStyle w:val="ad"/>
          <w:sz w:val="24"/>
          <w:szCs w:val="24"/>
          <w:lang w:val="en-US"/>
        </w:rPr>
        <w:tab/>
      </w:r>
      <w:r>
        <w:rPr>
          <w:rStyle w:val="ad"/>
          <w:sz w:val="24"/>
          <w:szCs w:val="24"/>
          <w:lang w:val="en-US"/>
        </w:rPr>
        <w:tab/>
      </w:r>
      <w:r>
        <w:rPr>
          <w:rStyle w:val="ad"/>
          <w:rFonts w:ascii="Times New Roman" w:hAnsi="Times New Roman" w:hint="eastAsia"/>
          <w:sz w:val="24"/>
          <w:szCs w:val="24"/>
        </w:rPr>
        <w:t>、从未使用过的，并应与设备同时交付给</w:t>
      </w:r>
      <w:r>
        <w:rPr>
          <w:rStyle w:val="ad"/>
          <w:rFonts w:hint="eastAsia"/>
          <w:sz w:val="24"/>
          <w:szCs w:val="24"/>
        </w:rPr>
        <w:t>采购人</w:t>
      </w:r>
      <w:r>
        <w:rPr>
          <w:rStyle w:val="ad"/>
          <w:rFonts w:ascii="Times New Roman" w:hAnsi="Times New Roman" w:hint="eastAsia"/>
          <w:sz w:val="24"/>
          <w:szCs w:val="24"/>
        </w:rPr>
        <w:t>。除非</w:t>
      </w:r>
      <w:r>
        <w:rPr>
          <w:rStyle w:val="ad"/>
          <w:rFonts w:hint="eastAsia"/>
          <w:sz w:val="24"/>
          <w:szCs w:val="24"/>
        </w:rPr>
        <w:t>采购人</w:t>
      </w:r>
      <w:r>
        <w:rPr>
          <w:rStyle w:val="ad"/>
          <w:rFonts w:ascii="Times New Roman" w:hAnsi="Times New Roman" w:hint="eastAsia"/>
          <w:sz w:val="24"/>
          <w:szCs w:val="24"/>
        </w:rPr>
        <w:t>特殊要求，</w:t>
      </w:r>
      <w:r>
        <w:rPr>
          <w:rStyle w:val="ad"/>
          <w:rFonts w:hint="eastAsia"/>
          <w:sz w:val="24"/>
          <w:szCs w:val="24"/>
        </w:rPr>
        <w:t>投标方</w:t>
      </w:r>
      <w:r>
        <w:rPr>
          <w:rStyle w:val="ad"/>
          <w:rFonts w:ascii="Times New Roman" w:hAnsi="Times New Roman" w:hint="eastAsia"/>
          <w:sz w:val="24"/>
          <w:szCs w:val="24"/>
        </w:rPr>
        <w:t>应示范工具与附件的使用方法。执行合同所需的附件和工具由中标人提供。</w:t>
      </w:r>
    </w:p>
    <w:p w14:paraId="4795A264"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4.</w:t>
      </w:r>
      <w:r>
        <w:rPr>
          <w:rStyle w:val="ad"/>
          <w:rFonts w:ascii="Times New Roman" w:hAnsi="Times New Roman" w:hint="eastAsia"/>
          <w:sz w:val="24"/>
          <w:szCs w:val="24"/>
        </w:rPr>
        <w:t>在完成供货、安装和性能验收合格之前，中标人应更换或修理</w:t>
      </w:r>
      <w:proofErr w:type="gramStart"/>
      <w:r>
        <w:rPr>
          <w:rStyle w:val="ad"/>
          <w:rFonts w:ascii="Times New Roman" w:hAnsi="Times New Roman" w:hint="eastAsia"/>
          <w:sz w:val="24"/>
          <w:szCs w:val="24"/>
        </w:rPr>
        <w:t>好由于</w:t>
      </w:r>
      <w:proofErr w:type="gramEnd"/>
      <w:r>
        <w:rPr>
          <w:rStyle w:val="ad"/>
          <w:rFonts w:ascii="Times New Roman" w:hAnsi="Times New Roman" w:hint="eastAsia"/>
          <w:sz w:val="24"/>
          <w:szCs w:val="24"/>
        </w:rPr>
        <w:t>其安装而造成磨损或损坏的部件。</w:t>
      </w:r>
    </w:p>
    <w:p w14:paraId="5283C346"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5.</w:t>
      </w:r>
      <w:r>
        <w:rPr>
          <w:rStyle w:val="ad"/>
          <w:rFonts w:ascii="Times New Roman" w:hAnsi="Times New Roman" w:hint="eastAsia"/>
          <w:sz w:val="24"/>
          <w:szCs w:val="24"/>
        </w:rPr>
        <w:t>附件应与主要设备分开包装，并做好防腐、防损、避免机械损害。所有附件应用简要的描述并把部件号标识清楚。</w:t>
      </w:r>
    </w:p>
    <w:p w14:paraId="23E73251"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6.</w:t>
      </w:r>
      <w:r>
        <w:rPr>
          <w:rStyle w:val="ad"/>
          <w:rFonts w:ascii="Times New Roman" w:hAnsi="Times New Roman" w:hint="eastAsia"/>
          <w:sz w:val="24"/>
          <w:szCs w:val="24"/>
        </w:rPr>
        <w:t>投标文件中应列出备品备件清单。</w:t>
      </w:r>
    </w:p>
    <w:p w14:paraId="778217C0" w14:textId="77777777" w:rsidR="00412453" w:rsidRDefault="00000000">
      <w:pPr>
        <w:pStyle w:val="3"/>
        <w:rPr>
          <w:lang w:eastAsia="zh-CN"/>
        </w:rPr>
      </w:pPr>
      <w:bookmarkStart w:id="70" w:name="_Toc524985800"/>
      <w:bookmarkStart w:id="71" w:name="_Toc17027784"/>
      <w:bookmarkStart w:id="72" w:name="_Toc524875744"/>
      <w:bookmarkStart w:id="73" w:name="_Toc525687429"/>
      <w:r>
        <w:rPr>
          <w:rFonts w:hint="eastAsia"/>
          <w:lang w:eastAsia="zh-CN"/>
        </w:rPr>
        <w:t>设备考察、工厂监造和设计联络</w:t>
      </w:r>
      <w:bookmarkEnd w:id="70"/>
      <w:bookmarkEnd w:id="71"/>
      <w:bookmarkEnd w:id="72"/>
      <w:bookmarkEnd w:id="73"/>
    </w:p>
    <w:p w14:paraId="54D62825"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sz w:val="24"/>
          <w:szCs w:val="24"/>
        </w:rPr>
        <w:t>1.</w:t>
      </w:r>
      <w:r>
        <w:rPr>
          <w:rStyle w:val="ad"/>
          <w:rFonts w:hint="eastAsia"/>
          <w:sz w:val="24"/>
          <w:szCs w:val="24"/>
        </w:rPr>
        <w:t>投标方</w:t>
      </w:r>
      <w:r>
        <w:rPr>
          <w:rStyle w:val="ad"/>
          <w:rFonts w:ascii="Times New Roman" w:hAnsi="Times New Roman" w:hint="eastAsia"/>
          <w:sz w:val="24"/>
          <w:szCs w:val="24"/>
        </w:rPr>
        <w:t>所有外购设备厂家，必须经</w:t>
      </w:r>
      <w:r>
        <w:rPr>
          <w:rStyle w:val="ad"/>
          <w:rFonts w:ascii="Times New Roman" w:hAnsi="Times New Roman" w:hint="eastAsia"/>
          <w:sz w:val="24"/>
          <w:szCs w:val="24"/>
        </w:rPr>
        <w:t>ISO9001</w:t>
      </w:r>
      <w:r>
        <w:rPr>
          <w:rStyle w:val="ad"/>
          <w:rFonts w:ascii="Times New Roman" w:hAnsi="Times New Roman" w:hint="eastAsia"/>
          <w:sz w:val="24"/>
          <w:szCs w:val="24"/>
        </w:rPr>
        <w:t>质量管理体系和</w:t>
      </w:r>
      <w:r>
        <w:rPr>
          <w:rStyle w:val="ad"/>
          <w:rFonts w:ascii="Times New Roman" w:hAnsi="Times New Roman" w:hint="eastAsia"/>
          <w:sz w:val="24"/>
          <w:szCs w:val="24"/>
        </w:rPr>
        <w:t>ISO14001</w:t>
      </w:r>
      <w:r>
        <w:rPr>
          <w:rStyle w:val="ad"/>
          <w:rFonts w:ascii="Times New Roman" w:hAnsi="Times New Roman" w:hint="eastAsia"/>
          <w:sz w:val="24"/>
          <w:szCs w:val="24"/>
        </w:rPr>
        <w:t>环境管理体系认证，以确保产品质量，供货时须提供相关资格文件。</w:t>
      </w:r>
    </w:p>
    <w:p w14:paraId="36CEF5F9"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2.</w:t>
      </w:r>
      <w:r>
        <w:rPr>
          <w:rStyle w:val="ad"/>
          <w:rFonts w:ascii="Times New Roman" w:hAnsi="Times New Roman" w:hint="eastAsia"/>
          <w:sz w:val="24"/>
          <w:szCs w:val="24"/>
        </w:rPr>
        <w:t>如</w:t>
      </w:r>
      <w:r>
        <w:rPr>
          <w:rStyle w:val="ad"/>
          <w:rFonts w:hint="eastAsia"/>
          <w:sz w:val="24"/>
          <w:szCs w:val="24"/>
        </w:rPr>
        <w:t>采购人</w:t>
      </w:r>
      <w:r>
        <w:rPr>
          <w:rStyle w:val="ad"/>
          <w:rFonts w:ascii="Times New Roman" w:hAnsi="Times New Roman" w:hint="eastAsia"/>
          <w:sz w:val="24"/>
          <w:szCs w:val="24"/>
        </w:rPr>
        <w:t>需要，</w:t>
      </w:r>
      <w:r>
        <w:rPr>
          <w:rStyle w:val="ad"/>
          <w:rFonts w:hint="eastAsia"/>
          <w:sz w:val="24"/>
          <w:szCs w:val="24"/>
        </w:rPr>
        <w:t>投标方</w:t>
      </w:r>
      <w:r>
        <w:rPr>
          <w:rStyle w:val="ad"/>
          <w:rFonts w:ascii="Times New Roman" w:hAnsi="Times New Roman" w:hint="eastAsia"/>
          <w:sz w:val="24"/>
          <w:szCs w:val="24"/>
        </w:rPr>
        <w:t>需安排</w:t>
      </w:r>
      <w:r>
        <w:rPr>
          <w:rStyle w:val="ad"/>
          <w:rFonts w:hint="eastAsia"/>
          <w:sz w:val="24"/>
          <w:szCs w:val="24"/>
        </w:rPr>
        <w:t>采购人</w:t>
      </w:r>
      <w:r>
        <w:rPr>
          <w:rStyle w:val="ad"/>
          <w:rFonts w:ascii="Times New Roman" w:hAnsi="Times New Roman" w:hint="eastAsia"/>
          <w:sz w:val="24"/>
          <w:szCs w:val="24"/>
        </w:rPr>
        <w:t>及其代表对本工程中的主要设备的运行进行实地考察，了解类似已运行工程中上述设备的安装及运行情况。</w:t>
      </w:r>
    </w:p>
    <w:p w14:paraId="3CBF25D4"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lastRenderedPageBreak/>
        <w:t>3.</w:t>
      </w:r>
      <w:r>
        <w:rPr>
          <w:rStyle w:val="ad"/>
          <w:rFonts w:ascii="Times New Roman" w:hAnsi="Times New Roman" w:hint="eastAsia"/>
          <w:sz w:val="24"/>
          <w:szCs w:val="24"/>
        </w:rPr>
        <w:t>所有的设备应按本合同要求在制造厂检查和试验，以表明其运行性能以及设备、材料和结构的完整性。</w:t>
      </w:r>
      <w:r>
        <w:rPr>
          <w:rStyle w:val="ad"/>
          <w:rFonts w:hint="eastAsia"/>
          <w:sz w:val="24"/>
          <w:szCs w:val="24"/>
        </w:rPr>
        <w:t>采购人</w:t>
      </w:r>
      <w:r>
        <w:rPr>
          <w:rStyle w:val="ad"/>
          <w:rFonts w:ascii="Times New Roman" w:hAnsi="Times New Roman" w:hint="eastAsia"/>
          <w:sz w:val="24"/>
          <w:szCs w:val="24"/>
        </w:rPr>
        <w:t>有权派员参加工厂监造。工厂监造应在设备制造厂进行了充分的检查、校正和试验之后实施。工厂监造合格仅表示</w:t>
      </w:r>
      <w:r>
        <w:rPr>
          <w:rStyle w:val="ad"/>
          <w:rFonts w:hint="eastAsia"/>
          <w:sz w:val="24"/>
          <w:szCs w:val="24"/>
        </w:rPr>
        <w:t>采购人</w:t>
      </w:r>
      <w:r>
        <w:rPr>
          <w:rStyle w:val="ad"/>
          <w:rFonts w:ascii="Times New Roman" w:hAnsi="Times New Roman" w:hint="eastAsia"/>
          <w:sz w:val="24"/>
          <w:szCs w:val="24"/>
        </w:rPr>
        <w:t>同意设备出厂运至使用现场，中标人应提交设备的具体测试合格证书。</w:t>
      </w:r>
      <w:r>
        <w:rPr>
          <w:rStyle w:val="ad"/>
          <w:rFonts w:hint="eastAsia"/>
          <w:sz w:val="24"/>
          <w:szCs w:val="24"/>
        </w:rPr>
        <w:t>采购人</w:t>
      </w:r>
      <w:r>
        <w:rPr>
          <w:rStyle w:val="ad"/>
          <w:rFonts w:ascii="Times New Roman" w:hAnsi="Times New Roman" w:hint="eastAsia"/>
          <w:sz w:val="24"/>
          <w:szCs w:val="24"/>
        </w:rPr>
        <w:t>参加国内设备的工厂监造人数和时间由</w:t>
      </w:r>
      <w:r>
        <w:rPr>
          <w:rStyle w:val="ad"/>
          <w:rFonts w:hint="eastAsia"/>
          <w:sz w:val="24"/>
          <w:szCs w:val="24"/>
        </w:rPr>
        <w:t>投标方</w:t>
      </w:r>
      <w:r>
        <w:rPr>
          <w:rStyle w:val="ad"/>
          <w:rFonts w:ascii="Times New Roman" w:hAnsi="Times New Roman" w:hint="eastAsia"/>
          <w:sz w:val="24"/>
          <w:szCs w:val="24"/>
        </w:rPr>
        <w:t>提出，经</w:t>
      </w:r>
      <w:r>
        <w:rPr>
          <w:rStyle w:val="ad"/>
          <w:rFonts w:hint="eastAsia"/>
          <w:sz w:val="24"/>
          <w:szCs w:val="24"/>
        </w:rPr>
        <w:t>采购人</w:t>
      </w:r>
      <w:r>
        <w:rPr>
          <w:rStyle w:val="ad"/>
          <w:rFonts w:ascii="Times New Roman" w:hAnsi="Times New Roman" w:hint="eastAsia"/>
          <w:sz w:val="24"/>
          <w:szCs w:val="24"/>
        </w:rPr>
        <w:t>同意。中标人应根据设备制造进度，在工厂监造前</w:t>
      </w:r>
      <w:r>
        <w:rPr>
          <w:rStyle w:val="ad"/>
          <w:rFonts w:ascii="Times New Roman" w:hAnsi="Times New Roman" w:hint="eastAsia"/>
          <w:sz w:val="24"/>
          <w:szCs w:val="24"/>
        </w:rPr>
        <w:t>15</w:t>
      </w:r>
      <w:r>
        <w:rPr>
          <w:rStyle w:val="ad"/>
          <w:rFonts w:ascii="Times New Roman" w:hAnsi="Times New Roman" w:hint="eastAsia"/>
          <w:sz w:val="24"/>
          <w:szCs w:val="24"/>
        </w:rPr>
        <w:t>天向</w:t>
      </w:r>
      <w:r>
        <w:rPr>
          <w:rStyle w:val="ad"/>
          <w:rFonts w:hint="eastAsia"/>
          <w:sz w:val="24"/>
          <w:szCs w:val="24"/>
        </w:rPr>
        <w:t>采购人</w:t>
      </w:r>
      <w:r>
        <w:rPr>
          <w:rStyle w:val="ad"/>
          <w:rFonts w:ascii="Times New Roman" w:hAnsi="Times New Roman" w:hint="eastAsia"/>
          <w:sz w:val="24"/>
          <w:szCs w:val="24"/>
        </w:rPr>
        <w:t>发出工厂监造的内容和时间安排。工厂监造的所有费用包含在合同总价中。</w:t>
      </w:r>
    </w:p>
    <w:p w14:paraId="0C1AFDBA"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4.</w:t>
      </w:r>
      <w:r>
        <w:rPr>
          <w:rStyle w:val="ad"/>
          <w:rFonts w:ascii="Times New Roman" w:hAnsi="Times New Roman" w:hint="eastAsia"/>
          <w:sz w:val="24"/>
          <w:szCs w:val="24"/>
        </w:rPr>
        <w:t>在施工图设计阶段，中标人根据</w:t>
      </w:r>
      <w:r>
        <w:rPr>
          <w:rStyle w:val="ad"/>
          <w:rFonts w:hint="eastAsia"/>
          <w:sz w:val="24"/>
          <w:szCs w:val="24"/>
        </w:rPr>
        <w:t>采购人</w:t>
      </w:r>
      <w:r>
        <w:rPr>
          <w:rStyle w:val="ad"/>
          <w:rFonts w:ascii="Times New Roman" w:hAnsi="Times New Roman" w:hint="eastAsia"/>
          <w:sz w:val="24"/>
          <w:szCs w:val="24"/>
        </w:rPr>
        <w:t>要求组织召开设计联络会议。</w:t>
      </w:r>
    </w:p>
    <w:p w14:paraId="02847588" w14:textId="77777777" w:rsidR="00412453" w:rsidRDefault="00000000">
      <w:pPr>
        <w:pStyle w:val="3"/>
        <w:rPr>
          <w:lang w:eastAsia="zh-CN"/>
        </w:rPr>
      </w:pPr>
      <w:bookmarkStart w:id="74" w:name="_Toc524875745"/>
      <w:bookmarkStart w:id="75" w:name="_Toc525687430"/>
      <w:bookmarkStart w:id="76" w:name="_Toc524985801"/>
      <w:bookmarkStart w:id="77" w:name="_Toc17027785"/>
      <w:r>
        <w:rPr>
          <w:rFonts w:hint="eastAsia"/>
          <w:lang w:eastAsia="zh-CN"/>
        </w:rPr>
        <w:t>设备的制造、运输、安装</w:t>
      </w:r>
      <w:bookmarkEnd w:id="74"/>
      <w:bookmarkEnd w:id="75"/>
      <w:bookmarkEnd w:id="76"/>
      <w:bookmarkEnd w:id="77"/>
    </w:p>
    <w:p w14:paraId="2E9D9549"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1.</w:t>
      </w:r>
      <w:r>
        <w:rPr>
          <w:rStyle w:val="ad"/>
          <w:rFonts w:ascii="Times New Roman" w:hAnsi="Times New Roman" w:hint="eastAsia"/>
          <w:sz w:val="24"/>
          <w:szCs w:val="24"/>
        </w:rPr>
        <w:t>计划与进度报告</w:t>
      </w:r>
    </w:p>
    <w:p w14:paraId="6E74D1CF"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中标人在中标通知书发出后</w:t>
      </w:r>
      <w:r>
        <w:rPr>
          <w:rStyle w:val="ad"/>
          <w:rFonts w:ascii="Times New Roman" w:hAnsi="Times New Roman" w:hint="eastAsia"/>
          <w:sz w:val="24"/>
          <w:szCs w:val="24"/>
        </w:rPr>
        <w:t>7</w:t>
      </w:r>
      <w:r>
        <w:rPr>
          <w:rStyle w:val="ad"/>
          <w:rFonts w:ascii="Times New Roman" w:hAnsi="Times New Roman" w:hint="eastAsia"/>
          <w:sz w:val="24"/>
          <w:szCs w:val="24"/>
        </w:rPr>
        <w:t>个日历日内，应向</w:t>
      </w:r>
      <w:r>
        <w:rPr>
          <w:rStyle w:val="ad"/>
          <w:rFonts w:hint="eastAsia"/>
          <w:sz w:val="24"/>
          <w:szCs w:val="24"/>
        </w:rPr>
        <w:t>采购人</w:t>
      </w:r>
      <w:r>
        <w:rPr>
          <w:rStyle w:val="ad"/>
          <w:rFonts w:ascii="Times New Roman" w:hAnsi="Times New Roman" w:hint="eastAsia"/>
          <w:sz w:val="24"/>
          <w:szCs w:val="24"/>
        </w:rPr>
        <w:t>提交一份详细的工作计划，说明有关设备的制造、运输等具体进度计划。本工作计划应与规定的总进度相一致。</w:t>
      </w:r>
    </w:p>
    <w:p w14:paraId="12A1DD33"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2.</w:t>
      </w:r>
      <w:r>
        <w:rPr>
          <w:rStyle w:val="ad"/>
          <w:rFonts w:ascii="Times New Roman" w:hAnsi="Times New Roman" w:hint="eastAsia"/>
          <w:sz w:val="24"/>
          <w:szCs w:val="24"/>
        </w:rPr>
        <w:t>设备制造中的检验与测试</w:t>
      </w:r>
    </w:p>
    <w:p w14:paraId="66AFAFB0" w14:textId="77777777" w:rsidR="00412453" w:rsidRDefault="00000000">
      <w:pPr>
        <w:pStyle w:val="aff2"/>
        <w:ind w:left="0" w:firstLine="480"/>
        <w:rPr>
          <w:rStyle w:val="ad"/>
          <w:rFonts w:ascii="Times New Roman" w:hAnsi="Times New Roman"/>
          <w:sz w:val="24"/>
          <w:szCs w:val="24"/>
        </w:rPr>
      </w:pPr>
      <w:r>
        <w:rPr>
          <w:rStyle w:val="ad"/>
          <w:rFonts w:hint="eastAsia"/>
          <w:sz w:val="24"/>
          <w:szCs w:val="24"/>
        </w:rPr>
        <w:t>投标方</w:t>
      </w:r>
      <w:r>
        <w:rPr>
          <w:rStyle w:val="ad"/>
          <w:rFonts w:ascii="Times New Roman" w:hAnsi="Times New Roman" w:hint="eastAsia"/>
          <w:sz w:val="24"/>
          <w:szCs w:val="24"/>
        </w:rPr>
        <w:t>提供的所有设备和部件均由</w:t>
      </w:r>
      <w:r>
        <w:rPr>
          <w:rStyle w:val="ad"/>
          <w:rFonts w:hint="eastAsia"/>
          <w:sz w:val="24"/>
          <w:szCs w:val="24"/>
        </w:rPr>
        <w:t>投标方</w:t>
      </w:r>
      <w:r>
        <w:rPr>
          <w:rStyle w:val="ad"/>
          <w:rFonts w:ascii="Times New Roman" w:hAnsi="Times New Roman" w:hint="eastAsia"/>
          <w:sz w:val="24"/>
          <w:szCs w:val="24"/>
        </w:rPr>
        <w:t>及生产厂家用标准的测控仪器进行完整的检验和测试，并应提交给</w:t>
      </w:r>
      <w:r>
        <w:rPr>
          <w:rStyle w:val="ad"/>
          <w:rFonts w:hint="eastAsia"/>
          <w:sz w:val="24"/>
          <w:szCs w:val="24"/>
        </w:rPr>
        <w:t>采购人</w:t>
      </w:r>
      <w:r>
        <w:rPr>
          <w:rStyle w:val="ad"/>
          <w:rFonts w:ascii="Times New Roman" w:hAnsi="Times New Roman" w:hint="eastAsia"/>
          <w:sz w:val="24"/>
          <w:szCs w:val="24"/>
        </w:rPr>
        <w:t>产品制造质量合格证书以及检验和测试记录。上述质量合格证书应由</w:t>
      </w:r>
      <w:r>
        <w:rPr>
          <w:rStyle w:val="ad"/>
          <w:rFonts w:hint="eastAsia"/>
          <w:sz w:val="24"/>
          <w:szCs w:val="24"/>
        </w:rPr>
        <w:t>投标方</w:t>
      </w:r>
      <w:r>
        <w:rPr>
          <w:rStyle w:val="ad"/>
          <w:rFonts w:ascii="Times New Roman" w:hAnsi="Times New Roman" w:hint="eastAsia"/>
          <w:sz w:val="24"/>
          <w:szCs w:val="24"/>
        </w:rPr>
        <w:t>和生产厂家确认并签署，并须经</w:t>
      </w:r>
      <w:r>
        <w:rPr>
          <w:rStyle w:val="ad"/>
          <w:rFonts w:hint="eastAsia"/>
          <w:sz w:val="24"/>
          <w:szCs w:val="24"/>
        </w:rPr>
        <w:t>采购人</w:t>
      </w:r>
      <w:r>
        <w:rPr>
          <w:rStyle w:val="ad"/>
          <w:rFonts w:ascii="Times New Roman" w:hAnsi="Times New Roman" w:hint="eastAsia"/>
          <w:sz w:val="24"/>
          <w:szCs w:val="24"/>
        </w:rPr>
        <w:t>审查。有关检验和测试的所有费用由</w:t>
      </w:r>
      <w:r>
        <w:rPr>
          <w:rStyle w:val="ad"/>
          <w:rFonts w:hint="eastAsia"/>
          <w:sz w:val="24"/>
          <w:szCs w:val="24"/>
        </w:rPr>
        <w:t>投标方</w:t>
      </w:r>
      <w:r>
        <w:rPr>
          <w:rStyle w:val="ad"/>
          <w:rFonts w:ascii="Times New Roman" w:hAnsi="Times New Roman" w:hint="eastAsia"/>
          <w:sz w:val="24"/>
          <w:szCs w:val="24"/>
        </w:rPr>
        <w:t>承担。</w:t>
      </w:r>
    </w:p>
    <w:p w14:paraId="7CF3DBAF"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3.</w:t>
      </w:r>
      <w:r>
        <w:rPr>
          <w:rStyle w:val="ad"/>
          <w:rFonts w:ascii="Times New Roman" w:hAnsi="Times New Roman" w:hint="eastAsia"/>
          <w:sz w:val="24"/>
          <w:szCs w:val="24"/>
        </w:rPr>
        <w:t>包装、标志和运输</w:t>
      </w:r>
    </w:p>
    <w:p w14:paraId="323FC63B"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产品启运前必须进行严格防腐、防损处理，包括防止害虫、暴晒、雨淋、霜冻、高温、潮湿、盐分和海水等造成的损害。</w:t>
      </w:r>
    </w:p>
    <w:p w14:paraId="53A49070" w14:textId="77777777" w:rsidR="00412453" w:rsidRDefault="00000000">
      <w:pPr>
        <w:pStyle w:val="aff2"/>
        <w:ind w:left="0" w:firstLine="480"/>
        <w:rPr>
          <w:rStyle w:val="ad"/>
          <w:rFonts w:ascii="Times New Roman" w:hAnsi="Times New Roman"/>
          <w:sz w:val="24"/>
          <w:szCs w:val="24"/>
        </w:rPr>
      </w:pPr>
      <w:proofErr w:type="gramStart"/>
      <w:r>
        <w:rPr>
          <w:rStyle w:val="ad"/>
          <w:rFonts w:ascii="Times New Roman" w:hAnsi="Times New Roman" w:hint="eastAsia"/>
          <w:sz w:val="24"/>
          <w:szCs w:val="24"/>
        </w:rPr>
        <w:t>凡设备</w:t>
      </w:r>
      <w:proofErr w:type="gramEnd"/>
      <w:r>
        <w:rPr>
          <w:rStyle w:val="ad"/>
          <w:rFonts w:ascii="Times New Roman" w:hAnsi="Times New Roman" w:hint="eastAsia"/>
          <w:sz w:val="24"/>
          <w:szCs w:val="24"/>
        </w:rPr>
        <w:t>上需油漆部分均需按规定进行处理，会腐蚀的、未油漆的部分需用经批准的保护剂全部涂抹，该保护剂在设备安装期间或在安装后应是易于抹去的。同时</w:t>
      </w:r>
      <w:r>
        <w:rPr>
          <w:rStyle w:val="ad"/>
          <w:rFonts w:hint="eastAsia"/>
          <w:sz w:val="24"/>
          <w:szCs w:val="24"/>
        </w:rPr>
        <w:t>投标方</w:t>
      </w:r>
      <w:r>
        <w:rPr>
          <w:rStyle w:val="ad"/>
          <w:rFonts w:ascii="Times New Roman" w:hAnsi="Times New Roman" w:hint="eastAsia"/>
          <w:sz w:val="24"/>
          <w:szCs w:val="24"/>
        </w:rPr>
        <w:t>对所有设备应采取恰当的防腐、防损措施。</w:t>
      </w:r>
    </w:p>
    <w:p w14:paraId="6B45EBB5"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所有设备的包装须足以承受陆上和海上的运输、搬运和码头的露天存放。中标人应对包装的设备负责，使其达到目的地后完整无缺。</w:t>
      </w:r>
    </w:p>
    <w:p w14:paraId="7470627B"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所有包装箱上应正确地标注下列内容：</w:t>
      </w:r>
    </w:p>
    <w:p w14:paraId="167EFFE6"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合同号；</w:t>
      </w:r>
    </w:p>
    <w:p w14:paraId="212BCDBC"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设备及备件的名称、代号；</w:t>
      </w:r>
    </w:p>
    <w:p w14:paraId="28805B19"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设备安装构、建筑物名称；</w:t>
      </w:r>
    </w:p>
    <w:p w14:paraId="5F339197"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通用的商务标志；</w:t>
      </w:r>
    </w:p>
    <w:p w14:paraId="586540F2"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内有危险品或易碎物品的包装箱应按当地或国际惯例对待。</w:t>
      </w:r>
    </w:p>
    <w:p w14:paraId="3F795DC1"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lastRenderedPageBreak/>
        <w:t>按照</w:t>
      </w:r>
      <w:r>
        <w:rPr>
          <w:rStyle w:val="ad"/>
          <w:rFonts w:hint="eastAsia"/>
          <w:sz w:val="24"/>
          <w:szCs w:val="24"/>
        </w:rPr>
        <w:t>采购人</w:t>
      </w:r>
      <w:r>
        <w:rPr>
          <w:rStyle w:val="ad"/>
          <w:rFonts w:ascii="Times New Roman" w:hAnsi="Times New Roman" w:hint="eastAsia"/>
          <w:sz w:val="24"/>
          <w:szCs w:val="24"/>
        </w:rPr>
        <w:t>的要求，中标人应随时告知设备的运输情况，在航寄给</w:t>
      </w:r>
      <w:r>
        <w:rPr>
          <w:rStyle w:val="ad"/>
          <w:rFonts w:hint="eastAsia"/>
          <w:sz w:val="24"/>
          <w:szCs w:val="24"/>
        </w:rPr>
        <w:t>采购人</w:t>
      </w:r>
      <w:r>
        <w:rPr>
          <w:rStyle w:val="ad"/>
          <w:rFonts w:ascii="Times New Roman" w:hAnsi="Times New Roman" w:hint="eastAsia"/>
          <w:sz w:val="24"/>
          <w:szCs w:val="24"/>
        </w:rPr>
        <w:t>的托运清单中应有质量合格证书和检测合格证。</w:t>
      </w:r>
    </w:p>
    <w:p w14:paraId="2E0E86C9"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中标人应对设备运至现场的整个过程负责，包括保险、搬运和安全措施。</w:t>
      </w:r>
    </w:p>
    <w:p w14:paraId="7E55A668"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中标人对</w:t>
      </w:r>
      <w:r>
        <w:rPr>
          <w:rStyle w:val="ad"/>
          <w:rFonts w:hint="eastAsia"/>
          <w:sz w:val="24"/>
          <w:szCs w:val="24"/>
        </w:rPr>
        <w:t>采购人</w:t>
      </w:r>
      <w:r>
        <w:rPr>
          <w:rStyle w:val="ad"/>
          <w:rFonts w:ascii="Times New Roman" w:hAnsi="Times New Roman" w:hint="eastAsia"/>
          <w:sz w:val="24"/>
          <w:szCs w:val="24"/>
        </w:rPr>
        <w:t>不予接受的、遭到缺损的任何设备及附件，应立即运走并予以更换或退货，根据合同条款和保险公司谈判索赔事宜。</w:t>
      </w:r>
    </w:p>
    <w:p w14:paraId="36DDD85F" w14:textId="77777777" w:rsidR="00412453" w:rsidRDefault="00000000">
      <w:pPr>
        <w:pStyle w:val="aff2"/>
        <w:spacing w:before="60" w:after="60"/>
        <w:ind w:left="0" w:firstLine="480"/>
        <w:rPr>
          <w:rStyle w:val="ad"/>
          <w:rFonts w:ascii="Times New Roman" w:hAnsi="Times New Roman"/>
          <w:sz w:val="24"/>
          <w:szCs w:val="24"/>
        </w:rPr>
      </w:pPr>
      <w:r>
        <w:rPr>
          <w:rStyle w:val="ad"/>
          <w:rFonts w:ascii="Times New Roman" w:hAnsi="Times New Roman" w:hint="eastAsia"/>
          <w:sz w:val="24"/>
          <w:szCs w:val="24"/>
        </w:rPr>
        <w:t>4.</w:t>
      </w:r>
      <w:r>
        <w:rPr>
          <w:rStyle w:val="ad"/>
          <w:rFonts w:ascii="Times New Roman" w:hAnsi="Times New Roman" w:hint="eastAsia"/>
          <w:sz w:val="24"/>
          <w:szCs w:val="24"/>
        </w:rPr>
        <w:t>安装</w:t>
      </w:r>
    </w:p>
    <w:p w14:paraId="77C28043"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在安装工作开始前，中标人应向</w:t>
      </w:r>
      <w:r>
        <w:rPr>
          <w:rStyle w:val="ad"/>
          <w:rFonts w:hint="eastAsia"/>
          <w:sz w:val="24"/>
          <w:szCs w:val="24"/>
        </w:rPr>
        <w:t>采购人</w:t>
      </w:r>
      <w:r>
        <w:rPr>
          <w:rStyle w:val="ad"/>
          <w:rFonts w:ascii="Times New Roman" w:hAnsi="Times New Roman" w:hint="eastAsia"/>
          <w:sz w:val="24"/>
          <w:szCs w:val="24"/>
        </w:rPr>
        <w:t>提供安装等工作的说明书和标准。中标人应负责校核土木工程质量，保证设备安装质量。中标人按照</w:t>
      </w:r>
      <w:proofErr w:type="gramStart"/>
      <w:r>
        <w:rPr>
          <w:rStyle w:val="ad"/>
          <w:rFonts w:ascii="Times New Roman" w:hAnsi="Times New Roman" w:hint="eastAsia"/>
          <w:sz w:val="24"/>
          <w:szCs w:val="24"/>
        </w:rPr>
        <w:t>现行行业</w:t>
      </w:r>
      <w:proofErr w:type="gramEnd"/>
      <w:r>
        <w:rPr>
          <w:rStyle w:val="ad"/>
          <w:rFonts w:ascii="Times New Roman" w:hAnsi="Times New Roman" w:hint="eastAsia"/>
          <w:sz w:val="24"/>
          <w:szCs w:val="24"/>
        </w:rPr>
        <w:t>标准进行设备设计及安装；</w:t>
      </w:r>
      <w:r>
        <w:rPr>
          <w:rStyle w:val="ad"/>
          <w:rFonts w:hint="eastAsia"/>
          <w:sz w:val="24"/>
          <w:szCs w:val="24"/>
        </w:rPr>
        <w:t>采购人</w:t>
      </w:r>
      <w:r>
        <w:rPr>
          <w:rStyle w:val="ad"/>
          <w:rFonts w:ascii="Times New Roman" w:hAnsi="Times New Roman" w:hint="eastAsia"/>
          <w:sz w:val="24"/>
          <w:szCs w:val="24"/>
        </w:rPr>
        <w:t>有明确品牌要求的材料及设备，中标单位必须按指定品牌采购，未经</w:t>
      </w:r>
      <w:r>
        <w:rPr>
          <w:rStyle w:val="ad"/>
          <w:rFonts w:hint="eastAsia"/>
          <w:sz w:val="24"/>
          <w:szCs w:val="24"/>
        </w:rPr>
        <w:t>采购人</w:t>
      </w:r>
      <w:r>
        <w:rPr>
          <w:rStyle w:val="ad"/>
          <w:rFonts w:ascii="Times New Roman" w:hAnsi="Times New Roman" w:hint="eastAsia"/>
          <w:sz w:val="24"/>
          <w:szCs w:val="24"/>
        </w:rPr>
        <w:t>同意擅自采购、使用的，</w:t>
      </w:r>
      <w:r>
        <w:rPr>
          <w:rStyle w:val="ad"/>
          <w:rFonts w:hint="eastAsia"/>
          <w:sz w:val="24"/>
          <w:szCs w:val="24"/>
        </w:rPr>
        <w:t>采购人</w:t>
      </w:r>
      <w:r>
        <w:rPr>
          <w:rStyle w:val="ad"/>
          <w:rFonts w:ascii="Times New Roman" w:hAnsi="Times New Roman" w:hint="eastAsia"/>
          <w:sz w:val="24"/>
          <w:szCs w:val="24"/>
        </w:rPr>
        <w:t>有权要求中标单位重新采购并返工，由此造成的经济及工期损失由中标单位承担。</w:t>
      </w:r>
    </w:p>
    <w:p w14:paraId="7BBF7CAD" w14:textId="77777777" w:rsidR="00412453" w:rsidRDefault="00000000">
      <w:pPr>
        <w:pStyle w:val="aff2"/>
        <w:ind w:left="0" w:firstLine="480"/>
        <w:rPr>
          <w:rStyle w:val="ad"/>
          <w:rFonts w:ascii="Times New Roman" w:hAnsi="Times New Roman"/>
          <w:kern w:val="0"/>
          <w:sz w:val="24"/>
          <w:szCs w:val="24"/>
        </w:rPr>
      </w:pPr>
      <w:r>
        <w:rPr>
          <w:rStyle w:val="ad"/>
          <w:rFonts w:ascii="Times New Roman" w:hAnsi="Times New Roman" w:hint="eastAsia"/>
          <w:kern w:val="0"/>
          <w:sz w:val="24"/>
          <w:szCs w:val="24"/>
        </w:rPr>
        <w:t>中标人应对所有计量仪器（仪表）、热工仪表（压力表、温度计、流量计、安全阀、在线监测仪等）在安装前送到具有相应资质的当地检验单位检验，经检验合格并出具正规的检验报告之后才能安装。</w:t>
      </w:r>
    </w:p>
    <w:p w14:paraId="7C1F003D" w14:textId="77777777" w:rsidR="00412453" w:rsidRDefault="00000000">
      <w:pPr>
        <w:pStyle w:val="aff2"/>
        <w:ind w:left="0" w:firstLine="480"/>
        <w:rPr>
          <w:rStyle w:val="ad"/>
          <w:rFonts w:ascii="Times New Roman" w:hAnsi="Times New Roman"/>
          <w:kern w:val="0"/>
          <w:sz w:val="24"/>
          <w:szCs w:val="24"/>
        </w:rPr>
      </w:pPr>
      <w:r>
        <w:rPr>
          <w:rStyle w:val="ad"/>
          <w:rFonts w:ascii="Times New Roman" w:hAnsi="Times New Roman" w:hint="eastAsia"/>
          <w:kern w:val="0"/>
          <w:sz w:val="24"/>
          <w:szCs w:val="24"/>
        </w:rPr>
        <w:t>中标人应对高、低压电气设备在投运前进行继保试验（委外或内部），经检验合格并出具正规的检验报告之后才能投入使用。</w:t>
      </w:r>
    </w:p>
    <w:p w14:paraId="4C592D0E" w14:textId="77777777" w:rsidR="00412453" w:rsidRDefault="00000000">
      <w:pPr>
        <w:pStyle w:val="3"/>
        <w:rPr>
          <w:lang w:eastAsia="zh-CN"/>
        </w:rPr>
      </w:pPr>
      <w:bookmarkStart w:id="78" w:name="_Toc524875746"/>
      <w:bookmarkStart w:id="79" w:name="_Toc524985802"/>
      <w:bookmarkStart w:id="80" w:name="_Toc17027787"/>
      <w:bookmarkStart w:id="81" w:name="_Toc525687431"/>
      <w:r>
        <w:rPr>
          <w:rFonts w:hint="eastAsia"/>
          <w:lang w:eastAsia="zh-CN"/>
        </w:rPr>
        <w:t>设备安装、运行、维护手册</w:t>
      </w:r>
      <w:bookmarkEnd w:id="78"/>
      <w:bookmarkEnd w:id="79"/>
      <w:bookmarkEnd w:id="80"/>
      <w:bookmarkEnd w:id="81"/>
    </w:p>
    <w:p w14:paraId="14224688"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中标人在设备交货的同时，应提供最终设备的全套中文版书面资料（含电子版）</w:t>
      </w:r>
      <w:r>
        <w:rPr>
          <w:rStyle w:val="ad"/>
          <w:rFonts w:ascii="Times New Roman" w:hAnsi="Times New Roman"/>
          <w:sz w:val="24"/>
          <w:szCs w:val="24"/>
          <w:lang w:val="en-US"/>
        </w:rPr>
        <w:t>6</w:t>
      </w:r>
      <w:r>
        <w:rPr>
          <w:rStyle w:val="ad"/>
          <w:rFonts w:ascii="Times New Roman" w:hAnsi="Times New Roman" w:hint="eastAsia"/>
          <w:sz w:val="24"/>
          <w:szCs w:val="24"/>
        </w:rPr>
        <w:t>套。所有单位和尺寸均应使用国际单位制。</w:t>
      </w:r>
    </w:p>
    <w:p w14:paraId="01F89E16" w14:textId="77777777" w:rsidR="00412453" w:rsidRDefault="00000000">
      <w:pPr>
        <w:pStyle w:val="3"/>
        <w:rPr>
          <w:lang w:eastAsia="zh-CN"/>
        </w:rPr>
      </w:pPr>
      <w:bookmarkStart w:id="82" w:name="_Toc524985803"/>
      <w:bookmarkStart w:id="83" w:name="_Toc525687432"/>
      <w:bookmarkStart w:id="84" w:name="_Toc524875747"/>
      <w:bookmarkStart w:id="85" w:name="_Toc17027788"/>
      <w:r>
        <w:rPr>
          <w:rFonts w:hint="eastAsia"/>
          <w:lang w:eastAsia="zh-CN"/>
        </w:rPr>
        <w:t>工艺及设备运行操作手册</w:t>
      </w:r>
      <w:bookmarkEnd w:id="82"/>
      <w:bookmarkEnd w:id="83"/>
      <w:bookmarkEnd w:id="84"/>
      <w:r>
        <w:rPr>
          <w:rFonts w:hint="eastAsia"/>
          <w:lang w:eastAsia="zh-CN"/>
        </w:rPr>
        <w:t>及岗位安全规程</w:t>
      </w:r>
      <w:bookmarkEnd w:id="85"/>
    </w:p>
    <w:p w14:paraId="39D55AD4" w14:textId="77777777" w:rsidR="00412453" w:rsidRDefault="00000000">
      <w:pPr>
        <w:pStyle w:val="aff2"/>
        <w:spacing w:before="60" w:after="60"/>
        <w:ind w:left="0" w:right="113" w:firstLine="480"/>
        <w:rPr>
          <w:rStyle w:val="ad"/>
          <w:rFonts w:ascii="Times New Roman" w:hAnsi="Times New Roman"/>
          <w:sz w:val="24"/>
          <w:szCs w:val="24"/>
        </w:rPr>
      </w:pPr>
      <w:r>
        <w:rPr>
          <w:rStyle w:val="ad"/>
          <w:rFonts w:ascii="Times New Roman" w:hAnsi="Times New Roman" w:hint="eastAsia"/>
          <w:sz w:val="24"/>
          <w:szCs w:val="24"/>
        </w:rPr>
        <w:t>中标人在项目运行前应提交全套中文版《</w:t>
      </w:r>
      <w:r>
        <w:rPr>
          <w:rStyle w:val="ad"/>
          <w:rFonts w:ascii="Times New Roman" w:hAnsi="Times New Roman" w:hint="eastAsia"/>
          <w:sz w:val="24"/>
          <w:szCs w:val="24"/>
          <w:lang w:val="en-US"/>
        </w:rPr>
        <w:t>废气收集</w:t>
      </w:r>
      <w:r>
        <w:rPr>
          <w:rStyle w:val="ad"/>
          <w:rFonts w:hint="eastAsia"/>
          <w:sz w:val="24"/>
          <w:szCs w:val="24"/>
          <w:lang w:val="en-US"/>
        </w:rPr>
        <w:t>及</w:t>
      </w:r>
      <w:r>
        <w:rPr>
          <w:rStyle w:val="ad"/>
          <w:rFonts w:ascii="Times New Roman" w:hAnsi="Times New Roman" w:hint="eastAsia"/>
          <w:sz w:val="24"/>
          <w:szCs w:val="24"/>
          <w:lang w:val="en-US"/>
        </w:rPr>
        <w:t>处理工程</w:t>
      </w:r>
      <w:r>
        <w:rPr>
          <w:rStyle w:val="ad"/>
          <w:rFonts w:ascii="Times New Roman" w:hAnsi="Times New Roman" w:hint="eastAsia"/>
          <w:sz w:val="24"/>
          <w:szCs w:val="24"/>
        </w:rPr>
        <w:t>工艺及设备运行操作手册》及岗位安全规程</w:t>
      </w:r>
      <w:r>
        <w:rPr>
          <w:rStyle w:val="ad"/>
          <w:rFonts w:ascii="Times New Roman" w:hAnsi="Times New Roman"/>
          <w:sz w:val="24"/>
          <w:szCs w:val="24"/>
          <w:lang w:val="en-US"/>
        </w:rPr>
        <w:t>6</w:t>
      </w:r>
      <w:r>
        <w:rPr>
          <w:rStyle w:val="ad"/>
          <w:rFonts w:ascii="Times New Roman" w:hAnsi="Times New Roman" w:hint="eastAsia"/>
          <w:sz w:val="24"/>
          <w:szCs w:val="24"/>
        </w:rPr>
        <w:t>套（</w:t>
      </w:r>
      <w:proofErr w:type="gramStart"/>
      <w:r>
        <w:rPr>
          <w:rStyle w:val="ad"/>
          <w:rFonts w:ascii="Times New Roman" w:hAnsi="Times New Roman" w:hint="eastAsia"/>
          <w:sz w:val="24"/>
          <w:szCs w:val="24"/>
        </w:rPr>
        <w:t>含可编辑</w:t>
      </w:r>
      <w:proofErr w:type="gramEnd"/>
      <w:r>
        <w:rPr>
          <w:rStyle w:val="ad"/>
          <w:rFonts w:ascii="Times New Roman" w:hAnsi="Times New Roman" w:hint="eastAsia"/>
          <w:sz w:val="24"/>
          <w:szCs w:val="24"/>
        </w:rPr>
        <w:t>的</w:t>
      </w:r>
      <w:r>
        <w:rPr>
          <w:rStyle w:val="ad"/>
          <w:rFonts w:ascii="Times New Roman" w:hAnsi="Times New Roman" w:hint="eastAsia"/>
          <w:sz w:val="24"/>
          <w:szCs w:val="24"/>
        </w:rPr>
        <w:t>WORD</w:t>
      </w:r>
      <w:r>
        <w:rPr>
          <w:rStyle w:val="ad"/>
          <w:rFonts w:ascii="Times New Roman" w:hAnsi="Times New Roman" w:hint="eastAsia"/>
          <w:sz w:val="24"/>
          <w:szCs w:val="24"/>
        </w:rPr>
        <w:t>电子版），所有单位和尺寸均应使用国际单位制。手册内容应包括但不限如下：</w:t>
      </w:r>
      <w:r>
        <w:rPr>
          <w:rStyle w:val="ad"/>
          <w:rFonts w:ascii="Times New Roman" w:hAnsi="Times New Roman" w:hint="eastAsia"/>
          <w:sz w:val="24"/>
          <w:szCs w:val="24"/>
          <w:lang w:val="en-US"/>
        </w:rPr>
        <w:t>废气收集及处理</w:t>
      </w:r>
      <w:r>
        <w:rPr>
          <w:rStyle w:val="ad"/>
          <w:rFonts w:ascii="Times New Roman" w:hAnsi="Times New Roman" w:hint="eastAsia"/>
          <w:sz w:val="24"/>
          <w:szCs w:val="24"/>
        </w:rPr>
        <w:t>工程工艺描述，各系统详细操作原理、要求和工艺控制说明、重要监控点的工艺控制指标、相关的工艺设备参数、巡回检查要求、通常问题及处理措施、操作注意事项、设备维护保养说明，自动化仪表运行软件的详细操作说明，电气设备运行软件的详细操作说明、安全、环保危险源辨识及安全、环保风险评价、应急救援预案等相关技术文件。</w:t>
      </w:r>
    </w:p>
    <w:p w14:paraId="490A50A2" w14:textId="77777777" w:rsidR="00412453" w:rsidRDefault="00000000">
      <w:pPr>
        <w:pStyle w:val="3"/>
        <w:rPr>
          <w:lang w:eastAsia="zh-CN"/>
        </w:rPr>
      </w:pPr>
      <w:bookmarkStart w:id="86" w:name="_Toc524985804"/>
      <w:bookmarkStart w:id="87" w:name="_Toc525687433"/>
      <w:bookmarkStart w:id="88" w:name="_Toc524875748"/>
      <w:bookmarkStart w:id="89" w:name="_Toc17027789"/>
      <w:proofErr w:type="spellStart"/>
      <w:r>
        <w:rPr>
          <w:rFonts w:hint="eastAsia"/>
        </w:rPr>
        <w:lastRenderedPageBreak/>
        <w:t>工程验收</w:t>
      </w:r>
      <w:bookmarkEnd w:id="86"/>
      <w:bookmarkEnd w:id="87"/>
      <w:bookmarkEnd w:id="88"/>
      <w:bookmarkEnd w:id="89"/>
      <w:proofErr w:type="spellEnd"/>
    </w:p>
    <w:p w14:paraId="2BC42A9F" w14:textId="77777777" w:rsidR="00412453" w:rsidRDefault="00000000">
      <w:pPr>
        <w:pStyle w:val="aff2"/>
        <w:spacing w:before="60" w:after="60"/>
        <w:ind w:left="0" w:right="113" w:firstLine="480"/>
        <w:rPr>
          <w:rStyle w:val="ad"/>
          <w:rFonts w:ascii="Times New Roman" w:hAnsi="Times New Roman"/>
          <w:sz w:val="24"/>
          <w:szCs w:val="24"/>
        </w:rPr>
      </w:pPr>
      <w:r>
        <w:rPr>
          <w:rStyle w:val="ad"/>
          <w:rFonts w:ascii="Times New Roman" w:hAnsi="Times New Roman" w:hint="eastAsia"/>
          <w:sz w:val="24"/>
          <w:szCs w:val="24"/>
        </w:rPr>
        <w:t>中标人需根据</w:t>
      </w:r>
      <w:r>
        <w:rPr>
          <w:rStyle w:val="ad"/>
          <w:rFonts w:hint="eastAsia"/>
          <w:sz w:val="24"/>
          <w:szCs w:val="24"/>
        </w:rPr>
        <w:t>采购人</w:t>
      </w:r>
      <w:r>
        <w:rPr>
          <w:rStyle w:val="ad"/>
          <w:rFonts w:ascii="Times New Roman" w:hAnsi="Times New Roman" w:hint="eastAsia"/>
          <w:sz w:val="24"/>
          <w:szCs w:val="24"/>
        </w:rPr>
        <w:t>要求进行工程验收工作。工程验收分工程实物验收和性能验收，工程实物验收包括工程资料、设备、建筑工程、安装工程和消防、环保、劳动保护设施等工程验收。性能验收以运行检测为主，检测及考核其性能保证状况。</w:t>
      </w:r>
    </w:p>
    <w:p w14:paraId="1FA3F273" w14:textId="77777777" w:rsidR="00412453" w:rsidRDefault="00000000">
      <w:pPr>
        <w:pStyle w:val="3"/>
      </w:pPr>
      <w:proofErr w:type="spellStart"/>
      <w:r>
        <w:rPr>
          <w:rFonts w:hint="eastAsia"/>
        </w:rPr>
        <w:t>技术培训</w:t>
      </w:r>
      <w:proofErr w:type="spellEnd"/>
    </w:p>
    <w:p w14:paraId="6F98F3B3" w14:textId="77777777" w:rsidR="00412453" w:rsidRDefault="00000000">
      <w:pPr>
        <w:adjustRightInd w:val="0"/>
        <w:snapToGrid w:val="0"/>
        <w:ind w:firstLine="480"/>
        <w:rPr>
          <w:szCs w:val="24"/>
          <w:lang w:eastAsia="zh-CN"/>
        </w:rPr>
      </w:pPr>
      <w:r>
        <w:rPr>
          <w:rFonts w:hint="eastAsia"/>
          <w:szCs w:val="24"/>
          <w:lang w:eastAsia="zh-CN"/>
        </w:rPr>
        <w:t>投标方安排对本合同范围内设备的运行和维护对采购人的运行和维护人员提供足够的培训。</w:t>
      </w:r>
    </w:p>
    <w:p w14:paraId="59CA16A2" w14:textId="77777777" w:rsidR="00412453" w:rsidRDefault="00000000">
      <w:pPr>
        <w:pStyle w:val="3"/>
      </w:pPr>
      <w:proofErr w:type="spellStart"/>
      <w:r>
        <w:rPr>
          <w:rFonts w:hint="eastAsia"/>
        </w:rPr>
        <w:t>现场技术服务</w:t>
      </w:r>
      <w:proofErr w:type="spellEnd"/>
    </w:p>
    <w:p w14:paraId="38D32164" w14:textId="77777777" w:rsidR="00412453" w:rsidRDefault="00000000">
      <w:pPr>
        <w:adjustRightInd w:val="0"/>
        <w:snapToGrid w:val="0"/>
        <w:ind w:firstLine="480"/>
        <w:rPr>
          <w:szCs w:val="24"/>
          <w:lang w:eastAsia="zh-CN"/>
        </w:rPr>
      </w:pPr>
      <w:r>
        <w:rPr>
          <w:rFonts w:hint="eastAsia"/>
          <w:szCs w:val="24"/>
          <w:lang w:eastAsia="zh-CN"/>
        </w:rPr>
        <w:t>本项目安装、调试、及性能试验期间，投标方负责安装、调试、</w:t>
      </w:r>
      <w:r>
        <w:rPr>
          <w:rFonts w:hint="eastAsia"/>
          <w:szCs w:val="24"/>
          <w:lang w:val="en-US" w:eastAsia="zh-CN"/>
        </w:rPr>
        <w:t>进行</w:t>
      </w:r>
      <w:r>
        <w:rPr>
          <w:rFonts w:hint="eastAsia"/>
          <w:szCs w:val="24"/>
          <w:lang w:eastAsia="zh-CN"/>
        </w:rPr>
        <w:t>性能试验以及合同规定的其他现场技术服务工作。</w:t>
      </w:r>
    </w:p>
    <w:p w14:paraId="16B4B952" w14:textId="77777777" w:rsidR="00412453" w:rsidRDefault="00000000">
      <w:pPr>
        <w:pStyle w:val="2"/>
        <w:tabs>
          <w:tab w:val="left" w:pos="0"/>
        </w:tabs>
        <w:ind w:left="480" w:hanging="7"/>
        <w:jc w:val="left"/>
        <w:rPr>
          <w:lang w:eastAsia="zh-CN"/>
        </w:rPr>
      </w:pPr>
      <w:bookmarkStart w:id="90" w:name="_Toc17027790"/>
      <w:r>
        <w:rPr>
          <w:rFonts w:hint="eastAsia"/>
          <w:lang w:eastAsia="zh-CN"/>
        </w:rPr>
        <w:t>采购人</w:t>
      </w:r>
      <w:proofErr w:type="spellStart"/>
      <w:r>
        <w:rPr>
          <w:rFonts w:hint="eastAsia"/>
        </w:rPr>
        <w:t>职责</w:t>
      </w:r>
      <w:bookmarkEnd w:id="90"/>
      <w:proofErr w:type="spellEnd"/>
    </w:p>
    <w:p w14:paraId="2E3636E9" w14:textId="77777777" w:rsidR="00412453" w:rsidRDefault="00000000">
      <w:pPr>
        <w:pStyle w:val="3"/>
        <w:rPr>
          <w:lang w:eastAsia="zh-CN"/>
        </w:rPr>
      </w:pPr>
      <w:bookmarkStart w:id="91" w:name="_Toc525687435"/>
      <w:bookmarkStart w:id="92" w:name="_Toc524985806"/>
      <w:bookmarkStart w:id="93" w:name="_Toc17027791"/>
      <w:bookmarkStart w:id="94" w:name="_Toc524875750"/>
      <w:r>
        <w:rPr>
          <w:rFonts w:hint="eastAsia"/>
          <w:lang w:eastAsia="zh-CN"/>
        </w:rPr>
        <w:t>采购人</w:t>
      </w:r>
      <w:proofErr w:type="spellStart"/>
      <w:r>
        <w:rPr>
          <w:rFonts w:hint="eastAsia"/>
        </w:rPr>
        <w:t>的职责</w:t>
      </w:r>
      <w:bookmarkEnd w:id="91"/>
      <w:bookmarkEnd w:id="92"/>
      <w:bookmarkEnd w:id="93"/>
      <w:bookmarkEnd w:id="94"/>
      <w:proofErr w:type="spellEnd"/>
    </w:p>
    <w:p w14:paraId="70E5645B" w14:textId="77777777" w:rsidR="00412453" w:rsidRDefault="00000000">
      <w:pPr>
        <w:pStyle w:val="aff2"/>
        <w:ind w:left="0" w:firstLine="480"/>
        <w:rPr>
          <w:rStyle w:val="ad"/>
          <w:rFonts w:ascii="Times New Roman" w:hAnsi="Times New Roman"/>
          <w:b/>
          <w:sz w:val="24"/>
          <w:szCs w:val="24"/>
        </w:rPr>
      </w:pPr>
      <w:r>
        <w:rPr>
          <w:rStyle w:val="ad"/>
          <w:rFonts w:ascii="Times New Roman" w:hAnsi="Times New Roman"/>
          <w:sz w:val="24"/>
          <w:szCs w:val="24"/>
        </w:rPr>
        <w:t>1.</w:t>
      </w:r>
      <w:r>
        <w:rPr>
          <w:rStyle w:val="ad"/>
          <w:rFonts w:hint="eastAsia"/>
          <w:sz w:val="24"/>
          <w:szCs w:val="24"/>
        </w:rPr>
        <w:t>采购人</w:t>
      </w:r>
      <w:r>
        <w:rPr>
          <w:rStyle w:val="ad"/>
          <w:rFonts w:ascii="Times New Roman" w:hAnsi="Times New Roman" w:hint="eastAsia"/>
          <w:sz w:val="24"/>
          <w:szCs w:val="24"/>
        </w:rPr>
        <w:t>在履行合同过程中应遵守法律法规，并保证</w:t>
      </w:r>
      <w:r>
        <w:rPr>
          <w:rStyle w:val="ad"/>
          <w:rFonts w:hint="eastAsia"/>
          <w:sz w:val="24"/>
          <w:szCs w:val="24"/>
        </w:rPr>
        <w:t>投标方</w:t>
      </w:r>
      <w:r>
        <w:rPr>
          <w:rStyle w:val="ad"/>
          <w:rFonts w:ascii="Times New Roman" w:hAnsi="Times New Roman" w:hint="eastAsia"/>
          <w:sz w:val="24"/>
          <w:szCs w:val="24"/>
        </w:rPr>
        <w:t>免于承担因</w:t>
      </w:r>
      <w:r>
        <w:rPr>
          <w:rStyle w:val="ad"/>
          <w:rFonts w:hint="eastAsia"/>
          <w:sz w:val="24"/>
          <w:szCs w:val="24"/>
        </w:rPr>
        <w:t>采购人</w:t>
      </w:r>
      <w:r>
        <w:rPr>
          <w:rStyle w:val="ad"/>
          <w:rFonts w:ascii="Times New Roman" w:hAnsi="Times New Roman" w:hint="eastAsia"/>
          <w:sz w:val="24"/>
          <w:szCs w:val="24"/>
        </w:rPr>
        <w:t>违反法律法规而引起的任何责任。</w:t>
      </w:r>
    </w:p>
    <w:p w14:paraId="2B47DD7D"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sz w:val="24"/>
          <w:szCs w:val="24"/>
        </w:rPr>
        <w:t>2.</w:t>
      </w:r>
      <w:r>
        <w:rPr>
          <w:rStyle w:val="ad"/>
          <w:rFonts w:hint="eastAsia"/>
          <w:sz w:val="24"/>
          <w:szCs w:val="24"/>
        </w:rPr>
        <w:t>投标方</w:t>
      </w:r>
      <w:r>
        <w:rPr>
          <w:rStyle w:val="ad"/>
          <w:rFonts w:ascii="Times New Roman" w:hAnsi="Times New Roman" w:hint="eastAsia"/>
          <w:sz w:val="24"/>
          <w:szCs w:val="24"/>
        </w:rPr>
        <w:t>办妥开工手续后发出开始工作通知。</w:t>
      </w:r>
    </w:p>
    <w:p w14:paraId="7F08C392"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sz w:val="24"/>
          <w:szCs w:val="24"/>
        </w:rPr>
        <w:t>3.</w:t>
      </w:r>
      <w:r>
        <w:rPr>
          <w:rStyle w:val="ad"/>
          <w:rFonts w:hint="eastAsia"/>
          <w:sz w:val="24"/>
          <w:szCs w:val="24"/>
        </w:rPr>
        <w:t>采购人</w:t>
      </w:r>
      <w:r>
        <w:rPr>
          <w:rStyle w:val="ad"/>
          <w:rFonts w:ascii="Times New Roman" w:hAnsi="Times New Roman" w:hint="eastAsia"/>
          <w:sz w:val="24"/>
          <w:szCs w:val="24"/>
        </w:rPr>
        <w:t>应向</w:t>
      </w:r>
      <w:r>
        <w:rPr>
          <w:rStyle w:val="ad"/>
          <w:rFonts w:hint="eastAsia"/>
          <w:sz w:val="24"/>
          <w:szCs w:val="24"/>
        </w:rPr>
        <w:t>投标方</w:t>
      </w:r>
      <w:r>
        <w:rPr>
          <w:rStyle w:val="ad"/>
          <w:rFonts w:ascii="Times New Roman" w:hAnsi="Times New Roman" w:hint="eastAsia"/>
          <w:sz w:val="24"/>
          <w:szCs w:val="24"/>
        </w:rPr>
        <w:t>提供施工场地及进场施工条件，并明确与</w:t>
      </w:r>
      <w:r>
        <w:rPr>
          <w:rStyle w:val="ad"/>
          <w:rFonts w:hint="eastAsia"/>
          <w:sz w:val="24"/>
          <w:szCs w:val="24"/>
        </w:rPr>
        <w:t>投标方</w:t>
      </w:r>
      <w:r>
        <w:rPr>
          <w:rStyle w:val="ad"/>
          <w:rFonts w:ascii="Times New Roman" w:hAnsi="Times New Roman" w:hint="eastAsia"/>
          <w:sz w:val="24"/>
          <w:szCs w:val="24"/>
        </w:rPr>
        <w:t>的交接界面。</w:t>
      </w:r>
    </w:p>
    <w:p w14:paraId="0E43BCF7"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4.</w:t>
      </w:r>
      <w:r>
        <w:rPr>
          <w:rStyle w:val="ad"/>
          <w:rFonts w:ascii="Times New Roman" w:hAnsi="Times New Roman" w:hint="eastAsia"/>
          <w:sz w:val="24"/>
          <w:szCs w:val="24"/>
        </w:rPr>
        <w:t>合同价款由</w:t>
      </w:r>
      <w:r>
        <w:rPr>
          <w:rStyle w:val="ad"/>
          <w:rFonts w:hint="eastAsia"/>
          <w:sz w:val="24"/>
          <w:szCs w:val="24"/>
        </w:rPr>
        <w:t>采购人</w:t>
      </w:r>
      <w:r>
        <w:rPr>
          <w:rStyle w:val="ad"/>
          <w:rFonts w:ascii="Times New Roman" w:hAnsi="Times New Roman" w:hint="eastAsia"/>
          <w:sz w:val="24"/>
          <w:szCs w:val="24"/>
        </w:rPr>
        <w:t>支付给本次招标中标人。专用合同条款对</w:t>
      </w:r>
      <w:r>
        <w:rPr>
          <w:rStyle w:val="ad"/>
          <w:rFonts w:hint="eastAsia"/>
          <w:sz w:val="24"/>
          <w:szCs w:val="24"/>
        </w:rPr>
        <w:t>采购人</w:t>
      </w:r>
      <w:r>
        <w:rPr>
          <w:rStyle w:val="ad"/>
          <w:rFonts w:ascii="Times New Roman" w:hAnsi="Times New Roman" w:hint="eastAsia"/>
          <w:sz w:val="24"/>
          <w:szCs w:val="24"/>
        </w:rPr>
        <w:t>工程款支付担保有约定的，从其约定。</w:t>
      </w:r>
    </w:p>
    <w:p w14:paraId="57B50C32"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sz w:val="24"/>
          <w:szCs w:val="24"/>
        </w:rPr>
        <w:t>5.</w:t>
      </w:r>
      <w:r>
        <w:rPr>
          <w:rStyle w:val="ad"/>
          <w:rFonts w:hint="eastAsia"/>
          <w:sz w:val="24"/>
          <w:szCs w:val="24"/>
        </w:rPr>
        <w:t>采购人</w:t>
      </w:r>
      <w:r>
        <w:rPr>
          <w:rStyle w:val="ad"/>
          <w:rFonts w:ascii="Times New Roman" w:hAnsi="Times New Roman" w:hint="eastAsia"/>
          <w:sz w:val="24"/>
          <w:szCs w:val="24"/>
        </w:rPr>
        <w:t>应履行合同约定的其他义务。</w:t>
      </w:r>
    </w:p>
    <w:p w14:paraId="57A1CA68" w14:textId="77777777" w:rsidR="00412453" w:rsidRDefault="00000000">
      <w:pPr>
        <w:pStyle w:val="3"/>
        <w:rPr>
          <w:lang w:eastAsia="zh-CN"/>
        </w:rPr>
      </w:pPr>
      <w:bookmarkStart w:id="95" w:name="_Toc524875751"/>
      <w:bookmarkStart w:id="96" w:name="_Toc525687436"/>
      <w:bookmarkStart w:id="97" w:name="_Toc524985807"/>
      <w:bookmarkStart w:id="98" w:name="_Toc17027792"/>
      <w:r>
        <w:rPr>
          <w:rFonts w:hint="eastAsia"/>
        </w:rPr>
        <w:t>由</w:t>
      </w:r>
      <w:r>
        <w:rPr>
          <w:rFonts w:hint="eastAsia"/>
          <w:lang w:eastAsia="zh-CN"/>
        </w:rPr>
        <w:t>采购人</w:t>
      </w:r>
      <w:proofErr w:type="spellStart"/>
      <w:r>
        <w:rPr>
          <w:rFonts w:hint="eastAsia"/>
        </w:rPr>
        <w:t>提供的材料</w:t>
      </w:r>
      <w:bookmarkEnd w:id="95"/>
      <w:bookmarkEnd w:id="96"/>
      <w:bookmarkEnd w:id="97"/>
      <w:bookmarkEnd w:id="98"/>
      <w:proofErr w:type="spellEnd"/>
    </w:p>
    <w:p w14:paraId="74DED55D" w14:textId="77777777" w:rsidR="00412453" w:rsidRDefault="00000000">
      <w:pPr>
        <w:pStyle w:val="aff2"/>
        <w:ind w:left="0" w:firstLine="480"/>
        <w:rPr>
          <w:rStyle w:val="ad"/>
          <w:rFonts w:ascii="Times New Roman" w:hAnsi="Times New Roman"/>
          <w:sz w:val="24"/>
          <w:szCs w:val="24"/>
        </w:rPr>
      </w:pPr>
      <w:r>
        <w:rPr>
          <w:rStyle w:val="ad"/>
          <w:rFonts w:ascii="Times New Roman" w:hAnsi="Times New Roman" w:hint="eastAsia"/>
          <w:sz w:val="24"/>
          <w:szCs w:val="24"/>
        </w:rPr>
        <w:t>除特别注明外，</w:t>
      </w:r>
      <w:r>
        <w:rPr>
          <w:rStyle w:val="ad"/>
          <w:rFonts w:hint="eastAsia"/>
          <w:sz w:val="24"/>
          <w:szCs w:val="24"/>
        </w:rPr>
        <w:t>采购人</w:t>
      </w:r>
      <w:r>
        <w:rPr>
          <w:rStyle w:val="ad"/>
          <w:rFonts w:ascii="Times New Roman" w:hAnsi="Times New Roman" w:hint="eastAsia"/>
          <w:sz w:val="24"/>
          <w:szCs w:val="24"/>
        </w:rPr>
        <w:t>不为本工程提供材料。</w:t>
      </w:r>
    </w:p>
    <w:p w14:paraId="23AC4BF8" w14:textId="77777777" w:rsidR="00412453" w:rsidRDefault="00000000">
      <w:pPr>
        <w:pStyle w:val="3"/>
        <w:rPr>
          <w:lang w:eastAsia="zh-CN"/>
        </w:rPr>
      </w:pPr>
      <w:bookmarkStart w:id="99" w:name="_Toc525687437"/>
      <w:bookmarkStart w:id="100" w:name="_Toc524875752"/>
      <w:bookmarkStart w:id="101" w:name="_Toc524985808"/>
      <w:bookmarkStart w:id="102" w:name="_Toc17027793"/>
      <w:r>
        <w:rPr>
          <w:rFonts w:hint="eastAsia"/>
          <w:lang w:eastAsia="zh-CN"/>
        </w:rPr>
        <w:t>采购人提供的技术文件</w:t>
      </w:r>
      <w:bookmarkEnd w:id="99"/>
      <w:bookmarkEnd w:id="100"/>
      <w:bookmarkEnd w:id="101"/>
      <w:bookmarkEnd w:id="102"/>
    </w:p>
    <w:p w14:paraId="23EB3440" w14:textId="77777777" w:rsidR="00412453" w:rsidRDefault="00000000">
      <w:pPr>
        <w:pStyle w:val="aff2"/>
        <w:spacing w:before="60" w:after="60"/>
        <w:ind w:left="0" w:right="113" w:firstLine="480"/>
        <w:rPr>
          <w:rStyle w:val="ad"/>
          <w:rFonts w:ascii="Times New Roman" w:hAnsi="Times New Roman"/>
          <w:sz w:val="24"/>
          <w:szCs w:val="24"/>
        </w:rPr>
      </w:pPr>
      <w:r>
        <w:rPr>
          <w:rStyle w:val="ad"/>
          <w:rFonts w:ascii="Times New Roman" w:hAnsi="Times New Roman" w:hint="eastAsia"/>
          <w:sz w:val="24"/>
          <w:szCs w:val="24"/>
        </w:rPr>
        <w:t>除另有批准外，</w:t>
      </w:r>
      <w:r>
        <w:rPr>
          <w:rStyle w:val="ad"/>
          <w:rFonts w:hint="eastAsia"/>
          <w:sz w:val="24"/>
          <w:szCs w:val="24"/>
        </w:rPr>
        <w:t>投标方</w:t>
      </w:r>
      <w:r>
        <w:rPr>
          <w:rStyle w:val="ad"/>
          <w:rFonts w:ascii="Times New Roman" w:hAnsi="Times New Roman" w:hint="eastAsia"/>
          <w:sz w:val="24"/>
          <w:szCs w:val="24"/>
        </w:rPr>
        <w:t>的工作需要根据</w:t>
      </w:r>
      <w:r>
        <w:rPr>
          <w:rStyle w:val="ad"/>
          <w:rFonts w:hint="eastAsia"/>
          <w:sz w:val="24"/>
          <w:szCs w:val="24"/>
        </w:rPr>
        <w:t>采购人</w:t>
      </w:r>
      <w:r>
        <w:rPr>
          <w:rStyle w:val="ad"/>
          <w:rFonts w:ascii="Times New Roman" w:hAnsi="Times New Roman" w:hint="eastAsia"/>
          <w:sz w:val="24"/>
          <w:szCs w:val="24"/>
        </w:rPr>
        <w:t>的需要提供下列技术文件：</w:t>
      </w:r>
    </w:p>
    <w:p w14:paraId="114035D9" w14:textId="77777777" w:rsidR="00412453" w:rsidRDefault="00000000">
      <w:pPr>
        <w:pStyle w:val="aff2"/>
        <w:numPr>
          <w:ilvl w:val="0"/>
          <w:numId w:val="12"/>
        </w:numPr>
        <w:spacing w:before="60" w:after="60"/>
        <w:ind w:left="0" w:right="113" w:firstLine="480"/>
        <w:rPr>
          <w:rStyle w:val="ad"/>
          <w:rFonts w:ascii="Times New Roman" w:hAnsi="Times New Roman"/>
          <w:sz w:val="24"/>
          <w:szCs w:val="24"/>
        </w:rPr>
      </w:pPr>
      <w:r>
        <w:rPr>
          <w:rStyle w:val="ad"/>
          <w:rFonts w:ascii="Times New Roman" w:hAnsi="Times New Roman" w:hint="eastAsia"/>
          <w:sz w:val="24"/>
          <w:szCs w:val="24"/>
        </w:rPr>
        <w:t>1.</w:t>
      </w:r>
      <w:r>
        <w:rPr>
          <w:rStyle w:val="ad"/>
          <w:rFonts w:ascii="Times New Roman" w:hAnsi="Times New Roman" w:hint="eastAsia"/>
          <w:sz w:val="24"/>
          <w:szCs w:val="24"/>
        </w:rPr>
        <w:t>项目的前期批文。</w:t>
      </w:r>
    </w:p>
    <w:p w14:paraId="675E7AF4" w14:textId="77777777" w:rsidR="00412453" w:rsidRDefault="00000000">
      <w:pPr>
        <w:pStyle w:val="aff2"/>
        <w:numPr>
          <w:ilvl w:val="0"/>
          <w:numId w:val="12"/>
        </w:numPr>
        <w:spacing w:before="60" w:after="60"/>
        <w:ind w:left="0" w:right="113" w:firstLine="480"/>
        <w:rPr>
          <w:rStyle w:val="ad"/>
          <w:rFonts w:ascii="Times New Roman" w:hAnsi="Times New Roman"/>
          <w:sz w:val="24"/>
          <w:szCs w:val="24"/>
        </w:rPr>
      </w:pPr>
      <w:r>
        <w:rPr>
          <w:rStyle w:val="ad"/>
          <w:rFonts w:ascii="Times New Roman" w:hAnsi="Times New Roman" w:hint="eastAsia"/>
          <w:sz w:val="24"/>
          <w:szCs w:val="24"/>
        </w:rPr>
        <w:t>2.</w:t>
      </w:r>
      <w:r>
        <w:rPr>
          <w:rStyle w:val="ad"/>
          <w:rFonts w:ascii="Times New Roman" w:hAnsi="Times New Roman" w:hint="eastAsia"/>
          <w:sz w:val="24"/>
          <w:szCs w:val="24"/>
        </w:rPr>
        <w:t>前期设计资料。</w:t>
      </w:r>
    </w:p>
    <w:p w14:paraId="2E9FDA87" w14:textId="77777777" w:rsidR="00412453" w:rsidRDefault="00000000">
      <w:pPr>
        <w:pStyle w:val="1"/>
      </w:pPr>
      <w:bookmarkStart w:id="103" w:name="_Toc12659"/>
      <w:r>
        <w:rPr>
          <w:rFonts w:hint="eastAsia"/>
          <w:lang w:val="en-US" w:eastAsia="zh-CN"/>
        </w:rPr>
        <w:lastRenderedPageBreak/>
        <w:t>设计依据、标准</w:t>
      </w:r>
      <w:r>
        <w:rPr>
          <w:rFonts w:hint="eastAsia"/>
          <w:lang w:eastAsia="zh-CN"/>
        </w:rPr>
        <w:t>与</w:t>
      </w:r>
      <w:r>
        <w:rPr>
          <w:rFonts w:hint="eastAsia"/>
          <w:lang w:val="en-US" w:eastAsia="zh-CN"/>
        </w:rPr>
        <w:t>规范</w:t>
      </w:r>
      <w:bookmarkEnd w:id="16"/>
      <w:bookmarkEnd w:id="103"/>
    </w:p>
    <w:p w14:paraId="458F387F" w14:textId="77777777" w:rsidR="00412453" w:rsidRDefault="00000000">
      <w:pPr>
        <w:pStyle w:val="2"/>
        <w:tabs>
          <w:tab w:val="left" w:pos="0"/>
        </w:tabs>
        <w:ind w:left="480" w:hanging="7"/>
        <w:jc w:val="left"/>
        <w:rPr>
          <w:lang w:val="en-US" w:eastAsia="zh-CN"/>
        </w:rPr>
      </w:pPr>
      <w:r>
        <w:rPr>
          <w:rFonts w:hint="eastAsia"/>
          <w:lang w:val="en-US" w:eastAsia="zh-CN"/>
        </w:rPr>
        <w:t>标准与规范</w:t>
      </w:r>
    </w:p>
    <w:p w14:paraId="2277369B" w14:textId="77777777" w:rsidR="00412453" w:rsidRDefault="00000000">
      <w:pPr>
        <w:adjustRightInd w:val="0"/>
        <w:snapToGrid w:val="0"/>
        <w:ind w:firstLine="480"/>
        <w:rPr>
          <w:szCs w:val="24"/>
          <w:lang w:eastAsia="zh-CN"/>
        </w:rPr>
      </w:pPr>
      <w:r>
        <w:rPr>
          <w:rFonts w:hint="eastAsia"/>
          <w:szCs w:val="24"/>
          <w:lang w:eastAsia="zh-CN"/>
        </w:rPr>
        <w:t>投标方须提供与当前的法律、法规和安全法规允许的设备和服务。所有设备设计，建造，检查，测试应符合</w:t>
      </w:r>
      <w:r>
        <w:rPr>
          <w:rFonts w:hint="eastAsia"/>
          <w:szCs w:val="24"/>
          <w:lang w:val="en-US" w:eastAsia="zh-CN"/>
        </w:rPr>
        <w:t>但不限于</w:t>
      </w:r>
      <w:r>
        <w:rPr>
          <w:rFonts w:hint="eastAsia"/>
          <w:szCs w:val="24"/>
          <w:lang w:eastAsia="zh-CN"/>
        </w:rPr>
        <w:t>以下标准规范：</w:t>
      </w:r>
    </w:p>
    <w:p w14:paraId="5276A350"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《中华人民共和国环境保护法》</w:t>
      </w:r>
    </w:p>
    <w:p w14:paraId="2C640716"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《中华人民共和国大气污染防治法》</w:t>
      </w:r>
    </w:p>
    <w:p w14:paraId="1470945D"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《建设项目环境影响评价》</w:t>
      </w:r>
    </w:p>
    <w:p w14:paraId="3DF85E32"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《工业企业设计卫生标准》（</w:t>
      </w:r>
      <w:r>
        <w:rPr>
          <w:rFonts w:ascii="宋体" w:hAnsi="宋体" w:cs="宋体"/>
          <w:szCs w:val="32"/>
          <w:lang w:eastAsia="zh-CN"/>
        </w:rPr>
        <w:t>GBZ 1-2010）</w:t>
      </w:r>
    </w:p>
    <w:p w14:paraId="7C4276A8"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《大气污染物综合排放标准》（</w:t>
      </w:r>
      <w:r>
        <w:rPr>
          <w:rFonts w:ascii="宋体" w:hAnsi="宋体" w:cs="宋体"/>
          <w:szCs w:val="32"/>
          <w:lang w:eastAsia="zh-CN"/>
        </w:rPr>
        <w:t>GB16297-1996）</w:t>
      </w:r>
    </w:p>
    <w:p w14:paraId="1CCF0AB6" w14:textId="77777777" w:rsidR="00412453" w:rsidRDefault="00000000">
      <w:pPr>
        <w:numPr>
          <w:ilvl w:val="0"/>
          <w:numId w:val="13"/>
        </w:numPr>
        <w:ind w:firstLineChars="0"/>
        <w:rPr>
          <w:rFonts w:ascii="宋体" w:hAnsi="宋体" w:cs="宋体"/>
          <w:kern w:val="2"/>
          <w:szCs w:val="32"/>
          <w:lang w:val="en-US" w:eastAsia="zh-CN"/>
        </w:rPr>
      </w:pPr>
      <w:r>
        <w:rPr>
          <w:rFonts w:ascii="宋体" w:hAnsi="宋体" w:cs="宋体" w:hint="eastAsia"/>
          <w:kern w:val="2"/>
          <w:szCs w:val="32"/>
          <w:lang w:val="en-US" w:eastAsia="zh-CN"/>
        </w:rPr>
        <w:t>《恶臭污染物排放标准》（</w:t>
      </w:r>
      <w:r>
        <w:rPr>
          <w:rFonts w:ascii="宋体" w:hAnsi="宋体" w:cs="宋体"/>
          <w:kern w:val="2"/>
          <w:szCs w:val="32"/>
          <w:lang w:val="en-US" w:eastAsia="zh-CN"/>
        </w:rPr>
        <w:t>gb14554-93）</w:t>
      </w:r>
    </w:p>
    <w:p w14:paraId="4DDAAF60"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《工业企业厂界噪声标准》</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 12348-2008）</w:t>
      </w:r>
    </w:p>
    <w:p w14:paraId="5986C5BF"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《工业建筑供暖通风与空气调节设计规范》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GB50019-2015）</w:t>
      </w:r>
    </w:p>
    <w:p w14:paraId="225D225B"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《室外排水设计规范》</w:t>
      </w:r>
      <w:r>
        <w:rPr>
          <w:rFonts w:ascii="宋体" w:hAnsi="宋体" w:cs="宋体"/>
          <w:szCs w:val="32"/>
          <w:lang w:eastAsia="zh-CN"/>
        </w:rPr>
        <w:t xml:space="preserve">   （GB50014-2006）   </w:t>
      </w:r>
    </w:p>
    <w:p w14:paraId="69FBBB19"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《供配电系统设计规范》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GB50052-2009）</w:t>
      </w:r>
    </w:p>
    <w:p w14:paraId="79459734"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《低压配电设计规范》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GB50054-2011）</w:t>
      </w:r>
    </w:p>
    <w:p w14:paraId="7DC6A005"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《用电安全导则》</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GB/T 13869-2008）</w:t>
      </w:r>
    </w:p>
    <w:p w14:paraId="47F5E304"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《交流电气装置的接地设计规范》（</w:t>
      </w:r>
      <w:r>
        <w:rPr>
          <w:rFonts w:ascii="宋体" w:hAnsi="宋体" w:cs="宋体"/>
          <w:szCs w:val="32"/>
          <w:lang w:eastAsia="zh-CN"/>
        </w:rPr>
        <w:t>GB/T50065-2011）</w:t>
      </w:r>
    </w:p>
    <w:p w14:paraId="3F12EC64"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《建筑防雷设计规范》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GB50057-2010）</w:t>
      </w:r>
    </w:p>
    <w:p w14:paraId="54038D4C"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《建筑设计防火规范》</w:t>
      </w:r>
      <w:r>
        <w:rPr>
          <w:rFonts w:ascii="宋体" w:hAnsi="宋体" w:cs="宋体"/>
          <w:szCs w:val="32"/>
          <w:lang w:eastAsia="zh-CN"/>
        </w:rPr>
        <w:t xml:space="preserve">   （GB50016-2014）（2018版）        </w:t>
      </w:r>
    </w:p>
    <w:p w14:paraId="275075B3"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《安全标志及使用导则》</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GB2894-2008）</w:t>
      </w:r>
    </w:p>
    <w:p w14:paraId="54C02CBE"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《通风与空调工程施工质量验收规范》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GB50243-2016）</w:t>
      </w:r>
    </w:p>
    <w:p w14:paraId="6B815142"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《空气质量恶臭的测定、三点比较式臭袋法》</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GB/T14675）</w:t>
      </w:r>
    </w:p>
    <w:p w14:paraId="5B1741D1"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《低压电器施工及验收规范及条文说明》</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 50254-1996）</w:t>
      </w:r>
    </w:p>
    <w:p w14:paraId="2644DE0C"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《建筑防腐蚀工程施工及验收规范》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GB 50212-91）</w:t>
      </w:r>
    </w:p>
    <w:p w14:paraId="3B073426"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《涂装前钢材表面处理规范》</w:t>
      </w:r>
      <w:r>
        <w:rPr>
          <w:rFonts w:ascii="宋体" w:hAnsi="宋体" w:cs="宋体"/>
          <w:szCs w:val="32"/>
          <w:lang w:eastAsia="zh-CN"/>
        </w:rPr>
        <w:t xml:space="preserve"> </w:t>
      </w:r>
      <w:r>
        <w:rPr>
          <w:rFonts w:ascii="宋体" w:hAnsi="宋体" w:cs="宋体" w:hint="eastAsia"/>
          <w:szCs w:val="32"/>
          <w:lang w:eastAsia="zh-CN"/>
        </w:rPr>
        <w:t>（</w:t>
      </w:r>
      <w:r>
        <w:rPr>
          <w:rFonts w:ascii="宋体" w:hAnsi="宋体" w:cs="宋体"/>
          <w:szCs w:val="32"/>
          <w:lang w:eastAsia="zh-CN"/>
        </w:rPr>
        <w:t>SYT 0407-2012）</w:t>
      </w:r>
    </w:p>
    <w:p w14:paraId="1E685BB7"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《工业金属管道工程施工规范》</w:t>
      </w:r>
      <w:r>
        <w:rPr>
          <w:rFonts w:ascii="宋体" w:hAnsi="宋体" w:cs="宋体"/>
          <w:szCs w:val="32"/>
          <w:lang w:eastAsia="zh-CN"/>
        </w:rPr>
        <w:t>GB50235-2010</w:t>
      </w:r>
    </w:p>
    <w:p w14:paraId="24934104"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《现场设备、工业管道焊接工程施工规范》</w:t>
      </w:r>
      <w:r>
        <w:rPr>
          <w:rFonts w:ascii="宋体" w:hAnsi="宋体" w:cs="宋体"/>
          <w:szCs w:val="32"/>
          <w:lang w:eastAsia="zh-CN"/>
        </w:rPr>
        <w:t>GB50236-2011</w:t>
      </w:r>
    </w:p>
    <w:p w14:paraId="4031FF82"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《机械设备安装工程施工及验收通用规范》</w:t>
      </w:r>
      <w:r>
        <w:rPr>
          <w:rFonts w:ascii="宋体" w:hAnsi="宋体" w:cs="宋体"/>
          <w:szCs w:val="32"/>
          <w:lang w:eastAsia="zh-CN"/>
        </w:rPr>
        <w:t>GB 50231-2009</w:t>
      </w:r>
    </w:p>
    <w:p w14:paraId="5923FBE3"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《化工设备、管道防腐工程施工及验收规范》</w:t>
      </w:r>
      <w:r>
        <w:rPr>
          <w:rFonts w:ascii="宋体" w:hAnsi="宋体" w:cs="宋体"/>
          <w:szCs w:val="32"/>
          <w:lang w:eastAsia="zh-CN"/>
        </w:rPr>
        <w:t>HGT 20229-2017</w:t>
      </w:r>
    </w:p>
    <w:p w14:paraId="54830F40"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lastRenderedPageBreak/>
        <w:t>《自动化仪表工程施工及质量验收规范》（</w:t>
      </w:r>
      <w:r>
        <w:rPr>
          <w:rFonts w:ascii="宋体" w:hAnsi="宋体" w:cs="宋体"/>
          <w:szCs w:val="32"/>
          <w:lang w:eastAsia="zh-CN"/>
        </w:rPr>
        <w:t>GB50093－2013）</w:t>
      </w:r>
    </w:p>
    <w:p w14:paraId="42ECF7A5"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《低压成套开关设备和控制设备》</w:t>
      </w:r>
      <w:r>
        <w:rPr>
          <w:rFonts w:ascii="宋体" w:hAnsi="宋体" w:cs="宋体"/>
          <w:szCs w:val="32"/>
          <w:lang w:eastAsia="zh-CN"/>
        </w:rPr>
        <w:t xml:space="preserve"> (GB7251-2017)</w:t>
      </w:r>
    </w:p>
    <w:p w14:paraId="17E55647" w14:textId="77777777" w:rsidR="00412453" w:rsidRDefault="00000000">
      <w:pPr>
        <w:numPr>
          <w:ilvl w:val="0"/>
          <w:numId w:val="13"/>
        </w:numPr>
        <w:ind w:firstLineChars="0"/>
        <w:rPr>
          <w:rFonts w:ascii="宋体" w:hAnsi="宋体" w:cs="宋体"/>
          <w:kern w:val="2"/>
          <w:szCs w:val="32"/>
          <w:lang w:eastAsia="zh-CN"/>
        </w:rPr>
      </w:pPr>
      <w:r>
        <w:rPr>
          <w:rFonts w:ascii="宋体" w:hAnsi="宋体" w:cs="宋体" w:hint="eastAsia"/>
          <w:szCs w:val="32"/>
          <w:lang w:eastAsia="zh-CN"/>
        </w:rPr>
        <w:t>《固定式钢梯及平台安全要求</w:t>
      </w:r>
      <w:r>
        <w:rPr>
          <w:rFonts w:ascii="宋体" w:hAnsi="宋体" w:cs="宋体"/>
          <w:szCs w:val="32"/>
          <w:lang w:eastAsia="zh-CN"/>
        </w:rPr>
        <w:t xml:space="preserve"> </w:t>
      </w:r>
      <w:r>
        <w:rPr>
          <w:rFonts w:ascii="宋体" w:hAnsi="宋体" w:cs="宋体" w:hint="eastAsia"/>
          <w:szCs w:val="32"/>
          <w:lang w:eastAsia="zh-CN"/>
        </w:rPr>
        <w:t>第</w:t>
      </w:r>
      <w:r>
        <w:rPr>
          <w:rFonts w:ascii="宋体" w:hAnsi="宋体" w:cs="宋体"/>
          <w:szCs w:val="32"/>
          <w:lang w:eastAsia="zh-CN"/>
        </w:rPr>
        <w:t>2部分钢斜梯》（GB 4053.2-2009）</w:t>
      </w:r>
    </w:p>
    <w:p w14:paraId="542B9365"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kern w:val="2"/>
          <w:szCs w:val="32"/>
          <w:lang w:eastAsia="zh-CN"/>
        </w:rPr>
        <w:t>《固定式工业防护栏杆及钢平台安全要求条件》（</w:t>
      </w:r>
      <w:r>
        <w:rPr>
          <w:rFonts w:ascii="宋体" w:hAnsi="宋体" w:cs="宋体"/>
          <w:kern w:val="2"/>
          <w:szCs w:val="32"/>
          <w:lang w:eastAsia="zh-CN"/>
        </w:rPr>
        <w:t>GB4053.3-2009）</w:t>
      </w:r>
    </w:p>
    <w:p w14:paraId="26C26CF9"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《通用电器设备配电设计规范》</w:t>
      </w:r>
      <w:r>
        <w:rPr>
          <w:rFonts w:ascii="宋体" w:hAnsi="宋体" w:cs="宋体"/>
          <w:szCs w:val="32"/>
          <w:lang w:eastAsia="zh-CN"/>
        </w:rPr>
        <w:t xml:space="preserve"> (GB50055-2011)</w:t>
      </w:r>
    </w:p>
    <w:p w14:paraId="0BDB59C9"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《电气装置安装工程电气设备交接试验标准》</w:t>
      </w:r>
      <w:r>
        <w:rPr>
          <w:rFonts w:ascii="宋体" w:hAnsi="宋体" w:cs="宋体"/>
          <w:szCs w:val="32"/>
          <w:lang w:eastAsia="zh-CN"/>
        </w:rPr>
        <w:t xml:space="preserve"> (GB50150-2016)</w:t>
      </w:r>
    </w:p>
    <w:p w14:paraId="791038E0" w14:textId="77777777" w:rsidR="00412453" w:rsidRDefault="00000000">
      <w:pPr>
        <w:numPr>
          <w:ilvl w:val="0"/>
          <w:numId w:val="13"/>
        </w:numPr>
        <w:ind w:firstLineChars="0"/>
        <w:rPr>
          <w:rFonts w:ascii="宋体" w:hAnsi="宋体" w:cs="宋体"/>
          <w:szCs w:val="32"/>
          <w:lang w:eastAsia="zh-CN"/>
        </w:rPr>
      </w:pPr>
      <w:r>
        <w:rPr>
          <w:rFonts w:ascii="宋体" w:hAnsi="宋体" w:cs="宋体" w:hint="eastAsia"/>
          <w:szCs w:val="32"/>
          <w:lang w:eastAsia="zh-CN"/>
        </w:rPr>
        <w:t>《电气装置安装工程盘、柜及二次回路结线施工及验收规范》</w:t>
      </w:r>
      <w:r>
        <w:rPr>
          <w:rFonts w:ascii="宋体" w:hAnsi="宋体" w:cs="宋体"/>
          <w:szCs w:val="32"/>
          <w:lang w:eastAsia="zh-CN"/>
        </w:rPr>
        <w:t>(GB50171-2012)</w:t>
      </w:r>
    </w:p>
    <w:p w14:paraId="7E62E6CD" w14:textId="77777777" w:rsidR="00412453" w:rsidRDefault="00000000">
      <w:pPr>
        <w:numPr>
          <w:ilvl w:val="0"/>
          <w:numId w:val="13"/>
        </w:numPr>
        <w:ind w:firstLineChars="0"/>
        <w:jc w:val="left"/>
        <w:rPr>
          <w:rFonts w:ascii="宋体" w:hAnsi="宋体" w:cs="宋体"/>
          <w:szCs w:val="32"/>
          <w:lang w:eastAsia="zh-CN"/>
        </w:rPr>
      </w:pPr>
      <w:r>
        <w:rPr>
          <w:rFonts w:ascii="宋体" w:hAnsi="宋体" w:cs="宋体" w:hint="eastAsia"/>
          <w:szCs w:val="32"/>
          <w:lang w:eastAsia="zh-CN"/>
        </w:rPr>
        <w:t>《</w:t>
      </w:r>
      <w:r>
        <w:rPr>
          <w:rFonts w:ascii="宋体" w:hAnsi="宋体" w:cs="宋体"/>
          <w:szCs w:val="32"/>
          <w:lang w:eastAsia="zh-CN"/>
        </w:rPr>
        <w:t>通风管道技术规程》</w:t>
      </w:r>
      <w:r>
        <w:rPr>
          <w:rFonts w:ascii="宋体" w:hAnsi="宋体" w:cs="宋体" w:hint="eastAsia"/>
          <w:szCs w:val="32"/>
          <w:lang w:eastAsia="zh-CN"/>
        </w:rPr>
        <w:t>（</w:t>
      </w:r>
      <w:r>
        <w:rPr>
          <w:rFonts w:ascii="宋体" w:hAnsi="宋体" w:cs="宋体"/>
          <w:szCs w:val="32"/>
          <w:lang w:eastAsia="zh-CN"/>
        </w:rPr>
        <w:t>JGJ／T 141-2017</w:t>
      </w:r>
      <w:r>
        <w:rPr>
          <w:rFonts w:ascii="宋体" w:hAnsi="宋体" w:cs="宋体" w:hint="eastAsia"/>
          <w:szCs w:val="32"/>
          <w:lang w:eastAsia="zh-CN"/>
        </w:rPr>
        <w:t>）</w:t>
      </w:r>
    </w:p>
    <w:p w14:paraId="333D4960" w14:textId="77777777" w:rsidR="00412453" w:rsidRDefault="00000000">
      <w:pPr>
        <w:numPr>
          <w:ilvl w:val="0"/>
          <w:numId w:val="13"/>
        </w:numPr>
        <w:ind w:firstLineChars="0"/>
        <w:jc w:val="left"/>
        <w:rPr>
          <w:rFonts w:ascii="宋体" w:hAnsi="宋体" w:cs="宋体"/>
          <w:szCs w:val="32"/>
          <w:lang w:eastAsia="zh-CN"/>
        </w:rPr>
      </w:pPr>
      <w:r>
        <w:rPr>
          <w:rFonts w:ascii="宋体" w:hAnsi="宋体" w:cs="宋体" w:hint="eastAsia"/>
          <w:szCs w:val="32"/>
          <w:lang w:eastAsia="zh-CN"/>
        </w:rPr>
        <w:t>《环境保护产品技术要求</w:t>
      </w:r>
      <w:r>
        <w:rPr>
          <w:rFonts w:ascii="宋体" w:hAnsi="宋体" w:cs="宋体"/>
          <w:szCs w:val="32"/>
          <w:lang w:val="en-US" w:eastAsia="zh-CN"/>
        </w:rPr>
        <w:t xml:space="preserve"> </w:t>
      </w:r>
      <w:r>
        <w:rPr>
          <w:rFonts w:ascii="宋体" w:hAnsi="宋体" w:cs="宋体" w:hint="eastAsia"/>
          <w:szCs w:val="32"/>
          <w:lang w:eastAsia="zh-CN"/>
        </w:rPr>
        <w:t>工业废气吸收净化装置》（</w:t>
      </w:r>
      <w:r>
        <w:rPr>
          <w:rFonts w:ascii="宋体" w:hAnsi="宋体" w:cs="宋体"/>
          <w:szCs w:val="32"/>
          <w:lang w:eastAsia="zh-CN"/>
        </w:rPr>
        <w:t>HJ</w:t>
      </w:r>
      <w:r>
        <w:rPr>
          <w:rFonts w:ascii="宋体" w:hAnsi="宋体" w:cs="宋体"/>
          <w:szCs w:val="32"/>
          <w:lang w:val="en-US" w:eastAsia="zh-CN"/>
        </w:rPr>
        <w:t>/</w:t>
      </w:r>
      <w:r>
        <w:rPr>
          <w:rFonts w:ascii="宋体" w:hAnsi="宋体" w:cs="宋体"/>
          <w:szCs w:val="32"/>
          <w:lang w:eastAsia="zh-CN"/>
        </w:rPr>
        <w:t>T</w:t>
      </w:r>
      <w:r>
        <w:rPr>
          <w:rFonts w:ascii="宋体" w:hAnsi="宋体" w:cs="宋体"/>
          <w:szCs w:val="32"/>
          <w:lang w:val="en-US" w:eastAsia="zh-CN"/>
        </w:rPr>
        <w:t xml:space="preserve"> </w:t>
      </w:r>
      <w:r>
        <w:rPr>
          <w:rFonts w:ascii="宋体" w:hAnsi="宋体" w:cs="宋体"/>
          <w:szCs w:val="32"/>
          <w:lang w:eastAsia="zh-CN"/>
        </w:rPr>
        <w:t>387-2007</w:t>
      </w:r>
      <w:r>
        <w:rPr>
          <w:rFonts w:ascii="宋体" w:hAnsi="宋体" w:cs="宋体"/>
          <w:szCs w:val="32"/>
          <w:lang w:val="en-US" w:eastAsia="zh-CN"/>
        </w:rPr>
        <w:t xml:space="preserve"> </w:t>
      </w:r>
      <w:r>
        <w:rPr>
          <w:rFonts w:ascii="宋体" w:hAnsi="宋体" w:cs="宋体" w:hint="eastAsia"/>
          <w:szCs w:val="32"/>
          <w:lang w:eastAsia="zh-CN"/>
        </w:rPr>
        <w:t>）</w:t>
      </w:r>
    </w:p>
    <w:p w14:paraId="5134A7F0" w14:textId="77777777" w:rsidR="00412453" w:rsidRDefault="00000000">
      <w:pPr>
        <w:numPr>
          <w:ilvl w:val="0"/>
          <w:numId w:val="13"/>
        </w:numPr>
        <w:ind w:firstLineChars="0"/>
        <w:jc w:val="left"/>
        <w:rPr>
          <w:rFonts w:ascii="宋体" w:hAnsi="宋体" w:cs="宋体"/>
          <w:szCs w:val="32"/>
          <w:lang w:eastAsia="zh-CN"/>
        </w:rPr>
      </w:pPr>
      <w:r>
        <w:rPr>
          <w:rFonts w:ascii="宋体" w:hAnsi="宋体" w:cs="宋体" w:hint="eastAsia"/>
          <w:szCs w:val="32"/>
          <w:lang w:eastAsia="zh-CN"/>
        </w:rPr>
        <w:t>《生物除臭滤池》（</w:t>
      </w:r>
      <w:r>
        <w:rPr>
          <w:rFonts w:ascii="宋体" w:hAnsi="宋体" w:cs="宋体"/>
          <w:szCs w:val="32"/>
          <w:lang w:eastAsia="zh-CN"/>
        </w:rPr>
        <w:t>JB</w:t>
      </w:r>
      <w:r>
        <w:rPr>
          <w:rFonts w:ascii="宋体" w:hAnsi="宋体" w:cs="宋体"/>
          <w:szCs w:val="32"/>
          <w:lang w:val="en-US" w:eastAsia="zh-CN"/>
        </w:rPr>
        <w:t>/</w:t>
      </w:r>
      <w:r>
        <w:rPr>
          <w:rFonts w:ascii="宋体" w:hAnsi="宋体" w:cs="宋体"/>
          <w:szCs w:val="32"/>
          <w:lang w:eastAsia="zh-CN"/>
        </w:rPr>
        <w:t>T</w:t>
      </w:r>
      <w:r>
        <w:rPr>
          <w:rFonts w:ascii="宋体" w:hAnsi="宋体" w:cs="宋体"/>
          <w:szCs w:val="32"/>
          <w:lang w:val="en-US" w:eastAsia="zh-CN"/>
        </w:rPr>
        <w:t xml:space="preserve"> </w:t>
      </w:r>
      <w:r>
        <w:rPr>
          <w:rFonts w:ascii="宋体" w:hAnsi="宋体" w:cs="宋体"/>
          <w:szCs w:val="32"/>
          <w:lang w:eastAsia="zh-CN"/>
        </w:rPr>
        <w:t>12581-2015</w:t>
      </w:r>
      <w:r>
        <w:rPr>
          <w:rFonts w:ascii="宋体" w:hAnsi="宋体" w:cs="宋体"/>
          <w:szCs w:val="32"/>
          <w:lang w:val="en-US" w:eastAsia="zh-CN"/>
        </w:rPr>
        <w:t xml:space="preserve"> </w:t>
      </w:r>
      <w:r>
        <w:rPr>
          <w:rFonts w:ascii="宋体" w:hAnsi="宋体" w:cs="宋体" w:hint="eastAsia"/>
          <w:szCs w:val="32"/>
          <w:lang w:eastAsia="zh-CN"/>
        </w:rPr>
        <w:t>）</w:t>
      </w:r>
    </w:p>
    <w:p w14:paraId="6C1B87A3" w14:textId="77777777" w:rsidR="00412453" w:rsidRDefault="00000000">
      <w:pPr>
        <w:adjustRightInd w:val="0"/>
        <w:snapToGrid w:val="0"/>
        <w:ind w:firstLine="480"/>
        <w:rPr>
          <w:szCs w:val="24"/>
          <w:lang w:val="en-US" w:eastAsia="zh-CN"/>
        </w:rPr>
      </w:pPr>
      <w:r>
        <w:rPr>
          <w:rFonts w:hint="eastAsia"/>
          <w:szCs w:val="24"/>
          <w:lang w:val="en-US" w:eastAsia="zh-CN"/>
        </w:rPr>
        <w:t>按照国家现行所有相关标准，以及制造图纸上规定的技术要求制造和验收。以上选用标准应为现行的最新版本。</w:t>
      </w:r>
    </w:p>
    <w:p w14:paraId="772F762B" w14:textId="77777777" w:rsidR="00412453" w:rsidRDefault="00000000">
      <w:pPr>
        <w:pStyle w:val="2"/>
        <w:tabs>
          <w:tab w:val="left" w:pos="0"/>
        </w:tabs>
        <w:ind w:left="480" w:hanging="7"/>
        <w:jc w:val="left"/>
        <w:rPr>
          <w:lang w:val="en-US" w:eastAsia="zh-CN"/>
        </w:rPr>
      </w:pPr>
      <w:r>
        <w:rPr>
          <w:rFonts w:hint="eastAsia"/>
          <w:lang w:val="en-US" w:eastAsia="zh-CN"/>
        </w:rPr>
        <w:t>废气来源</w:t>
      </w:r>
    </w:p>
    <w:p w14:paraId="72D5367F" w14:textId="77777777" w:rsidR="00412453" w:rsidRDefault="00000000">
      <w:pPr>
        <w:ind w:firstLine="480"/>
        <w:rPr>
          <w:lang w:val="en-US" w:eastAsia="zh-CN"/>
        </w:rPr>
      </w:pPr>
      <w:r>
        <w:rPr>
          <w:rFonts w:hint="eastAsia"/>
          <w:lang w:val="en-US" w:eastAsia="zh-CN"/>
        </w:rPr>
        <w:t>本次为麻涌垃圾处理厂三期（餐厨项目）生物除臭系统采购项目的设计、供货、土建、安装、调试、验收等服务招标，主要针对餐厨垃圾在处理过程产生的废气进行净化处理。</w:t>
      </w:r>
    </w:p>
    <w:p w14:paraId="78988F1C" w14:textId="77777777" w:rsidR="00412453" w:rsidRDefault="00000000">
      <w:pPr>
        <w:ind w:firstLine="480"/>
        <w:rPr>
          <w:lang w:eastAsia="zh-CN"/>
        </w:rPr>
      </w:pPr>
      <w:r>
        <w:rPr>
          <w:rFonts w:hint="eastAsia"/>
          <w:lang w:eastAsia="zh-CN"/>
        </w:rPr>
        <w:t>这些区域气体挥发性较大，恶臭值高，易扩散到大气中。为防止</w:t>
      </w:r>
      <w:r>
        <w:rPr>
          <w:rFonts w:hint="eastAsia"/>
          <w:lang w:val="en-US" w:eastAsia="zh-CN"/>
        </w:rPr>
        <w:t>废气</w:t>
      </w:r>
      <w:r>
        <w:rPr>
          <w:rFonts w:hint="eastAsia"/>
          <w:lang w:eastAsia="zh-CN"/>
        </w:rPr>
        <w:t>影响人的健康、污染周边环境，必须对其进行有效遏制，改善周边环境的空气质量。</w:t>
      </w:r>
    </w:p>
    <w:p w14:paraId="0FB71172" w14:textId="77777777" w:rsidR="00412453" w:rsidRDefault="00000000">
      <w:pPr>
        <w:pStyle w:val="2"/>
        <w:tabs>
          <w:tab w:val="left" w:pos="0"/>
        </w:tabs>
        <w:ind w:left="480" w:hanging="7"/>
        <w:jc w:val="left"/>
        <w:rPr>
          <w:lang w:val="en-US" w:eastAsia="zh-CN"/>
        </w:rPr>
      </w:pPr>
      <w:r>
        <w:rPr>
          <w:rFonts w:hint="eastAsia"/>
          <w:lang w:val="en-US" w:eastAsia="zh-CN"/>
        </w:rPr>
        <w:t>生物除臭系统设计气量与浓度</w:t>
      </w:r>
    </w:p>
    <w:p w14:paraId="7D250805" w14:textId="77777777" w:rsidR="00412453" w:rsidRDefault="00000000">
      <w:pPr>
        <w:ind w:firstLine="480"/>
        <w:jc w:val="center"/>
        <w:rPr>
          <w:lang w:val="en-US" w:eastAsia="zh-CN"/>
        </w:rPr>
      </w:pPr>
      <w:r>
        <w:rPr>
          <w:rFonts w:hint="eastAsia"/>
          <w:lang w:val="en-US" w:eastAsia="zh-CN"/>
        </w:rPr>
        <w:t>表</w:t>
      </w:r>
      <w:r>
        <w:rPr>
          <w:rFonts w:hint="eastAsia"/>
          <w:lang w:val="en-US" w:eastAsia="zh-CN"/>
        </w:rPr>
        <w:t>4-1</w:t>
      </w:r>
      <w:r>
        <w:rPr>
          <w:lang w:val="en-US" w:eastAsia="zh-CN"/>
        </w:rPr>
        <w:t xml:space="preserve"> </w:t>
      </w:r>
      <w:r>
        <w:rPr>
          <w:rFonts w:hint="eastAsia"/>
          <w:lang w:val="en-US" w:eastAsia="zh-CN"/>
        </w:rPr>
        <w:t>除臭系统进气浓度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526"/>
        <w:gridCol w:w="1466"/>
        <w:gridCol w:w="4052"/>
        <w:gridCol w:w="2758"/>
      </w:tblGrid>
      <w:tr w:rsidR="00412453" w14:paraId="52CA4871" w14:textId="77777777">
        <w:trPr>
          <w:trHeight w:val="567"/>
          <w:jc w:val="center"/>
        </w:trPr>
        <w:tc>
          <w:tcPr>
            <w:tcW w:w="1516" w:type="dxa"/>
            <w:vAlign w:val="center"/>
          </w:tcPr>
          <w:p w14:paraId="10B19E35" w14:textId="77777777" w:rsidR="00412453" w:rsidRDefault="00000000">
            <w:pPr>
              <w:spacing w:line="240" w:lineRule="auto"/>
              <w:ind w:firstLineChars="0" w:firstLine="0"/>
              <w:jc w:val="center"/>
              <w:rPr>
                <w:lang w:val="en-US" w:eastAsia="zh-CN"/>
              </w:rPr>
            </w:pPr>
            <w:r>
              <w:rPr>
                <w:rFonts w:hint="eastAsia"/>
                <w:lang w:eastAsia="zh-CN"/>
              </w:rPr>
              <w:t>序号</w:t>
            </w:r>
          </w:p>
        </w:tc>
        <w:tc>
          <w:tcPr>
            <w:tcW w:w="1456" w:type="dxa"/>
            <w:vAlign w:val="center"/>
          </w:tcPr>
          <w:p w14:paraId="090F0A6F" w14:textId="77777777" w:rsidR="00412453" w:rsidRDefault="00000000">
            <w:pPr>
              <w:spacing w:line="240" w:lineRule="auto"/>
              <w:ind w:firstLineChars="0" w:firstLine="0"/>
              <w:jc w:val="center"/>
              <w:rPr>
                <w:lang w:val="en-US" w:eastAsia="zh-CN"/>
              </w:rPr>
            </w:pPr>
            <w:r>
              <w:rPr>
                <w:rFonts w:hint="eastAsia"/>
                <w:lang w:val="en-US" w:eastAsia="zh-CN"/>
              </w:rPr>
              <w:t>控制项目</w:t>
            </w:r>
          </w:p>
        </w:tc>
        <w:tc>
          <w:tcPr>
            <w:tcW w:w="4025" w:type="dxa"/>
            <w:vAlign w:val="center"/>
          </w:tcPr>
          <w:p w14:paraId="210FFA20" w14:textId="77777777" w:rsidR="00412453" w:rsidRDefault="00000000">
            <w:pPr>
              <w:spacing w:line="240" w:lineRule="auto"/>
              <w:ind w:firstLineChars="0" w:firstLine="0"/>
              <w:jc w:val="center"/>
              <w:rPr>
                <w:lang w:val="en-US" w:eastAsia="zh-CN"/>
              </w:rPr>
            </w:pPr>
            <w:r>
              <w:rPr>
                <w:rFonts w:hint="eastAsia"/>
                <w:lang w:val="en-US" w:eastAsia="zh-CN"/>
              </w:rPr>
              <w:t>臭气浓度</w:t>
            </w:r>
          </w:p>
        </w:tc>
        <w:tc>
          <w:tcPr>
            <w:tcW w:w="2739" w:type="dxa"/>
            <w:vAlign w:val="center"/>
          </w:tcPr>
          <w:p w14:paraId="7CFB6122" w14:textId="77777777" w:rsidR="00412453" w:rsidRDefault="00000000">
            <w:pPr>
              <w:spacing w:line="240" w:lineRule="auto"/>
              <w:ind w:firstLineChars="0" w:firstLine="0"/>
              <w:jc w:val="center"/>
              <w:rPr>
                <w:lang w:val="en-US" w:eastAsia="zh-CN"/>
              </w:rPr>
            </w:pPr>
            <w:r>
              <w:rPr>
                <w:rFonts w:hint="eastAsia"/>
                <w:lang w:val="en-US" w:eastAsia="zh-CN"/>
              </w:rPr>
              <w:t>臭气处理量</w:t>
            </w:r>
          </w:p>
        </w:tc>
      </w:tr>
      <w:tr w:rsidR="00412453" w14:paraId="502094C9" w14:textId="77777777">
        <w:trPr>
          <w:trHeight w:val="567"/>
          <w:jc w:val="center"/>
        </w:trPr>
        <w:tc>
          <w:tcPr>
            <w:tcW w:w="1516" w:type="dxa"/>
            <w:vAlign w:val="center"/>
          </w:tcPr>
          <w:p w14:paraId="3549F0E4" w14:textId="77777777" w:rsidR="00412453" w:rsidRDefault="00000000">
            <w:pPr>
              <w:spacing w:line="240" w:lineRule="auto"/>
              <w:ind w:firstLineChars="0" w:firstLine="0"/>
              <w:jc w:val="center"/>
              <w:rPr>
                <w:lang w:val="en-US" w:eastAsia="zh-CN"/>
              </w:rPr>
            </w:pPr>
            <w:r>
              <w:rPr>
                <w:lang w:eastAsia="zh-CN"/>
              </w:rPr>
              <w:t>1</w:t>
            </w:r>
          </w:p>
        </w:tc>
        <w:tc>
          <w:tcPr>
            <w:tcW w:w="1456" w:type="dxa"/>
            <w:vAlign w:val="center"/>
          </w:tcPr>
          <w:p w14:paraId="70AB2C7F" w14:textId="77777777" w:rsidR="00412453" w:rsidRDefault="00000000">
            <w:pPr>
              <w:spacing w:line="240" w:lineRule="auto"/>
              <w:ind w:firstLineChars="0" w:firstLine="0"/>
              <w:jc w:val="center"/>
              <w:rPr>
                <w:lang w:val="en-US" w:eastAsia="zh-CN"/>
              </w:rPr>
            </w:pPr>
            <w:r>
              <w:rPr>
                <w:rFonts w:hint="eastAsia"/>
                <w:lang w:val="en-US" w:eastAsia="zh-CN"/>
              </w:rPr>
              <w:t>进气指标</w:t>
            </w:r>
          </w:p>
        </w:tc>
        <w:tc>
          <w:tcPr>
            <w:tcW w:w="4025" w:type="dxa"/>
            <w:vAlign w:val="center"/>
          </w:tcPr>
          <w:p w14:paraId="71D703E3" w14:textId="6DC48A04" w:rsidR="00412453" w:rsidRDefault="00000000">
            <w:pPr>
              <w:spacing w:line="240" w:lineRule="auto"/>
              <w:ind w:firstLineChars="0" w:firstLine="0"/>
              <w:jc w:val="center"/>
              <w:rPr>
                <w:lang w:val="en-US" w:eastAsia="zh-CN"/>
              </w:rPr>
            </w:pPr>
            <w:r>
              <w:rPr>
                <w:rFonts w:hint="eastAsia"/>
                <w:lang w:val="en-US" w:eastAsia="zh-CN"/>
              </w:rPr>
              <w:t>恶臭值</w:t>
            </w:r>
            <w:r w:rsidR="00E2739E">
              <w:rPr>
                <w:lang w:val="en-US" w:eastAsia="zh-CN"/>
              </w:rPr>
              <w:t>8</w:t>
            </w:r>
            <w:r w:rsidR="00CF295F">
              <w:rPr>
                <w:lang w:val="en-US" w:eastAsia="zh-CN"/>
              </w:rPr>
              <w:t>000</w:t>
            </w:r>
            <w:r w:rsidR="00CF295F">
              <w:rPr>
                <w:rFonts w:hint="eastAsia"/>
                <w:lang w:val="en-US" w:eastAsia="zh-CN"/>
              </w:rPr>
              <w:t>～</w:t>
            </w:r>
            <w:r>
              <w:rPr>
                <w:rFonts w:hint="eastAsia"/>
                <w:lang w:val="en-US" w:eastAsia="zh-CN"/>
              </w:rPr>
              <w:t>10000</w:t>
            </w:r>
            <w:r>
              <w:rPr>
                <w:rFonts w:hint="eastAsia"/>
                <w:lang w:val="en-US" w:eastAsia="zh-CN"/>
              </w:rPr>
              <w:t>（无量纲</w:t>
            </w:r>
            <w:r w:rsidR="00E2739E">
              <w:rPr>
                <w:rFonts w:hint="eastAsia"/>
                <w:lang w:val="en-US" w:eastAsia="zh-CN"/>
              </w:rPr>
              <w:t>，供参考</w:t>
            </w:r>
            <w:r>
              <w:rPr>
                <w:rFonts w:hint="eastAsia"/>
                <w:lang w:val="en-US" w:eastAsia="zh-CN"/>
              </w:rPr>
              <w:t>）</w:t>
            </w:r>
          </w:p>
        </w:tc>
        <w:tc>
          <w:tcPr>
            <w:tcW w:w="2739" w:type="dxa"/>
            <w:vAlign w:val="center"/>
          </w:tcPr>
          <w:p w14:paraId="60BD1020" w14:textId="77777777" w:rsidR="00412453" w:rsidRDefault="00000000">
            <w:pPr>
              <w:spacing w:line="240" w:lineRule="auto"/>
              <w:ind w:firstLineChars="0" w:firstLine="0"/>
              <w:jc w:val="center"/>
              <w:rPr>
                <w:lang w:val="en-US" w:eastAsia="zh-CN"/>
              </w:rPr>
            </w:pPr>
            <w:r>
              <w:rPr>
                <w:lang w:val="en-US" w:eastAsia="zh-CN"/>
              </w:rPr>
              <w:t>50000Nm³/h</w:t>
            </w:r>
          </w:p>
        </w:tc>
      </w:tr>
    </w:tbl>
    <w:p w14:paraId="0CF8B1D9" w14:textId="77777777" w:rsidR="00412453" w:rsidRDefault="00000000">
      <w:pPr>
        <w:pStyle w:val="0"/>
        <w:ind w:firstLine="482"/>
        <w:rPr>
          <w:szCs w:val="24"/>
          <w:lang w:eastAsia="zh-CN"/>
        </w:rPr>
      </w:pPr>
      <w:r>
        <w:rPr>
          <w:rFonts w:hint="eastAsia"/>
          <w:b/>
          <w:bCs/>
          <w:szCs w:val="24"/>
          <w:lang w:eastAsia="zh-CN"/>
        </w:rPr>
        <w:t>注：</w:t>
      </w:r>
      <w:r>
        <w:rPr>
          <w:rFonts w:hint="eastAsia"/>
          <w:szCs w:val="24"/>
          <w:lang w:eastAsia="zh-CN"/>
        </w:rPr>
        <w:t>投标方应根据</w:t>
      </w:r>
      <w:r>
        <w:rPr>
          <w:rFonts w:hint="eastAsia"/>
          <w:szCs w:val="24"/>
          <w:lang w:val="en-US" w:eastAsia="zh-CN"/>
        </w:rPr>
        <w:t>餐厨</w:t>
      </w:r>
      <w:r>
        <w:rPr>
          <w:rFonts w:hint="eastAsia"/>
          <w:szCs w:val="24"/>
          <w:lang w:eastAsia="zh-CN"/>
        </w:rPr>
        <w:t>项目的废气处理工艺成功案例进行科学计算与设计</w:t>
      </w:r>
      <w:r>
        <w:rPr>
          <w:szCs w:val="24"/>
          <w:lang w:eastAsia="zh-CN"/>
        </w:rPr>
        <w:t>,</w:t>
      </w:r>
      <w:r>
        <w:rPr>
          <w:rFonts w:hint="eastAsia"/>
          <w:szCs w:val="24"/>
          <w:lang w:eastAsia="zh-CN"/>
        </w:rPr>
        <w:t>风量设计不少于</w:t>
      </w:r>
      <w:r>
        <w:rPr>
          <w:szCs w:val="24"/>
          <w:lang w:val="en-US" w:eastAsia="zh-CN"/>
        </w:rPr>
        <w:t>10</w:t>
      </w:r>
      <w:r>
        <w:rPr>
          <w:rFonts w:hint="eastAsia"/>
          <w:szCs w:val="24"/>
          <w:lang w:eastAsia="zh-CN"/>
        </w:rPr>
        <w:t>%</w:t>
      </w:r>
      <w:r>
        <w:rPr>
          <w:rFonts w:hint="eastAsia"/>
          <w:szCs w:val="24"/>
          <w:lang w:eastAsia="zh-CN"/>
        </w:rPr>
        <w:t>富余量。上述臭气浓度数值仅供参考，由投标方至现场踏勘评估，性能验收时：臭气进气指标按照麻涌餐厨项目的处理工艺，处理高峰</w:t>
      </w:r>
      <w:r>
        <w:rPr>
          <w:szCs w:val="24"/>
          <w:lang w:eastAsia="zh-CN"/>
        </w:rPr>
        <w:t>350</w:t>
      </w:r>
      <w:r>
        <w:rPr>
          <w:rFonts w:hint="eastAsia"/>
          <w:szCs w:val="24"/>
          <w:lang w:eastAsia="zh-CN"/>
        </w:rPr>
        <w:t>吨</w:t>
      </w:r>
      <w:r>
        <w:rPr>
          <w:rFonts w:hint="eastAsia"/>
          <w:szCs w:val="24"/>
          <w:lang w:eastAsia="zh-CN"/>
        </w:rPr>
        <w:t>/</w:t>
      </w:r>
      <w:r>
        <w:rPr>
          <w:rFonts w:hint="eastAsia"/>
          <w:szCs w:val="24"/>
          <w:lang w:eastAsia="zh-CN"/>
        </w:rPr>
        <w:t>天餐厨垃圾和高峰</w:t>
      </w:r>
      <w:r>
        <w:rPr>
          <w:rFonts w:hint="eastAsia"/>
          <w:szCs w:val="24"/>
          <w:lang w:eastAsia="zh-CN"/>
        </w:rPr>
        <w:t>3</w:t>
      </w:r>
      <w:r>
        <w:rPr>
          <w:szCs w:val="24"/>
          <w:lang w:eastAsia="zh-CN"/>
        </w:rPr>
        <w:t>0</w:t>
      </w:r>
      <w:r>
        <w:rPr>
          <w:rFonts w:hint="eastAsia"/>
          <w:szCs w:val="24"/>
          <w:lang w:eastAsia="zh-CN"/>
        </w:rPr>
        <w:t>吨</w:t>
      </w:r>
      <w:r>
        <w:rPr>
          <w:rFonts w:hint="eastAsia"/>
          <w:szCs w:val="24"/>
          <w:lang w:eastAsia="zh-CN"/>
        </w:rPr>
        <w:t>/</w:t>
      </w:r>
      <w:r>
        <w:rPr>
          <w:rFonts w:hint="eastAsia"/>
          <w:szCs w:val="24"/>
          <w:lang w:eastAsia="zh-CN"/>
        </w:rPr>
        <w:t>天地沟油量时所产生的臭气浓度执行。</w:t>
      </w:r>
    </w:p>
    <w:p w14:paraId="3BCB889B" w14:textId="77777777" w:rsidR="00412453" w:rsidRDefault="00000000">
      <w:pPr>
        <w:pStyle w:val="0"/>
        <w:ind w:firstLine="480"/>
        <w:rPr>
          <w:szCs w:val="24"/>
          <w:lang w:eastAsia="zh-CN"/>
        </w:rPr>
      </w:pPr>
      <w:r>
        <w:rPr>
          <w:rFonts w:hint="eastAsia"/>
          <w:szCs w:val="24"/>
          <w:lang w:eastAsia="zh-CN"/>
        </w:rPr>
        <w:t>该系统性能需满足三种运行工况稳定、各单元能正常运行的切换，工况说明如下：</w:t>
      </w:r>
    </w:p>
    <w:p w14:paraId="0A4473AF" w14:textId="77777777" w:rsidR="00412453" w:rsidRDefault="00000000">
      <w:pPr>
        <w:pStyle w:val="0"/>
        <w:ind w:firstLine="480"/>
        <w:rPr>
          <w:szCs w:val="24"/>
          <w:lang w:val="en-SG" w:eastAsia="zh-CN"/>
        </w:rPr>
      </w:pPr>
      <w:r>
        <w:rPr>
          <w:rFonts w:hint="eastAsia"/>
          <w:szCs w:val="24"/>
          <w:lang w:eastAsia="zh-CN"/>
        </w:rPr>
        <w:t>工况</w:t>
      </w:r>
      <w:proofErr w:type="gramStart"/>
      <w:r>
        <w:rPr>
          <w:rFonts w:hint="eastAsia"/>
          <w:szCs w:val="24"/>
          <w:lang w:eastAsia="zh-CN"/>
        </w:rPr>
        <w:t>一</w:t>
      </w:r>
      <w:proofErr w:type="gramEnd"/>
      <w:r>
        <w:rPr>
          <w:rFonts w:hint="eastAsia"/>
          <w:szCs w:val="24"/>
          <w:lang w:eastAsia="zh-CN"/>
        </w:rPr>
        <w:t>：</w:t>
      </w:r>
      <w:r>
        <w:rPr>
          <w:rFonts w:hint="eastAsia"/>
          <w:szCs w:val="24"/>
          <w:lang w:val="en-US" w:eastAsia="zh-CN"/>
        </w:rPr>
        <w:t>当</w:t>
      </w:r>
      <w:r>
        <w:rPr>
          <w:rFonts w:hint="eastAsia"/>
          <w:szCs w:val="24"/>
          <w:lang w:val="en-SG" w:eastAsia="zh-CN"/>
        </w:rPr>
        <w:t>麻涌垃圾焚烧发电厂垃圾吊不检修时候，餐厨预处理车间</w:t>
      </w:r>
      <w:r>
        <w:rPr>
          <w:rFonts w:hint="eastAsia"/>
          <w:szCs w:val="24"/>
          <w:lang w:val="en-SG" w:eastAsia="zh-CN"/>
        </w:rPr>
        <w:t>1#</w:t>
      </w:r>
      <w:r>
        <w:rPr>
          <w:rFonts w:hint="eastAsia"/>
          <w:szCs w:val="24"/>
          <w:lang w:val="en-SG" w:eastAsia="zh-CN"/>
        </w:rPr>
        <w:t>风机（即：主送臭气至麻电电厂）</w:t>
      </w:r>
      <w:r>
        <w:rPr>
          <w:rFonts w:hint="eastAsia"/>
          <w:szCs w:val="24"/>
          <w:lang w:val="en-SG" w:eastAsia="zh-CN"/>
        </w:rPr>
        <w:t>30000Nm3/h</w:t>
      </w:r>
      <w:r>
        <w:rPr>
          <w:rFonts w:hint="eastAsia"/>
          <w:szCs w:val="24"/>
          <w:lang w:val="en-SG" w:eastAsia="zh-CN"/>
        </w:rPr>
        <w:t>的臭气全部送往麻电电厂焚烧，不分流一半至生物滤池系统，</w:t>
      </w:r>
      <w:r>
        <w:rPr>
          <w:rFonts w:hint="eastAsia"/>
          <w:szCs w:val="24"/>
          <w:lang w:val="en-SG" w:eastAsia="zh-CN"/>
        </w:rPr>
        <w:lastRenderedPageBreak/>
        <w:t>调节池臭气经原有负压收集风管送往麻电电厂焚烧。预处理车间</w:t>
      </w:r>
      <w:r>
        <w:rPr>
          <w:rFonts w:hint="eastAsia"/>
          <w:szCs w:val="24"/>
          <w:lang w:val="en-SG" w:eastAsia="zh-CN"/>
        </w:rPr>
        <w:t>2#</w:t>
      </w:r>
      <w:r>
        <w:rPr>
          <w:rFonts w:hint="eastAsia"/>
          <w:szCs w:val="24"/>
          <w:lang w:val="en-SG" w:eastAsia="zh-CN"/>
        </w:rPr>
        <w:t>风机（即：送生物除臭系统风机）仍然保持将臭气经过预处理除臭间化学洗涤后，通过新增设的除臭风管输送至生物滤池系统，在臭气生化处理和植物液降解达标后排放。</w:t>
      </w:r>
    </w:p>
    <w:p w14:paraId="7F16BE16" w14:textId="77777777" w:rsidR="00412453" w:rsidRDefault="00000000">
      <w:pPr>
        <w:pStyle w:val="0"/>
        <w:ind w:firstLine="480"/>
        <w:rPr>
          <w:szCs w:val="24"/>
          <w:lang w:val="en-SG" w:eastAsia="zh-CN"/>
        </w:rPr>
      </w:pPr>
      <w:r>
        <w:rPr>
          <w:rFonts w:hint="eastAsia"/>
          <w:szCs w:val="24"/>
          <w:lang w:val="en-US" w:eastAsia="zh-CN"/>
        </w:rPr>
        <w:t>工况二：</w:t>
      </w:r>
      <w:r>
        <w:rPr>
          <w:rFonts w:hint="eastAsia"/>
          <w:szCs w:val="24"/>
          <w:lang w:val="en-SG" w:eastAsia="zh-CN"/>
        </w:rPr>
        <w:t>当麻涌垃圾焚烧发电厂垃圾吊检修，仅能接纳餐厨厂</w:t>
      </w:r>
      <w:r>
        <w:rPr>
          <w:rFonts w:hint="eastAsia"/>
          <w:szCs w:val="24"/>
          <w:lang w:val="en-SG" w:eastAsia="zh-CN"/>
        </w:rPr>
        <w:t>15000Nm3/h</w:t>
      </w:r>
      <w:r>
        <w:rPr>
          <w:rFonts w:hint="eastAsia"/>
          <w:szCs w:val="24"/>
          <w:lang w:val="en-SG" w:eastAsia="zh-CN"/>
        </w:rPr>
        <w:t>的臭气时，此时仍保持餐厨预处理车间</w:t>
      </w:r>
      <w:r>
        <w:rPr>
          <w:rFonts w:hint="eastAsia"/>
          <w:szCs w:val="24"/>
          <w:lang w:val="en-SG" w:eastAsia="zh-CN"/>
        </w:rPr>
        <w:t>1#</w:t>
      </w:r>
      <w:r>
        <w:rPr>
          <w:rFonts w:hint="eastAsia"/>
          <w:szCs w:val="24"/>
          <w:lang w:val="en-SG" w:eastAsia="zh-CN"/>
        </w:rPr>
        <w:t>风机（即：主送臭气至麻电电厂）</w:t>
      </w:r>
      <w:r>
        <w:rPr>
          <w:rFonts w:hint="eastAsia"/>
          <w:szCs w:val="24"/>
          <w:lang w:val="en-SG" w:eastAsia="zh-CN"/>
        </w:rPr>
        <w:t>30000Nm3/h</w:t>
      </w:r>
      <w:r>
        <w:rPr>
          <w:rFonts w:hint="eastAsia"/>
          <w:szCs w:val="24"/>
          <w:lang w:val="en-SG" w:eastAsia="zh-CN"/>
        </w:rPr>
        <w:t>的送风量，但通过在</w:t>
      </w:r>
      <w:proofErr w:type="gramStart"/>
      <w:r>
        <w:rPr>
          <w:rFonts w:hint="eastAsia"/>
          <w:szCs w:val="24"/>
          <w:lang w:val="en-SG" w:eastAsia="zh-CN"/>
        </w:rPr>
        <w:t>厌氧区</w:t>
      </w:r>
      <w:proofErr w:type="gramEnd"/>
      <w:r>
        <w:rPr>
          <w:rFonts w:hint="eastAsia"/>
          <w:szCs w:val="24"/>
          <w:lang w:val="en-SG" w:eastAsia="zh-CN"/>
        </w:rPr>
        <w:t>的管廊桥架上原</w:t>
      </w:r>
      <w:r>
        <w:rPr>
          <w:rFonts w:hint="eastAsia"/>
          <w:szCs w:val="24"/>
          <w:lang w:val="en-SG" w:eastAsia="zh-CN"/>
        </w:rPr>
        <w:t>DN1000</w:t>
      </w:r>
      <w:r>
        <w:rPr>
          <w:rFonts w:hint="eastAsia"/>
          <w:szCs w:val="24"/>
          <w:lang w:val="en-SG" w:eastAsia="zh-CN"/>
        </w:rPr>
        <w:t>玻璃钢风管上增设三通、调节阀将原玻璃风管臭气风量分流一半至管廊架下化学塔洗涤装置入口，经化学洗涤后再进入生物除臭系统和植物液降解达标后排放。预处理车间</w:t>
      </w:r>
      <w:r>
        <w:rPr>
          <w:rFonts w:hint="eastAsia"/>
          <w:szCs w:val="24"/>
          <w:lang w:val="en-SG" w:eastAsia="zh-CN"/>
        </w:rPr>
        <w:t>2#</w:t>
      </w:r>
      <w:r>
        <w:rPr>
          <w:rFonts w:hint="eastAsia"/>
          <w:szCs w:val="24"/>
          <w:lang w:val="en-SG" w:eastAsia="zh-CN"/>
        </w:rPr>
        <w:t>风机（即：送生物除臭系统风机）将臭气（</w:t>
      </w:r>
      <w:r>
        <w:rPr>
          <w:rFonts w:hint="eastAsia"/>
          <w:szCs w:val="24"/>
          <w:lang w:val="en-SG" w:eastAsia="zh-CN"/>
        </w:rPr>
        <w:t>30000Nm3/h</w:t>
      </w:r>
      <w:r>
        <w:rPr>
          <w:rFonts w:hint="eastAsia"/>
          <w:szCs w:val="24"/>
          <w:lang w:val="en-SG" w:eastAsia="zh-CN"/>
        </w:rPr>
        <w:t>）经过预处理除臭间化学洗涤后，通过新增设的除臭风管输送至生物滤池系统，在臭气生化处理和植物液降解达标后排放。</w:t>
      </w:r>
    </w:p>
    <w:p w14:paraId="26875711" w14:textId="77777777" w:rsidR="00412453" w:rsidRDefault="00000000">
      <w:pPr>
        <w:pStyle w:val="0"/>
        <w:ind w:firstLine="480"/>
        <w:rPr>
          <w:szCs w:val="24"/>
          <w:lang w:val="en-US" w:eastAsia="zh-CN"/>
        </w:rPr>
      </w:pPr>
      <w:r>
        <w:rPr>
          <w:rFonts w:hint="eastAsia"/>
          <w:szCs w:val="24"/>
          <w:lang w:val="en-US" w:eastAsia="zh-CN"/>
        </w:rPr>
        <w:t>另外，调节池的</w:t>
      </w:r>
      <w:r>
        <w:rPr>
          <w:rFonts w:hint="eastAsia"/>
          <w:szCs w:val="24"/>
          <w:lang w:val="en-US" w:eastAsia="zh-CN"/>
        </w:rPr>
        <w:t>5000Nm3/h</w:t>
      </w:r>
      <w:r>
        <w:rPr>
          <w:rFonts w:hint="eastAsia"/>
          <w:szCs w:val="24"/>
          <w:lang w:val="en-US" w:eastAsia="zh-CN"/>
        </w:rPr>
        <w:t>臭气经负压收集风管送至</w:t>
      </w:r>
      <w:r>
        <w:rPr>
          <w:rFonts w:hint="eastAsia"/>
          <w:szCs w:val="24"/>
          <w:lang w:val="en-SG" w:eastAsia="zh-CN"/>
        </w:rPr>
        <w:t>管廊架下化学塔洗涤后再进入生物除臭系统和植物液降解达标后排放。</w:t>
      </w:r>
    </w:p>
    <w:p w14:paraId="3123F16E" w14:textId="77777777" w:rsidR="00412453" w:rsidRDefault="00000000">
      <w:pPr>
        <w:pStyle w:val="0"/>
        <w:ind w:firstLine="480"/>
        <w:rPr>
          <w:szCs w:val="24"/>
          <w:lang w:val="en-SG" w:eastAsia="zh-CN"/>
        </w:rPr>
      </w:pPr>
      <w:r>
        <w:rPr>
          <w:rFonts w:hint="eastAsia"/>
          <w:szCs w:val="24"/>
          <w:lang w:val="en-SG" w:eastAsia="zh-CN"/>
        </w:rPr>
        <w:t>工况三：当麻涌垃圾焚烧发电厂锅炉检修，无法接纳餐厨厂的臭气时，此时关闭风阀，断绝臭气送往麻电焚烧，降低餐厨预处理车间</w:t>
      </w:r>
      <w:r>
        <w:rPr>
          <w:rFonts w:hint="eastAsia"/>
          <w:szCs w:val="24"/>
          <w:lang w:val="en-SG" w:eastAsia="zh-CN"/>
        </w:rPr>
        <w:t>1#</w:t>
      </w:r>
      <w:r>
        <w:rPr>
          <w:rFonts w:hint="eastAsia"/>
          <w:szCs w:val="24"/>
          <w:lang w:val="en-SG" w:eastAsia="zh-CN"/>
        </w:rPr>
        <w:t>风机频率（即：主送臭气至麻电电厂）仅供</w:t>
      </w:r>
      <w:r>
        <w:rPr>
          <w:szCs w:val="24"/>
          <w:lang w:val="en-SG" w:eastAsia="zh-CN"/>
        </w:rPr>
        <w:t>15</w:t>
      </w:r>
      <w:r>
        <w:rPr>
          <w:rFonts w:hint="eastAsia"/>
          <w:szCs w:val="24"/>
          <w:lang w:val="en-SG" w:eastAsia="zh-CN"/>
        </w:rPr>
        <w:t>000Nm3/h</w:t>
      </w:r>
      <w:r>
        <w:rPr>
          <w:rFonts w:hint="eastAsia"/>
          <w:szCs w:val="24"/>
          <w:lang w:val="en-SG" w:eastAsia="zh-CN"/>
        </w:rPr>
        <w:t>的送风量，通过在</w:t>
      </w:r>
      <w:proofErr w:type="gramStart"/>
      <w:r>
        <w:rPr>
          <w:rFonts w:hint="eastAsia"/>
          <w:szCs w:val="24"/>
          <w:lang w:val="en-SG" w:eastAsia="zh-CN"/>
        </w:rPr>
        <w:t>厌氧区</w:t>
      </w:r>
      <w:proofErr w:type="gramEnd"/>
      <w:r>
        <w:rPr>
          <w:rFonts w:hint="eastAsia"/>
          <w:szCs w:val="24"/>
          <w:lang w:val="en-SG" w:eastAsia="zh-CN"/>
        </w:rPr>
        <w:t>的管廊桥架上原</w:t>
      </w:r>
      <w:r>
        <w:rPr>
          <w:rFonts w:hint="eastAsia"/>
          <w:szCs w:val="24"/>
          <w:lang w:val="en-SG" w:eastAsia="zh-CN"/>
        </w:rPr>
        <w:t>DN1000</w:t>
      </w:r>
      <w:r>
        <w:rPr>
          <w:rFonts w:hint="eastAsia"/>
          <w:szCs w:val="24"/>
          <w:lang w:val="en-SG" w:eastAsia="zh-CN"/>
        </w:rPr>
        <w:t>玻璃钢风管上新增设支管将原玻璃风管</w:t>
      </w:r>
      <w:r>
        <w:rPr>
          <w:szCs w:val="24"/>
          <w:lang w:val="en-SG" w:eastAsia="zh-CN"/>
        </w:rPr>
        <w:t>15</w:t>
      </w:r>
      <w:r>
        <w:rPr>
          <w:rFonts w:hint="eastAsia"/>
          <w:szCs w:val="24"/>
          <w:lang w:val="en-SG" w:eastAsia="zh-CN"/>
        </w:rPr>
        <w:t>000Nm3/h</w:t>
      </w:r>
      <w:r>
        <w:rPr>
          <w:rFonts w:hint="eastAsia"/>
          <w:szCs w:val="24"/>
          <w:lang w:val="en-SG" w:eastAsia="zh-CN"/>
        </w:rPr>
        <w:t>的臭气风量送至管廊架下化学塔洗涤装置入口，经化学洗涤后再进入生物除臭系统和植物液降解达标后排放。预处理车间</w:t>
      </w:r>
      <w:r>
        <w:rPr>
          <w:rFonts w:hint="eastAsia"/>
          <w:szCs w:val="24"/>
          <w:lang w:val="en-SG" w:eastAsia="zh-CN"/>
        </w:rPr>
        <w:t>2#</w:t>
      </w:r>
      <w:r>
        <w:rPr>
          <w:rFonts w:hint="eastAsia"/>
          <w:szCs w:val="24"/>
          <w:lang w:val="en-SG" w:eastAsia="zh-CN"/>
        </w:rPr>
        <w:t>风机（即：送生物除臭系统风机）将臭气（</w:t>
      </w:r>
      <w:r>
        <w:rPr>
          <w:rFonts w:hint="eastAsia"/>
          <w:szCs w:val="24"/>
          <w:lang w:val="en-SG" w:eastAsia="zh-CN"/>
        </w:rPr>
        <w:t>30000Nm3/h</w:t>
      </w:r>
      <w:r>
        <w:rPr>
          <w:rFonts w:hint="eastAsia"/>
          <w:szCs w:val="24"/>
          <w:lang w:val="en-SG" w:eastAsia="zh-CN"/>
        </w:rPr>
        <w:t>）经过预处理除臭间化学洗涤后，通过新增设的除臭风管输送至生物滤池系统，在臭气生化处理和植物液降解达标后排放。</w:t>
      </w:r>
    </w:p>
    <w:p w14:paraId="4AF1E306" w14:textId="77777777" w:rsidR="00412453" w:rsidRDefault="00000000">
      <w:pPr>
        <w:pStyle w:val="0"/>
        <w:ind w:firstLine="480"/>
        <w:rPr>
          <w:szCs w:val="24"/>
          <w:lang w:val="en-US" w:eastAsia="zh-CN"/>
        </w:rPr>
      </w:pPr>
      <w:r>
        <w:rPr>
          <w:rFonts w:hint="eastAsia"/>
          <w:szCs w:val="24"/>
          <w:lang w:val="en-US" w:eastAsia="zh-CN"/>
        </w:rPr>
        <w:t>另外，调节池的</w:t>
      </w:r>
      <w:r>
        <w:rPr>
          <w:rFonts w:hint="eastAsia"/>
          <w:szCs w:val="24"/>
          <w:lang w:val="en-US" w:eastAsia="zh-CN"/>
        </w:rPr>
        <w:t>5000Nm3/h</w:t>
      </w:r>
      <w:r>
        <w:rPr>
          <w:rFonts w:hint="eastAsia"/>
          <w:szCs w:val="24"/>
          <w:lang w:val="en-US" w:eastAsia="zh-CN"/>
        </w:rPr>
        <w:t>臭气经负压收集风管送至</w:t>
      </w:r>
      <w:r>
        <w:rPr>
          <w:rFonts w:hint="eastAsia"/>
          <w:szCs w:val="24"/>
          <w:lang w:val="en-SG" w:eastAsia="zh-CN"/>
        </w:rPr>
        <w:t>管廊架下化学塔洗涤后再进入生物除臭系统和植物液降解达标后排放。</w:t>
      </w:r>
    </w:p>
    <w:p w14:paraId="3C9F43C2" w14:textId="77777777" w:rsidR="00412453" w:rsidRDefault="00412453">
      <w:pPr>
        <w:pStyle w:val="0"/>
        <w:ind w:firstLine="480"/>
        <w:rPr>
          <w:szCs w:val="24"/>
          <w:lang w:val="en-US" w:eastAsia="zh-CN"/>
        </w:rPr>
      </w:pPr>
    </w:p>
    <w:p w14:paraId="44F73681" w14:textId="77777777" w:rsidR="00412453" w:rsidRDefault="00000000">
      <w:pPr>
        <w:pStyle w:val="2"/>
        <w:tabs>
          <w:tab w:val="left" w:pos="0"/>
        </w:tabs>
        <w:ind w:left="480" w:hanging="7"/>
        <w:jc w:val="left"/>
        <w:rPr>
          <w:lang w:val="en-US" w:eastAsia="zh-CN"/>
        </w:rPr>
      </w:pPr>
      <w:r>
        <w:rPr>
          <w:rFonts w:hint="eastAsia"/>
          <w:lang w:val="en-US" w:eastAsia="zh-CN"/>
        </w:rPr>
        <w:t>排放标准</w:t>
      </w:r>
    </w:p>
    <w:p w14:paraId="5AF2C236" w14:textId="77777777" w:rsidR="00412453" w:rsidRDefault="00000000">
      <w:pPr>
        <w:adjustRightInd w:val="0"/>
        <w:snapToGrid w:val="0"/>
        <w:ind w:firstLine="480"/>
        <w:rPr>
          <w:szCs w:val="24"/>
          <w:lang w:eastAsia="zh-CN"/>
        </w:rPr>
      </w:pPr>
      <w:r>
        <w:rPr>
          <w:rFonts w:hint="eastAsia"/>
          <w:szCs w:val="24"/>
          <w:lang w:eastAsia="zh-CN"/>
        </w:rPr>
        <w:t>设计臭气处理规模</w:t>
      </w:r>
      <w:r>
        <w:rPr>
          <w:rFonts w:hint="eastAsia"/>
          <w:szCs w:val="24"/>
          <w:lang w:eastAsia="zh-CN"/>
        </w:rPr>
        <w:t>50000</w:t>
      </w:r>
      <w:r>
        <w:rPr>
          <w:szCs w:val="24"/>
          <w:lang w:eastAsia="zh-CN"/>
        </w:rPr>
        <w:t>N</w:t>
      </w:r>
      <w:r>
        <w:rPr>
          <w:rFonts w:hint="eastAsia"/>
          <w:szCs w:val="24"/>
          <w:lang w:eastAsia="zh-CN"/>
        </w:rPr>
        <w:t>m</w:t>
      </w:r>
      <w:r>
        <w:rPr>
          <w:rFonts w:hint="eastAsia"/>
          <w:szCs w:val="24"/>
          <w:lang w:eastAsia="zh-CN"/>
        </w:rPr>
        <w:t>³</w:t>
      </w:r>
      <w:r>
        <w:rPr>
          <w:rFonts w:hint="eastAsia"/>
          <w:szCs w:val="24"/>
          <w:lang w:eastAsia="zh-CN"/>
        </w:rPr>
        <w:t>/h</w:t>
      </w:r>
      <w:r>
        <w:rPr>
          <w:rFonts w:hint="eastAsia"/>
          <w:szCs w:val="24"/>
          <w:lang w:eastAsia="zh-CN"/>
        </w:rPr>
        <w:t>，烟囱高度</w:t>
      </w:r>
      <w:r>
        <w:rPr>
          <w:rFonts w:hint="eastAsia"/>
          <w:szCs w:val="24"/>
          <w:lang w:val="en-US" w:eastAsia="zh-CN"/>
        </w:rPr>
        <w:t>建议</w:t>
      </w:r>
      <w:r>
        <w:rPr>
          <w:rFonts w:hint="eastAsia"/>
          <w:szCs w:val="24"/>
          <w:lang w:eastAsia="zh-CN"/>
        </w:rPr>
        <w:t>设</w:t>
      </w:r>
      <w:r>
        <w:rPr>
          <w:rFonts w:hint="eastAsia"/>
          <w:szCs w:val="24"/>
          <w:lang w:eastAsia="zh-CN"/>
        </w:rPr>
        <w:t>25</w:t>
      </w:r>
      <w:r>
        <w:rPr>
          <w:rFonts w:hint="eastAsia"/>
          <w:szCs w:val="24"/>
          <w:lang w:eastAsia="zh-CN"/>
        </w:rPr>
        <w:t>米，</w:t>
      </w:r>
      <w:r>
        <w:rPr>
          <w:rFonts w:hint="eastAsia"/>
          <w:szCs w:val="24"/>
          <w:lang w:val="en-US" w:eastAsia="zh-CN"/>
        </w:rPr>
        <w:t>其中</w:t>
      </w:r>
      <w:r>
        <w:rPr>
          <w:rFonts w:hint="eastAsia"/>
          <w:szCs w:val="24"/>
          <w:lang w:eastAsia="zh-CN"/>
        </w:rPr>
        <w:t>处理后有组织排放气体污染物数值臭气浓度</w:t>
      </w:r>
      <w:r>
        <w:rPr>
          <w:rFonts w:hint="eastAsia"/>
          <w:szCs w:val="24"/>
          <w:lang w:val="en-US" w:eastAsia="zh-CN"/>
        </w:rPr>
        <w:t>按</w:t>
      </w:r>
      <w:r>
        <w:rPr>
          <w:rFonts w:hint="eastAsia"/>
          <w:szCs w:val="24"/>
          <w:lang w:eastAsia="zh-CN"/>
        </w:rPr>
        <w:t>低于</w:t>
      </w:r>
      <w:r>
        <w:rPr>
          <w:rFonts w:hint="eastAsia"/>
          <w:szCs w:val="24"/>
          <w:lang w:eastAsia="zh-CN"/>
        </w:rPr>
        <w:t>500</w:t>
      </w:r>
      <w:r>
        <w:rPr>
          <w:rFonts w:hint="eastAsia"/>
          <w:szCs w:val="24"/>
          <w:lang w:eastAsia="zh-CN"/>
        </w:rPr>
        <w:t>数值执行，其他污染物数值按照餐厨环评批复的《恶臭污染物排放标准》（</w:t>
      </w:r>
      <w:r>
        <w:rPr>
          <w:rFonts w:hint="eastAsia"/>
          <w:szCs w:val="24"/>
          <w:lang w:eastAsia="zh-CN"/>
        </w:rPr>
        <w:t>GB14554-93</w:t>
      </w:r>
      <w:r>
        <w:rPr>
          <w:rFonts w:hint="eastAsia"/>
          <w:szCs w:val="24"/>
          <w:lang w:eastAsia="zh-CN"/>
        </w:rPr>
        <w:t>）中表</w:t>
      </w:r>
      <w:r>
        <w:rPr>
          <w:rFonts w:hint="eastAsia"/>
          <w:szCs w:val="24"/>
          <w:lang w:eastAsia="zh-CN"/>
        </w:rPr>
        <w:t>2</w:t>
      </w:r>
      <w:r>
        <w:rPr>
          <w:rFonts w:hint="eastAsia"/>
          <w:szCs w:val="24"/>
          <w:lang w:eastAsia="zh-CN"/>
        </w:rPr>
        <w:t>恶臭污染物排放标准值执行。经有组织排放后，餐厨厂周边所形成的恶臭污染物厂界浓度需满足《恶臭污染物排放标准》（</w:t>
      </w:r>
      <w:r>
        <w:rPr>
          <w:szCs w:val="24"/>
          <w:lang w:eastAsia="zh-CN"/>
        </w:rPr>
        <w:t>GB14554-93</w:t>
      </w:r>
      <w:r>
        <w:rPr>
          <w:rFonts w:hint="eastAsia"/>
          <w:szCs w:val="24"/>
          <w:lang w:eastAsia="zh-CN"/>
        </w:rPr>
        <w:t>）中新改扩建厂界二级标准。</w:t>
      </w:r>
    </w:p>
    <w:p w14:paraId="2E11792B" w14:textId="77777777" w:rsidR="00412453" w:rsidRDefault="00000000">
      <w:pPr>
        <w:adjustRightInd w:val="0"/>
        <w:snapToGrid w:val="0"/>
        <w:ind w:firstLine="480"/>
        <w:rPr>
          <w:lang w:val="en-US" w:eastAsia="zh-CN"/>
        </w:rPr>
      </w:pPr>
      <w:r>
        <w:rPr>
          <w:rFonts w:hint="eastAsia"/>
          <w:szCs w:val="24"/>
          <w:lang w:eastAsia="zh-CN"/>
        </w:rPr>
        <w:t>以第三方检测报告数据为验收依据，第三方检测费用由投标方负责。</w:t>
      </w:r>
    </w:p>
    <w:p w14:paraId="6F624182" w14:textId="77777777" w:rsidR="00412453" w:rsidRDefault="00412453">
      <w:pPr>
        <w:adjustRightInd w:val="0"/>
        <w:snapToGrid w:val="0"/>
        <w:ind w:left="862" w:firstLineChars="0" w:firstLine="0"/>
        <w:rPr>
          <w:lang w:eastAsia="zh-CN"/>
        </w:rPr>
      </w:pPr>
      <w:bookmarkStart w:id="104" w:name="_Toc275244643"/>
    </w:p>
    <w:p w14:paraId="2777FEBB" w14:textId="77777777" w:rsidR="00412453" w:rsidRDefault="00000000">
      <w:pPr>
        <w:pStyle w:val="1"/>
      </w:pPr>
      <w:bookmarkStart w:id="105" w:name="_Toc17047"/>
      <w:bookmarkStart w:id="106" w:name="_Toc5298"/>
      <w:proofErr w:type="spellStart"/>
      <w:r>
        <w:rPr>
          <w:rFonts w:hint="eastAsia"/>
        </w:rPr>
        <w:lastRenderedPageBreak/>
        <w:t>设计要求与技术规范</w:t>
      </w:r>
      <w:bookmarkEnd w:id="105"/>
      <w:bookmarkEnd w:id="106"/>
      <w:proofErr w:type="spellEnd"/>
    </w:p>
    <w:p w14:paraId="417411FE" w14:textId="77777777" w:rsidR="00412453" w:rsidRDefault="00000000">
      <w:pPr>
        <w:pStyle w:val="2"/>
        <w:tabs>
          <w:tab w:val="left" w:pos="0"/>
        </w:tabs>
        <w:ind w:left="480" w:hanging="7"/>
        <w:jc w:val="left"/>
        <w:rPr>
          <w:lang w:eastAsia="zh-CN"/>
        </w:rPr>
      </w:pPr>
      <w:bookmarkStart w:id="107" w:name="_Toc6684"/>
      <w:bookmarkEnd w:id="104"/>
      <w:r>
        <w:rPr>
          <w:rFonts w:hint="eastAsia"/>
          <w:lang w:val="en-US" w:eastAsia="zh-CN"/>
        </w:rPr>
        <w:t>总体</w:t>
      </w:r>
      <w:r>
        <w:rPr>
          <w:rFonts w:hint="eastAsia"/>
          <w:lang w:eastAsia="zh-CN"/>
        </w:rPr>
        <w:t>要求</w:t>
      </w:r>
      <w:bookmarkEnd w:id="107"/>
    </w:p>
    <w:p w14:paraId="1CE310BF" w14:textId="77777777" w:rsidR="00412453" w:rsidRDefault="00000000">
      <w:pPr>
        <w:numPr>
          <w:ilvl w:val="0"/>
          <w:numId w:val="14"/>
        </w:numPr>
        <w:ind w:firstLine="480"/>
        <w:rPr>
          <w:lang w:eastAsia="zh-CN"/>
        </w:rPr>
      </w:pPr>
      <w:r>
        <w:rPr>
          <w:rFonts w:hint="eastAsia"/>
          <w:lang w:eastAsia="zh-CN"/>
        </w:rPr>
        <w:t>投标方应保证提供的系统设计、设备、布置等符合国家相关规范，保证其性能指标和系统安全可靠地运行，除臭系统要求保证连续</w:t>
      </w:r>
      <w:r>
        <w:rPr>
          <w:rFonts w:hint="eastAsia"/>
          <w:lang w:eastAsia="zh-CN"/>
        </w:rPr>
        <w:t>24</w:t>
      </w:r>
      <w:r>
        <w:rPr>
          <w:rFonts w:hint="eastAsia"/>
          <w:lang w:eastAsia="zh-CN"/>
        </w:rPr>
        <w:t>小时运行，年运行</w:t>
      </w:r>
      <w:r>
        <w:rPr>
          <w:rFonts w:hint="eastAsia"/>
          <w:lang w:eastAsia="zh-CN"/>
        </w:rPr>
        <w:t>8640</w:t>
      </w:r>
      <w:r>
        <w:rPr>
          <w:rFonts w:hint="eastAsia"/>
          <w:lang w:eastAsia="zh-CN"/>
        </w:rPr>
        <w:t>小时以上。</w:t>
      </w:r>
    </w:p>
    <w:p w14:paraId="4E063033" w14:textId="77777777" w:rsidR="00412453" w:rsidRDefault="00000000">
      <w:pPr>
        <w:numPr>
          <w:ilvl w:val="0"/>
          <w:numId w:val="14"/>
        </w:numPr>
        <w:ind w:firstLine="480"/>
        <w:rPr>
          <w:lang w:eastAsia="zh-CN"/>
        </w:rPr>
      </w:pPr>
      <w:r>
        <w:rPr>
          <w:rFonts w:hint="eastAsia"/>
          <w:lang w:eastAsia="zh-CN"/>
        </w:rPr>
        <w:t>系统须采用成熟、安全、环保、节能的工艺技术和设备，造价合理，运行费用低，系统布局设计充分考虑运行、检修时的安全性、方便性。</w:t>
      </w:r>
    </w:p>
    <w:p w14:paraId="5E73F2EF" w14:textId="77777777" w:rsidR="00412453" w:rsidRDefault="00000000">
      <w:pPr>
        <w:numPr>
          <w:ilvl w:val="0"/>
          <w:numId w:val="14"/>
        </w:numPr>
        <w:ind w:firstLine="480"/>
        <w:rPr>
          <w:lang w:eastAsia="zh-CN"/>
        </w:rPr>
      </w:pPr>
      <w:r>
        <w:rPr>
          <w:rFonts w:hint="eastAsia"/>
          <w:lang w:eastAsia="zh-CN"/>
        </w:rPr>
        <w:t>整套</w:t>
      </w:r>
      <w:r>
        <w:rPr>
          <w:rFonts w:hint="eastAsia"/>
          <w:lang w:val="en-US" w:eastAsia="zh-CN"/>
        </w:rPr>
        <w:t>废气处理系统</w:t>
      </w:r>
      <w:r>
        <w:rPr>
          <w:rFonts w:hint="eastAsia"/>
          <w:lang w:eastAsia="zh-CN"/>
        </w:rPr>
        <w:t>的寿命</w:t>
      </w:r>
      <w:r>
        <w:rPr>
          <w:rFonts w:hint="eastAsia"/>
          <w:lang w:val="en-US" w:eastAsia="zh-CN"/>
        </w:rPr>
        <w:t>20</w:t>
      </w:r>
      <w:r>
        <w:rPr>
          <w:rFonts w:hint="eastAsia"/>
          <w:lang w:val="en-US" w:eastAsia="zh-CN"/>
        </w:rPr>
        <w:t>年以上</w:t>
      </w:r>
      <w:r>
        <w:rPr>
          <w:rFonts w:hint="eastAsia"/>
          <w:lang w:eastAsia="zh-CN"/>
        </w:rPr>
        <w:t>，</w:t>
      </w:r>
      <w:r>
        <w:rPr>
          <w:rFonts w:hint="eastAsia"/>
          <w:lang w:val="en-US" w:eastAsia="zh-CN"/>
        </w:rPr>
        <w:t>废气处理</w:t>
      </w:r>
      <w:r>
        <w:rPr>
          <w:rFonts w:hint="eastAsia"/>
          <w:lang w:eastAsia="zh-CN"/>
        </w:rPr>
        <w:t>系统洗涤填料寿命不低于</w:t>
      </w:r>
      <w:r>
        <w:rPr>
          <w:rFonts w:hint="eastAsia"/>
          <w:lang w:eastAsia="zh-CN"/>
        </w:rPr>
        <w:t>10</w:t>
      </w:r>
      <w:r>
        <w:rPr>
          <w:rFonts w:hint="eastAsia"/>
          <w:lang w:eastAsia="zh-CN"/>
        </w:rPr>
        <w:t>年。</w:t>
      </w:r>
    </w:p>
    <w:p w14:paraId="213BB5EF" w14:textId="77777777" w:rsidR="00412453" w:rsidRDefault="00000000">
      <w:pPr>
        <w:numPr>
          <w:ilvl w:val="0"/>
          <w:numId w:val="14"/>
        </w:numPr>
        <w:ind w:firstLine="480"/>
        <w:rPr>
          <w:lang w:eastAsia="zh-CN"/>
        </w:rPr>
      </w:pPr>
      <w:r>
        <w:rPr>
          <w:rFonts w:hint="eastAsia"/>
          <w:lang w:eastAsia="zh-CN"/>
        </w:rPr>
        <w:t>投标方应根据除臭经验，结合现场勘察情况，合理进行工艺设计，使系统满足本技术规范书排放指标要求。</w:t>
      </w:r>
    </w:p>
    <w:p w14:paraId="0ABF5603" w14:textId="77777777" w:rsidR="00412453" w:rsidRDefault="00000000">
      <w:pPr>
        <w:numPr>
          <w:ilvl w:val="0"/>
          <w:numId w:val="14"/>
        </w:numPr>
        <w:ind w:firstLine="480"/>
        <w:rPr>
          <w:lang w:eastAsia="zh-CN"/>
        </w:rPr>
      </w:pPr>
      <w:r>
        <w:rPr>
          <w:rFonts w:hint="eastAsia"/>
          <w:lang w:eastAsia="zh-CN"/>
        </w:rPr>
        <w:t>投标方应根据招标文件要求，结合现场实际勘察情况，对工艺系统进行合理进行布置，充分考虑防雷、防晒、防台风、防腐蚀、吊装、检修等要求，对于室外设备还应加设防雨措施，对于需要吊装设备应加设吊装部件。</w:t>
      </w:r>
    </w:p>
    <w:p w14:paraId="69536FCD" w14:textId="77777777" w:rsidR="00412453" w:rsidRDefault="00000000">
      <w:pPr>
        <w:pStyle w:val="2"/>
        <w:tabs>
          <w:tab w:val="left" w:pos="0"/>
        </w:tabs>
        <w:ind w:left="480" w:hanging="7"/>
        <w:jc w:val="left"/>
        <w:rPr>
          <w:lang w:eastAsia="zh-CN"/>
        </w:rPr>
      </w:pPr>
      <w:bookmarkStart w:id="108" w:name="_Toc6974"/>
      <w:r>
        <w:rPr>
          <w:rFonts w:hint="eastAsia"/>
          <w:lang w:eastAsia="zh-CN"/>
        </w:rPr>
        <w:t>布置要求</w:t>
      </w:r>
      <w:bookmarkEnd w:id="108"/>
    </w:p>
    <w:p w14:paraId="40F50CF3" w14:textId="77777777" w:rsidR="00412453" w:rsidRDefault="00000000">
      <w:pPr>
        <w:numPr>
          <w:ilvl w:val="0"/>
          <w:numId w:val="15"/>
        </w:numPr>
        <w:ind w:firstLine="480"/>
        <w:rPr>
          <w:lang w:val="en-US" w:eastAsia="zh-CN"/>
        </w:rPr>
      </w:pPr>
      <w:r>
        <w:rPr>
          <w:rFonts w:hint="eastAsia"/>
          <w:lang w:val="en-US" w:eastAsia="zh-CN"/>
        </w:rPr>
        <w:t>投标方应根据招标附图进行合理布置，满足空间要求。</w:t>
      </w:r>
    </w:p>
    <w:p w14:paraId="13FE9B53" w14:textId="77777777" w:rsidR="00412453" w:rsidRDefault="00000000">
      <w:pPr>
        <w:numPr>
          <w:ilvl w:val="0"/>
          <w:numId w:val="15"/>
        </w:numPr>
        <w:ind w:firstLine="480"/>
        <w:rPr>
          <w:lang w:eastAsia="zh-CN"/>
        </w:rPr>
      </w:pPr>
      <w:r>
        <w:rPr>
          <w:rFonts w:hint="eastAsia"/>
          <w:lang w:eastAsia="zh-CN"/>
        </w:rPr>
        <w:t>投标方设备布置要留有足够的通道、扶梯、平台和空间，方便施工、运行、检修时的运输、吊装及操作。</w:t>
      </w:r>
    </w:p>
    <w:p w14:paraId="299978D9" w14:textId="77777777" w:rsidR="00412453" w:rsidRDefault="00000000">
      <w:pPr>
        <w:numPr>
          <w:ilvl w:val="0"/>
          <w:numId w:val="15"/>
        </w:numPr>
        <w:ind w:firstLine="480"/>
        <w:rPr>
          <w:lang w:eastAsia="zh-CN"/>
        </w:rPr>
      </w:pPr>
      <w:r>
        <w:rPr>
          <w:rFonts w:hint="eastAsia"/>
          <w:lang w:eastAsia="zh-CN"/>
        </w:rPr>
        <w:t>主要设备的布置应考虑消防、防雷、防晒、防台风、防爆、防腐、通风等要求。</w:t>
      </w:r>
    </w:p>
    <w:p w14:paraId="7FBDF16C" w14:textId="77777777" w:rsidR="00412453" w:rsidRDefault="00000000">
      <w:pPr>
        <w:numPr>
          <w:ilvl w:val="0"/>
          <w:numId w:val="15"/>
        </w:numPr>
        <w:tabs>
          <w:tab w:val="left" w:pos="0"/>
        </w:tabs>
        <w:ind w:left="480" w:firstLine="480"/>
        <w:jc w:val="left"/>
        <w:rPr>
          <w:lang w:eastAsia="zh-CN"/>
        </w:rPr>
      </w:pPr>
      <w:r>
        <w:rPr>
          <w:rFonts w:hint="eastAsia"/>
          <w:lang w:eastAsia="zh-CN"/>
        </w:rPr>
        <w:t>投标范围内所有阀门、管线、设备等应悬挂张贴符合规范的标志标识。</w:t>
      </w:r>
    </w:p>
    <w:p w14:paraId="34E3BF36" w14:textId="77777777" w:rsidR="00412453" w:rsidRDefault="00000000">
      <w:pPr>
        <w:numPr>
          <w:ilvl w:val="0"/>
          <w:numId w:val="15"/>
        </w:numPr>
        <w:tabs>
          <w:tab w:val="left" w:pos="0"/>
        </w:tabs>
        <w:ind w:left="480" w:firstLine="480"/>
        <w:jc w:val="left"/>
      </w:pPr>
      <w:proofErr w:type="spellStart"/>
      <w:r>
        <w:rPr>
          <w:rFonts w:hint="eastAsia"/>
        </w:rPr>
        <w:t>处理工艺</w:t>
      </w:r>
      <w:proofErr w:type="spellEnd"/>
      <w:r>
        <w:rPr>
          <w:rFonts w:hint="eastAsia"/>
          <w:lang w:val="en-US" w:eastAsia="zh-CN"/>
        </w:rPr>
        <w:t>要求</w:t>
      </w:r>
    </w:p>
    <w:p w14:paraId="202B4194" w14:textId="77777777" w:rsidR="00412453" w:rsidRDefault="00000000">
      <w:pPr>
        <w:pStyle w:val="0"/>
        <w:ind w:firstLine="480"/>
        <w:rPr>
          <w:szCs w:val="24"/>
          <w:lang w:val="en-US" w:eastAsia="zh-CN"/>
        </w:rPr>
      </w:pPr>
      <w:r>
        <w:rPr>
          <w:rFonts w:hint="eastAsia"/>
          <w:szCs w:val="24"/>
          <w:lang w:val="en-US" w:eastAsia="zh-CN"/>
        </w:rPr>
        <w:t>废气处理工艺按下表执行，投标方可在本工艺基础上进行优化和补充，但不得删减本处理工艺配置。</w:t>
      </w:r>
    </w:p>
    <w:p w14:paraId="367F7EC4" w14:textId="77777777" w:rsidR="00412453" w:rsidRDefault="00000000">
      <w:pPr>
        <w:pStyle w:val="0"/>
        <w:ind w:firstLineChars="0" w:firstLine="0"/>
        <w:jc w:val="center"/>
        <w:rPr>
          <w:b/>
          <w:bCs/>
          <w:szCs w:val="24"/>
          <w:lang w:val="en-US" w:eastAsia="zh-CN"/>
        </w:rPr>
      </w:pPr>
      <w:bookmarkStart w:id="109" w:name="_Toc15890_WPSOffice_Level3"/>
      <w:bookmarkStart w:id="110" w:name="_Toc20425_WPSOffice_Level3"/>
      <w:r>
        <w:rPr>
          <w:rFonts w:hint="eastAsia"/>
          <w:b/>
          <w:bCs/>
          <w:szCs w:val="24"/>
          <w:lang w:val="en-US" w:eastAsia="zh-CN"/>
        </w:rPr>
        <w:t>表</w:t>
      </w:r>
      <w:r>
        <w:rPr>
          <w:rFonts w:hint="eastAsia"/>
          <w:b/>
          <w:bCs/>
          <w:szCs w:val="24"/>
          <w:lang w:val="en-US" w:eastAsia="zh-CN"/>
        </w:rPr>
        <w:t>5-1</w:t>
      </w:r>
      <w:r>
        <w:rPr>
          <w:b/>
          <w:bCs/>
          <w:szCs w:val="24"/>
          <w:lang w:val="en-US" w:eastAsia="zh-CN"/>
        </w:rPr>
        <w:t xml:space="preserve"> </w:t>
      </w:r>
      <w:r>
        <w:rPr>
          <w:rFonts w:hint="eastAsia"/>
          <w:b/>
          <w:bCs/>
          <w:szCs w:val="24"/>
          <w:lang w:val="en-US" w:eastAsia="zh-CN"/>
        </w:rPr>
        <w:t>废气处理工艺一览表</w:t>
      </w:r>
      <w:bookmarkEnd w:id="109"/>
      <w:bookmarkEnd w:id="110"/>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341"/>
        <w:gridCol w:w="3147"/>
        <w:gridCol w:w="1236"/>
        <w:gridCol w:w="1706"/>
        <w:gridCol w:w="1798"/>
      </w:tblGrid>
      <w:tr w:rsidR="00412453" w14:paraId="44C864F4" w14:textId="77777777">
        <w:trPr>
          <w:trHeight w:val="567"/>
          <w:jc w:val="center"/>
        </w:trPr>
        <w:tc>
          <w:tcPr>
            <w:tcW w:w="364" w:type="pct"/>
            <w:vAlign w:val="center"/>
          </w:tcPr>
          <w:p w14:paraId="542F014A"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序号</w:t>
            </w:r>
          </w:p>
        </w:tc>
        <w:tc>
          <w:tcPr>
            <w:tcW w:w="673" w:type="pct"/>
            <w:vAlign w:val="center"/>
          </w:tcPr>
          <w:p w14:paraId="2A5156CA"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车间名称</w:t>
            </w:r>
          </w:p>
        </w:tc>
        <w:tc>
          <w:tcPr>
            <w:tcW w:w="1581" w:type="pct"/>
            <w:vAlign w:val="center"/>
          </w:tcPr>
          <w:p w14:paraId="0D7B543C"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处理工艺</w:t>
            </w:r>
          </w:p>
        </w:tc>
        <w:tc>
          <w:tcPr>
            <w:tcW w:w="621" w:type="pct"/>
            <w:vAlign w:val="center"/>
          </w:tcPr>
          <w:p w14:paraId="4F5B34E6"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烟囱编号</w:t>
            </w:r>
          </w:p>
        </w:tc>
        <w:tc>
          <w:tcPr>
            <w:tcW w:w="857" w:type="pct"/>
            <w:vAlign w:val="center"/>
          </w:tcPr>
          <w:p w14:paraId="790930BF"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排放口高度</w:t>
            </w:r>
          </w:p>
        </w:tc>
        <w:tc>
          <w:tcPr>
            <w:tcW w:w="903" w:type="pct"/>
            <w:vAlign w:val="center"/>
          </w:tcPr>
          <w:p w14:paraId="709FFD61" w14:textId="77777777" w:rsidR="00412453" w:rsidRDefault="00000000">
            <w:pPr>
              <w:pStyle w:val="0"/>
              <w:spacing w:line="240" w:lineRule="auto"/>
              <w:ind w:firstLineChars="0" w:firstLine="0"/>
              <w:jc w:val="center"/>
              <w:rPr>
                <w:b/>
                <w:bCs/>
                <w:szCs w:val="24"/>
                <w:lang w:val="en-US" w:eastAsia="zh-CN"/>
              </w:rPr>
            </w:pPr>
            <w:r>
              <w:rPr>
                <w:rFonts w:hint="eastAsia"/>
                <w:b/>
                <w:bCs/>
                <w:szCs w:val="24"/>
                <w:lang w:val="en-US" w:eastAsia="zh-CN"/>
              </w:rPr>
              <w:t>设备摆放地</w:t>
            </w:r>
          </w:p>
        </w:tc>
      </w:tr>
      <w:tr w:rsidR="00412453" w14:paraId="62B411F7" w14:textId="77777777">
        <w:trPr>
          <w:trHeight w:val="567"/>
          <w:jc w:val="center"/>
        </w:trPr>
        <w:tc>
          <w:tcPr>
            <w:tcW w:w="364" w:type="pct"/>
            <w:vAlign w:val="center"/>
          </w:tcPr>
          <w:p w14:paraId="56D5C213" w14:textId="77777777" w:rsidR="00412453" w:rsidRDefault="00000000">
            <w:pPr>
              <w:pStyle w:val="0"/>
              <w:spacing w:line="240" w:lineRule="auto"/>
              <w:ind w:firstLineChars="0" w:firstLine="0"/>
              <w:jc w:val="center"/>
              <w:rPr>
                <w:szCs w:val="24"/>
                <w:lang w:val="en-US" w:eastAsia="zh-CN"/>
              </w:rPr>
            </w:pPr>
            <w:r>
              <w:rPr>
                <w:szCs w:val="24"/>
                <w:lang w:val="en-US" w:eastAsia="zh-CN"/>
              </w:rPr>
              <w:t>1</w:t>
            </w:r>
          </w:p>
        </w:tc>
        <w:tc>
          <w:tcPr>
            <w:tcW w:w="673" w:type="pct"/>
            <w:vAlign w:val="center"/>
          </w:tcPr>
          <w:p w14:paraId="61834025" w14:textId="77777777" w:rsidR="00412453" w:rsidRDefault="00000000">
            <w:pPr>
              <w:pStyle w:val="0"/>
              <w:spacing w:line="240" w:lineRule="auto"/>
              <w:ind w:firstLineChars="0" w:firstLine="0"/>
              <w:jc w:val="center"/>
              <w:rPr>
                <w:szCs w:val="24"/>
                <w:lang w:val="en-US" w:eastAsia="zh-CN"/>
              </w:rPr>
            </w:pPr>
            <w:r>
              <w:rPr>
                <w:rFonts w:hint="eastAsia"/>
                <w:szCs w:val="24"/>
                <w:lang w:val="en-US" w:eastAsia="zh-CN"/>
              </w:rPr>
              <w:t>餐厨预处理车间</w:t>
            </w:r>
          </w:p>
        </w:tc>
        <w:tc>
          <w:tcPr>
            <w:tcW w:w="1581" w:type="pct"/>
            <w:vAlign w:val="center"/>
          </w:tcPr>
          <w:p w14:paraId="0340C534" w14:textId="77777777" w:rsidR="00412453" w:rsidRDefault="00000000">
            <w:pPr>
              <w:pStyle w:val="0"/>
              <w:spacing w:line="240" w:lineRule="auto"/>
              <w:ind w:firstLineChars="0" w:firstLine="0"/>
              <w:jc w:val="center"/>
              <w:rPr>
                <w:szCs w:val="24"/>
                <w:lang w:val="en-US" w:eastAsia="zh-CN"/>
              </w:rPr>
            </w:pPr>
            <w:r>
              <w:rPr>
                <w:rFonts w:hint="eastAsia"/>
                <w:szCs w:val="24"/>
                <w:lang w:val="en-US" w:eastAsia="zh-CN"/>
              </w:rPr>
              <w:t>化学洗涤（已有）</w:t>
            </w:r>
            <w:r>
              <w:rPr>
                <w:rFonts w:hint="eastAsia"/>
                <w:szCs w:val="24"/>
                <w:lang w:val="en-US" w:eastAsia="zh-CN"/>
              </w:rPr>
              <w:t>+</w:t>
            </w:r>
            <w:r>
              <w:rPr>
                <w:rFonts w:hint="eastAsia"/>
                <w:szCs w:val="24"/>
                <w:lang w:val="en-US" w:eastAsia="zh-CN"/>
              </w:rPr>
              <w:t>生物过滤</w:t>
            </w:r>
            <w:r>
              <w:rPr>
                <w:rFonts w:hint="eastAsia"/>
                <w:szCs w:val="24"/>
                <w:lang w:val="en-US" w:eastAsia="zh-CN"/>
              </w:rPr>
              <w:t>+</w:t>
            </w:r>
            <w:r>
              <w:rPr>
                <w:rFonts w:hint="eastAsia"/>
                <w:szCs w:val="24"/>
                <w:lang w:val="en-US" w:eastAsia="zh-CN"/>
              </w:rPr>
              <w:t>植物液喷淋</w:t>
            </w:r>
          </w:p>
        </w:tc>
        <w:tc>
          <w:tcPr>
            <w:tcW w:w="621" w:type="pct"/>
            <w:vAlign w:val="center"/>
          </w:tcPr>
          <w:p w14:paraId="66DA15BC" w14:textId="77777777" w:rsidR="00412453" w:rsidRDefault="00000000">
            <w:pPr>
              <w:pStyle w:val="0"/>
              <w:spacing w:line="240" w:lineRule="auto"/>
              <w:ind w:firstLineChars="0" w:firstLine="0"/>
              <w:jc w:val="center"/>
              <w:rPr>
                <w:szCs w:val="24"/>
                <w:lang w:val="en-US" w:eastAsia="zh-CN"/>
              </w:rPr>
            </w:pPr>
            <w:r>
              <w:rPr>
                <w:szCs w:val="24"/>
                <w:lang w:val="en-US" w:eastAsia="zh-CN"/>
              </w:rPr>
              <w:t>/</w:t>
            </w:r>
          </w:p>
        </w:tc>
        <w:tc>
          <w:tcPr>
            <w:tcW w:w="857" w:type="pct"/>
            <w:vAlign w:val="center"/>
          </w:tcPr>
          <w:p w14:paraId="5780AFD4" w14:textId="77777777" w:rsidR="00412453" w:rsidRDefault="00000000">
            <w:pPr>
              <w:pStyle w:val="0"/>
              <w:spacing w:line="240" w:lineRule="auto"/>
              <w:ind w:firstLineChars="0" w:firstLine="0"/>
              <w:jc w:val="center"/>
              <w:rPr>
                <w:szCs w:val="24"/>
                <w:lang w:val="en-US" w:eastAsia="zh-CN"/>
              </w:rPr>
            </w:pPr>
            <w:r>
              <w:rPr>
                <w:szCs w:val="24"/>
                <w:lang w:val="en-US" w:eastAsia="zh-CN"/>
              </w:rPr>
              <w:t>25</w:t>
            </w:r>
            <w:r>
              <w:rPr>
                <w:rFonts w:hint="eastAsia"/>
                <w:szCs w:val="24"/>
                <w:lang w:val="en-US" w:eastAsia="zh-CN"/>
              </w:rPr>
              <w:t>米</w:t>
            </w:r>
          </w:p>
        </w:tc>
        <w:tc>
          <w:tcPr>
            <w:tcW w:w="903" w:type="pct"/>
            <w:vAlign w:val="center"/>
          </w:tcPr>
          <w:p w14:paraId="7EE64362" w14:textId="77777777" w:rsidR="00412453" w:rsidRDefault="00000000">
            <w:pPr>
              <w:pStyle w:val="0"/>
              <w:spacing w:line="240" w:lineRule="auto"/>
              <w:ind w:firstLineChars="0" w:firstLine="0"/>
              <w:jc w:val="center"/>
              <w:rPr>
                <w:szCs w:val="24"/>
                <w:lang w:val="en-US" w:eastAsia="zh-CN"/>
              </w:rPr>
            </w:pPr>
            <w:r>
              <w:rPr>
                <w:rFonts w:hint="eastAsia"/>
                <w:szCs w:val="24"/>
                <w:lang w:val="en-US" w:eastAsia="zh-CN"/>
              </w:rPr>
              <w:t>见招标图纸</w:t>
            </w:r>
          </w:p>
        </w:tc>
      </w:tr>
    </w:tbl>
    <w:p w14:paraId="31222B3D" w14:textId="77777777" w:rsidR="00412453" w:rsidRDefault="00412453">
      <w:pPr>
        <w:pStyle w:val="0"/>
        <w:ind w:firstLineChars="0" w:firstLine="0"/>
        <w:jc w:val="center"/>
        <w:rPr>
          <w:b/>
          <w:bCs/>
          <w:szCs w:val="24"/>
          <w:lang w:val="en-US" w:eastAsia="zh-CN"/>
        </w:rPr>
      </w:pPr>
    </w:p>
    <w:p w14:paraId="06E19C54" w14:textId="77777777" w:rsidR="00412453" w:rsidRDefault="00412453">
      <w:pPr>
        <w:pStyle w:val="0"/>
        <w:ind w:firstLineChars="0" w:firstLine="0"/>
        <w:jc w:val="center"/>
        <w:rPr>
          <w:b/>
          <w:bCs/>
          <w:szCs w:val="24"/>
          <w:lang w:val="en-US" w:eastAsia="zh-CN"/>
        </w:rPr>
      </w:pPr>
    </w:p>
    <w:p w14:paraId="1836FBD7" w14:textId="77777777" w:rsidR="00412453" w:rsidRDefault="00000000">
      <w:pPr>
        <w:pStyle w:val="2"/>
        <w:tabs>
          <w:tab w:val="left" w:pos="0"/>
        </w:tabs>
        <w:ind w:left="480" w:hanging="7"/>
        <w:jc w:val="left"/>
        <w:rPr>
          <w:lang w:eastAsia="zh-CN"/>
        </w:rPr>
      </w:pPr>
      <w:r>
        <w:rPr>
          <w:rFonts w:hint="eastAsia"/>
          <w:lang w:val="en-US" w:eastAsia="zh-CN"/>
        </w:rPr>
        <w:lastRenderedPageBreak/>
        <w:t>风管技术</w:t>
      </w:r>
      <w:r>
        <w:rPr>
          <w:rFonts w:hint="eastAsia"/>
          <w:lang w:eastAsia="zh-CN"/>
        </w:rPr>
        <w:t>要求</w:t>
      </w:r>
    </w:p>
    <w:p w14:paraId="106818DC" w14:textId="77777777" w:rsidR="00412453" w:rsidRDefault="00000000">
      <w:pPr>
        <w:pStyle w:val="3"/>
        <w:rPr>
          <w:lang w:val="en-US" w:eastAsia="zh-CN"/>
        </w:rPr>
      </w:pPr>
      <w:r>
        <w:rPr>
          <w:rFonts w:hint="eastAsia"/>
          <w:lang w:val="en-US" w:eastAsia="zh-CN"/>
        </w:rPr>
        <w:t>风管支架技术要求</w:t>
      </w:r>
    </w:p>
    <w:p w14:paraId="048E7AC7" w14:textId="77777777" w:rsidR="00412453" w:rsidRDefault="00000000">
      <w:pPr>
        <w:widowControl w:val="0"/>
        <w:ind w:firstLine="480"/>
        <w:rPr>
          <w:kern w:val="2"/>
          <w:szCs w:val="21"/>
          <w:lang w:val="en-US" w:eastAsia="zh-CN"/>
        </w:rPr>
      </w:pPr>
      <w:r>
        <w:rPr>
          <w:rFonts w:hint="eastAsia"/>
          <w:kern w:val="2"/>
          <w:szCs w:val="21"/>
          <w:lang w:val="en-US" w:eastAsia="zh-CN"/>
        </w:rPr>
        <w:t>风管用支架固定；若需穿越道路，穿过道路部分架空布设形式。收集风管支架所用紧固件为不锈钢</w:t>
      </w:r>
      <w:r>
        <w:rPr>
          <w:kern w:val="2"/>
          <w:szCs w:val="21"/>
          <w:lang w:val="en-US" w:eastAsia="zh-CN"/>
        </w:rPr>
        <w:t>304</w:t>
      </w:r>
      <w:r>
        <w:rPr>
          <w:rFonts w:hint="eastAsia"/>
          <w:kern w:val="2"/>
          <w:szCs w:val="21"/>
          <w:lang w:val="en-US" w:eastAsia="zh-CN"/>
        </w:rPr>
        <w:t>材质，收集风管支架材质为热镀锌钢。</w:t>
      </w:r>
    </w:p>
    <w:p w14:paraId="6908E960" w14:textId="77777777" w:rsidR="00412453" w:rsidRDefault="00000000">
      <w:pPr>
        <w:pStyle w:val="3"/>
        <w:rPr>
          <w:lang w:val="en-US" w:eastAsia="zh-CN"/>
        </w:rPr>
      </w:pPr>
      <w:r>
        <w:rPr>
          <w:lang w:val="en-US" w:eastAsia="zh-CN"/>
        </w:rPr>
        <w:t>FRP</w:t>
      </w:r>
      <w:r>
        <w:rPr>
          <w:rFonts w:hint="eastAsia"/>
          <w:lang w:val="en-US" w:eastAsia="zh-CN"/>
        </w:rPr>
        <w:t>风管技术要求</w:t>
      </w:r>
    </w:p>
    <w:p w14:paraId="15EDF3D9" w14:textId="77777777" w:rsidR="00412453" w:rsidRDefault="00000000">
      <w:pPr>
        <w:ind w:firstLine="480"/>
        <w:rPr>
          <w:szCs w:val="32"/>
          <w:lang w:eastAsia="zh-CN"/>
        </w:rPr>
      </w:pPr>
      <w:r>
        <w:rPr>
          <w:rFonts w:hint="eastAsia"/>
          <w:szCs w:val="32"/>
          <w:lang w:eastAsia="zh-CN"/>
        </w:rPr>
        <w:t>（</w:t>
      </w:r>
      <w:r>
        <w:rPr>
          <w:szCs w:val="32"/>
          <w:lang w:eastAsia="zh-CN"/>
        </w:rPr>
        <w:t>1</w:t>
      </w:r>
      <w:r>
        <w:rPr>
          <w:rFonts w:hint="eastAsia"/>
          <w:szCs w:val="32"/>
          <w:lang w:eastAsia="zh-CN"/>
        </w:rPr>
        <w:t>）用玻璃钢风管材质及制造要求</w:t>
      </w:r>
    </w:p>
    <w:p w14:paraId="64B09BDB" w14:textId="77777777" w:rsidR="00412453" w:rsidRDefault="00000000">
      <w:pPr>
        <w:ind w:firstLine="480"/>
        <w:rPr>
          <w:szCs w:val="32"/>
          <w:lang w:eastAsia="zh-CN"/>
        </w:rPr>
      </w:pPr>
      <w:r>
        <w:rPr>
          <w:rFonts w:hint="eastAsia"/>
          <w:szCs w:val="32"/>
          <w:lang w:eastAsia="zh-CN"/>
        </w:rPr>
        <w:t>1</w:t>
      </w:r>
      <w:r>
        <w:rPr>
          <w:rFonts w:hint="eastAsia"/>
          <w:szCs w:val="32"/>
          <w:lang w:eastAsia="zh-CN"/>
        </w:rPr>
        <w:t>）除臭用风管采用有机玻璃钢（</w:t>
      </w:r>
      <w:r>
        <w:rPr>
          <w:rFonts w:hint="eastAsia"/>
          <w:szCs w:val="32"/>
          <w:lang w:eastAsia="zh-CN"/>
        </w:rPr>
        <w:t>FRP</w:t>
      </w:r>
      <w:r>
        <w:rPr>
          <w:rFonts w:hint="eastAsia"/>
          <w:szCs w:val="32"/>
          <w:lang w:eastAsia="zh-CN"/>
        </w:rPr>
        <w:t>）材质，即以热固性树脂为基体的纤维增强复合材料</w:t>
      </w:r>
      <w:r>
        <w:rPr>
          <w:rFonts w:hint="eastAsia"/>
          <w:szCs w:val="32"/>
          <w:lang w:eastAsia="zh-CN"/>
        </w:rPr>
        <w:t>FRP</w:t>
      </w:r>
      <w:r>
        <w:rPr>
          <w:rFonts w:hint="eastAsia"/>
          <w:szCs w:val="32"/>
          <w:lang w:eastAsia="zh-CN"/>
        </w:rPr>
        <w:t>。风管内流动介质主要为</w:t>
      </w:r>
      <w:r>
        <w:rPr>
          <w:rFonts w:hint="eastAsia"/>
          <w:szCs w:val="32"/>
          <w:lang w:eastAsia="zh-CN"/>
        </w:rPr>
        <w:t>H2S</w:t>
      </w:r>
      <w:r>
        <w:rPr>
          <w:rFonts w:hint="eastAsia"/>
          <w:szCs w:val="32"/>
          <w:lang w:eastAsia="zh-CN"/>
        </w:rPr>
        <w:t>、</w:t>
      </w:r>
      <w:r>
        <w:rPr>
          <w:rFonts w:hint="eastAsia"/>
          <w:szCs w:val="32"/>
          <w:lang w:eastAsia="zh-CN"/>
        </w:rPr>
        <w:t>NH3</w:t>
      </w:r>
      <w:r>
        <w:rPr>
          <w:rFonts w:hint="eastAsia"/>
          <w:szCs w:val="32"/>
          <w:lang w:eastAsia="zh-CN"/>
        </w:rPr>
        <w:t>、甲硫醇、甲胺、甲基硫等臭气。</w:t>
      </w:r>
    </w:p>
    <w:p w14:paraId="6657FA19" w14:textId="77777777" w:rsidR="00412453" w:rsidRDefault="00000000">
      <w:pPr>
        <w:ind w:firstLine="480"/>
        <w:rPr>
          <w:szCs w:val="32"/>
          <w:lang w:eastAsia="zh-CN"/>
        </w:rPr>
      </w:pPr>
      <w:r>
        <w:rPr>
          <w:rFonts w:hint="eastAsia"/>
          <w:szCs w:val="32"/>
          <w:lang w:eastAsia="zh-CN"/>
        </w:rPr>
        <w:t>2</w:t>
      </w:r>
      <w:r>
        <w:rPr>
          <w:rFonts w:hint="eastAsia"/>
          <w:szCs w:val="32"/>
          <w:lang w:eastAsia="zh-CN"/>
        </w:rPr>
        <w:t>）设计温度按</w:t>
      </w:r>
      <w:r>
        <w:rPr>
          <w:rFonts w:hint="eastAsia"/>
          <w:szCs w:val="32"/>
          <w:lang w:eastAsia="zh-CN"/>
        </w:rPr>
        <w:t>-5</w:t>
      </w:r>
      <w:r>
        <w:rPr>
          <w:rFonts w:hint="eastAsia"/>
          <w:szCs w:val="32"/>
          <w:lang w:eastAsia="zh-CN"/>
        </w:rPr>
        <w:t>℃至</w:t>
      </w:r>
      <w:r>
        <w:rPr>
          <w:szCs w:val="32"/>
          <w:lang w:eastAsia="zh-CN"/>
        </w:rPr>
        <w:t>+</w:t>
      </w:r>
      <w:r>
        <w:rPr>
          <w:rFonts w:hint="eastAsia"/>
          <w:szCs w:val="32"/>
          <w:lang w:eastAsia="zh-CN"/>
        </w:rPr>
        <w:t>45</w:t>
      </w:r>
      <w:r>
        <w:rPr>
          <w:rFonts w:hint="eastAsia"/>
          <w:szCs w:val="32"/>
          <w:lang w:eastAsia="zh-CN"/>
        </w:rPr>
        <w:t>℃，设计压力为</w:t>
      </w:r>
      <w:r>
        <w:rPr>
          <w:rFonts w:hint="eastAsia"/>
          <w:szCs w:val="32"/>
          <w:lang w:eastAsia="zh-CN"/>
        </w:rPr>
        <w:t>0.04MPa</w:t>
      </w:r>
      <w:r>
        <w:rPr>
          <w:rFonts w:hint="eastAsia"/>
          <w:szCs w:val="32"/>
          <w:lang w:eastAsia="zh-CN"/>
        </w:rPr>
        <w:t>，设计风管内的风速</w:t>
      </w:r>
      <w:r>
        <w:rPr>
          <w:szCs w:val="32"/>
          <w:lang w:eastAsia="zh-CN"/>
        </w:rPr>
        <w:t>,</w:t>
      </w:r>
      <w:r>
        <w:rPr>
          <w:rFonts w:hint="eastAsia"/>
          <w:szCs w:val="32"/>
          <w:lang w:eastAsia="zh-CN"/>
        </w:rPr>
        <w:t>干管</w:t>
      </w:r>
      <w:r>
        <w:rPr>
          <w:szCs w:val="32"/>
          <w:lang w:eastAsia="zh-CN"/>
        </w:rPr>
        <w:t>6~12m/s</w:t>
      </w:r>
      <w:r>
        <w:rPr>
          <w:rFonts w:hint="eastAsia"/>
          <w:szCs w:val="32"/>
          <w:lang w:eastAsia="zh-CN"/>
        </w:rPr>
        <w:t>，支管</w:t>
      </w:r>
      <w:r>
        <w:rPr>
          <w:szCs w:val="32"/>
          <w:lang w:eastAsia="zh-CN"/>
        </w:rPr>
        <w:t>2~8m/s</w:t>
      </w:r>
      <w:r>
        <w:rPr>
          <w:rFonts w:hint="eastAsia"/>
          <w:szCs w:val="32"/>
          <w:lang w:eastAsia="zh-CN"/>
        </w:rPr>
        <w:t>，风管室外露天布置，风管外表应有防紫外线防护、与环境相适应的色彩且外表光滑。</w:t>
      </w:r>
      <w:r>
        <w:rPr>
          <w:szCs w:val="32"/>
          <w:lang w:eastAsia="zh-CN"/>
        </w:rPr>
        <w:tab/>
      </w:r>
    </w:p>
    <w:p w14:paraId="58226D3E" w14:textId="77777777" w:rsidR="00412453" w:rsidRDefault="00000000">
      <w:pPr>
        <w:ind w:firstLine="480"/>
        <w:rPr>
          <w:szCs w:val="32"/>
          <w:lang w:eastAsia="zh-CN"/>
        </w:rPr>
      </w:pPr>
      <w:r>
        <w:rPr>
          <w:rFonts w:hint="eastAsia"/>
          <w:szCs w:val="32"/>
          <w:lang w:eastAsia="zh-CN"/>
        </w:rPr>
        <w:t>3</w:t>
      </w:r>
      <w:r>
        <w:rPr>
          <w:rFonts w:hint="eastAsia"/>
          <w:szCs w:val="32"/>
          <w:lang w:eastAsia="zh-CN"/>
        </w:rPr>
        <w:t>）玻璃钢（</w:t>
      </w:r>
      <w:r>
        <w:rPr>
          <w:rFonts w:hint="eastAsia"/>
          <w:szCs w:val="32"/>
          <w:lang w:eastAsia="zh-CN"/>
        </w:rPr>
        <w:t>FRP</w:t>
      </w:r>
      <w:r>
        <w:rPr>
          <w:rFonts w:hint="eastAsia"/>
          <w:szCs w:val="32"/>
          <w:lang w:eastAsia="zh-CN"/>
        </w:rPr>
        <w:t>）管道的耐腐蚀性能好，所用树脂为热固性树脂，主要采用有双酚</w:t>
      </w:r>
      <w:r>
        <w:rPr>
          <w:rFonts w:hint="eastAsia"/>
          <w:szCs w:val="32"/>
          <w:lang w:eastAsia="zh-CN"/>
        </w:rPr>
        <w:t>A</w:t>
      </w:r>
      <w:r>
        <w:rPr>
          <w:rFonts w:hint="eastAsia"/>
          <w:szCs w:val="32"/>
          <w:lang w:eastAsia="zh-CN"/>
        </w:rPr>
        <w:t>型不饱和聚酯树脂、环氧树脂、酚醛树脂。投标方根据介质组成及浓度、使用温度、使用压力等工艺条件，以及外界环境因素和现场施工条件不同，选择不同的内衬树脂及结构层树脂。</w:t>
      </w:r>
      <w:r>
        <w:rPr>
          <w:rFonts w:hint="eastAsia"/>
          <w:szCs w:val="32"/>
          <w:lang w:eastAsia="zh-CN"/>
        </w:rPr>
        <w:t xml:space="preserve"> </w:t>
      </w:r>
    </w:p>
    <w:p w14:paraId="3BC5CD66" w14:textId="77777777" w:rsidR="00412453" w:rsidRDefault="00000000">
      <w:pPr>
        <w:ind w:firstLine="480"/>
        <w:rPr>
          <w:szCs w:val="32"/>
          <w:lang w:eastAsia="zh-CN"/>
        </w:rPr>
      </w:pPr>
      <w:r>
        <w:rPr>
          <w:rFonts w:hint="eastAsia"/>
          <w:szCs w:val="32"/>
          <w:lang w:eastAsia="zh-CN"/>
        </w:rPr>
        <w:t>4</w:t>
      </w:r>
      <w:r>
        <w:rPr>
          <w:rFonts w:hint="eastAsia"/>
          <w:szCs w:val="32"/>
          <w:lang w:eastAsia="zh-CN"/>
        </w:rPr>
        <w:t>）玻璃钢管道结构</w:t>
      </w:r>
    </w:p>
    <w:p w14:paraId="2E658EC8" w14:textId="77777777" w:rsidR="00412453" w:rsidRDefault="00000000">
      <w:pPr>
        <w:pStyle w:val="aff5"/>
        <w:ind w:firstLine="480"/>
        <w:rPr>
          <w:szCs w:val="32"/>
          <w:lang w:eastAsia="zh-CN"/>
        </w:rPr>
      </w:pPr>
      <w:r>
        <w:rPr>
          <w:rFonts w:hint="eastAsia"/>
          <w:szCs w:val="32"/>
          <w:lang w:eastAsia="zh-CN"/>
        </w:rPr>
        <w:t>玻璃钢管道制作采用缠绕法，应满足表中的性能数值。</w:t>
      </w:r>
    </w:p>
    <w:p w14:paraId="09236880" w14:textId="77777777" w:rsidR="00412453" w:rsidRDefault="00000000">
      <w:pPr>
        <w:ind w:firstLine="482"/>
        <w:jc w:val="center"/>
        <w:rPr>
          <w:rFonts w:asciiTheme="minorHAnsi" w:eastAsiaTheme="minorEastAsia" w:hAnsiTheme="minorHAnsi" w:cstheme="minorBidi"/>
          <w:kern w:val="2"/>
          <w:szCs w:val="32"/>
          <w:lang w:val="en-US" w:eastAsia="zh-CN"/>
        </w:rPr>
      </w:pPr>
      <w:r>
        <w:rPr>
          <w:rFonts w:hint="eastAsia"/>
          <w:b/>
          <w:bCs/>
          <w:szCs w:val="32"/>
        </w:rPr>
        <w:t>表</w:t>
      </w:r>
      <w:r>
        <w:rPr>
          <w:b/>
          <w:bCs/>
          <w:szCs w:val="32"/>
          <w:lang w:val="en-US" w:eastAsia="zh-CN"/>
        </w:rPr>
        <w:t xml:space="preserve">5-2 </w:t>
      </w:r>
      <w:r>
        <w:rPr>
          <w:rFonts w:hint="eastAsia"/>
          <w:b/>
          <w:bCs/>
          <w:szCs w:val="32"/>
          <w:lang w:val="en-US" w:eastAsia="zh-CN"/>
        </w:rPr>
        <w:t>玻璃钢管</w:t>
      </w:r>
      <w:proofErr w:type="gramStart"/>
      <w:r>
        <w:rPr>
          <w:rFonts w:hint="eastAsia"/>
          <w:b/>
          <w:bCs/>
          <w:szCs w:val="32"/>
          <w:lang w:val="en-US" w:eastAsia="zh-CN"/>
        </w:rPr>
        <w:t>道结构</w:t>
      </w:r>
      <w:proofErr w:type="gramEnd"/>
      <w:r>
        <w:rPr>
          <w:rFonts w:hint="eastAsia"/>
          <w:b/>
          <w:bCs/>
          <w:szCs w:val="32"/>
          <w:lang w:val="en-US" w:eastAsia="zh-CN"/>
        </w:rPr>
        <w:t>要求</w:t>
      </w:r>
    </w:p>
    <w:tbl>
      <w:tblPr>
        <w:tblW w:w="4998" w:type="pct"/>
        <w:tblLook w:val="04A0" w:firstRow="1" w:lastRow="0" w:firstColumn="1" w:lastColumn="0" w:noHBand="0" w:noVBand="1"/>
      </w:tblPr>
      <w:tblGrid>
        <w:gridCol w:w="1821"/>
        <w:gridCol w:w="3819"/>
        <w:gridCol w:w="4318"/>
      </w:tblGrid>
      <w:tr w:rsidR="00412453" w14:paraId="0CA7B763" w14:textId="77777777">
        <w:trPr>
          <w:trHeight w:val="397"/>
        </w:trPr>
        <w:tc>
          <w:tcPr>
            <w:tcW w:w="91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E6CA1CF"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序号</w:t>
            </w:r>
            <w:proofErr w:type="spellEnd"/>
          </w:p>
        </w:tc>
        <w:tc>
          <w:tcPr>
            <w:tcW w:w="191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8885B97"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项目</w:t>
            </w:r>
            <w:proofErr w:type="spellEnd"/>
          </w:p>
        </w:tc>
        <w:tc>
          <w:tcPr>
            <w:tcW w:w="216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22E7E15"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参数</w:t>
            </w:r>
            <w:proofErr w:type="spellEnd"/>
          </w:p>
        </w:tc>
      </w:tr>
      <w:tr w:rsidR="00412453" w14:paraId="42A1A44C"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1932F695"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1</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532A6CA6"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拉伸强度</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1D96F0D4"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140MPa</w:t>
            </w:r>
          </w:p>
        </w:tc>
      </w:tr>
      <w:tr w:rsidR="00412453" w14:paraId="3CAA72E7"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4E28C2B0"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2</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0CC1B3EE"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弯曲强度</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7E206AB4"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180MPa</w:t>
            </w:r>
          </w:p>
        </w:tc>
      </w:tr>
      <w:tr w:rsidR="00412453" w14:paraId="40ADD6EF"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7206D6F7"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3</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0B71B3C6"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抗压强度</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240A7817"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118～245 MPa</w:t>
            </w:r>
          </w:p>
        </w:tc>
      </w:tr>
      <w:tr w:rsidR="00412453" w14:paraId="1F26D148"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681B5AB9"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4</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7C746B7B"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产品表面巴氏硬度</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194C4CB1"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40</w:t>
            </w:r>
          </w:p>
        </w:tc>
      </w:tr>
      <w:tr w:rsidR="00412453" w14:paraId="65B96D06"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2F378CBA"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5</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011E7FAF"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弯曲弹性模量</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0A151453"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6.9×10</w:t>
            </w:r>
            <w:r>
              <w:rPr>
                <w:rFonts w:ascii="宋体" w:hAnsi="宋体" w:cs="宋体"/>
                <w:sz w:val="21"/>
                <w:szCs w:val="21"/>
                <w:vertAlign w:val="superscript"/>
                <w:lang w:bidi="ar"/>
              </w:rPr>
              <w:t>3</w:t>
            </w:r>
            <w:r>
              <w:rPr>
                <w:rFonts w:ascii="宋体" w:hAnsi="宋体" w:cs="宋体"/>
                <w:sz w:val="21"/>
                <w:szCs w:val="21"/>
                <w:lang w:bidi="ar"/>
              </w:rPr>
              <w:t>MPa</w:t>
            </w:r>
          </w:p>
        </w:tc>
      </w:tr>
      <w:tr w:rsidR="00412453" w14:paraId="025F24E4"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15985F5A"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6</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118ECB87"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吸水率</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2E22A6A0"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0.3%</w:t>
            </w:r>
          </w:p>
        </w:tc>
      </w:tr>
      <w:tr w:rsidR="00412453" w14:paraId="3EFCB20A" w14:textId="77777777">
        <w:trPr>
          <w:trHeight w:val="397"/>
        </w:trPr>
        <w:tc>
          <w:tcPr>
            <w:tcW w:w="914" w:type="pct"/>
            <w:tcBorders>
              <w:top w:val="nil"/>
              <w:left w:val="single" w:sz="8" w:space="0" w:color="000000"/>
              <w:bottom w:val="single" w:sz="8" w:space="0" w:color="000000"/>
              <w:right w:val="single" w:sz="8" w:space="0" w:color="000000"/>
            </w:tcBorders>
            <w:shd w:val="clear" w:color="auto" w:fill="auto"/>
            <w:vAlign w:val="center"/>
          </w:tcPr>
          <w:p w14:paraId="1716ED5D"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7</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659CB48B"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糙率系数</w:t>
            </w:r>
            <w:proofErr w:type="spellEnd"/>
          </w:p>
        </w:tc>
        <w:tc>
          <w:tcPr>
            <w:tcW w:w="2168" w:type="pct"/>
            <w:tcBorders>
              <w:top w:val="nil"/>
              <w:left w:val="single" w:sz="8" w:space="0" w:color="000000"/>
              <w:bottom w:val="single" w:sz="8" w:space="0" w:color="000000"/>
              <w:right w:val="single" w:sz="8" w:space="0" w:color="000000"/>
            </w:tcBorders>
            <w:shd w:val="clear" w:color="auto" w:fill="auto"/>
            <w:vAlign w:val="center"/>
          </w:tcPr>
          <w:p w14:paraId="47C72C56"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0.0084</w:t>
            </w:r>
          </w:p>
        </w:tc>
      </w:tr>
    </w:tbl>
    <w:p w14:paraId="7F46F874" w14:textId="77777777" w:rsidR="00412453" w:rsidRDefault="00000000">
      <w:pPr>
        <w:pStyle w:val="aff5"/>
        <w:numPr>
          <w:ilvl w:val="0"/>
          <w:numId w:val="16"/>
        </w:numPr>
        <w:ind w:firstLine="480"/>
        <w:rPr>
          <w:szCs w:val="32"/>
          <w:lang w:val="en-US" w:eastAsia="zh-CN"/>
        </w:rPr>
      </w:pPr>
      <w:r>
        <w:rPr>
          <w:rFonts w:hint="eastAsia"/>
          <w:szCs w:val="32"/>
          <w:lang w:val="en-US" w:eastAsia="zh-CN"/>
        </w:rPr>
        <w:t>参考《通风与空调施工质量验收规范》（</w:t>
      </w:r>
      <w:r>
        <w:rPr>
          <w:rFonts w:hint="eastAsia"/>
          <w:szCs w:val="32"/>
          <w:lang w:val="en-US" w:eastAsia="zh-CN"/>
        </w:rPr>
        <w:t>GB50243-2016</w:t>
      </w:r>
      <w:r>
        <w:rPr>
          <w:rFonts w:hint="eastAsia"/>
          <w:szCs w:val="32"/>
          <w:lang w:val="en-US" w:eastAsia="zh-CN"/>
        </w:rPr>
        <w:t>）和根据现场工况需求；玻璃钢风</w:t>
      </w:r>
      <w:proofErr w:type="gramStart"/>
      <w:r>
        <w:rPr>
          <w:rFonts w:hint="eastAsia"/>
          <w:szCs w:val="32"/>
          <w:lang w:val="en-US" w:eastAsia="zh-CN"/>
        </w:rPr>
        <w:t>管壁厚见下表</w:t>
      </w:r>
      <w:proofErr w:type="gramEnd"/>
      <w:r>
        <w:rPr>
          <w:rFonts w:hint="eastAsia"/>
          <w:szCs w:val="32"/>
          <w:lang w:val="en-US" w:eastAsia="zh-CN"/>
        </w:rPr>
        <w:t>：</w:t>
      </w:r>
    </w:p>
    <w:p w14:paraId="60B67DA3" w14:textId="77777777" w:rsidR="00412453" w:rsidRDefault="00412453">
      <w:pPr>
        <w:pStyle w:val="aff5"/>
        <w:ind w:left="480" w:firstLineChars="0" w:firstLine="0"/>
        <w:rPr>
          <w:szCs w:val="32"/>
          <w:lang w:val="en-US" w:eastAsia="zh-CN"/>
        </w:rPr>
      </w:pPr>
    </w:p>
    <w:p w14:paraId="53FECE06" w14:textId="77777777" w:rsidR="00412453" w:rsidRDefault="00412453">
      <w:pPr>
        <w:pStyle w:val="aff5"/>
        <w:ind w:left="480" w:firstLineChars="0" w:firstLine="0"/>
        <w:rPr>
          <w:szCs w:val="32"/>
          <w:lang w:val="en-US" w:eastAsia="zh-CN"/>
        </w:rPr>
      </w:pPr>
    </w:p>
    <w:p w14:paraId="7132A706" w14:textId="77777777" w:rsidR="00412453" w:rsidRDefault="00412453">
      <w:pPr>
        <w:pStyle w:val="aff5"/>
        <w:ind w:left="480" w:firstLineChars="0" w:firstLine="0"/>
        <w:rPr>
          <w:szCs w:val="32"/>
          <w:lang w:val="en-US" w:eastAsia="zh-CN"/>
        </w:rPr>
      </w:pPr>
    </w:p>
    <w:p w14:paraId="3F3E9222" w14:textId="77777777" w:rsidR="00412453" w:rsidRDefault="00000000">
      <w:pPr>
        <w:ind w:firstLine="482"/>
        <w:jc w:val="center"/>
        <w:rPr>
          <w:lang w:val="en-US" w:eastAsia="zh-CN"/>
        </w:rPr>
      </w:pPr>
      <w:r>
        <w:rPr>
          <w:rFonts w:hint="eastAsia"/>
          <w:b/>
          <w:bCs/>
          <w:szCs w:val="32"/>
        </w:rPr>
        <w:lastRenderedPageBreak/>
        <w:t>表</w:t>
      </w:r>
      <w:r>
        <w:rPr>
          <w:b/>
          <w:bCs/>
          <w:szCs w:val="32"/>
          <w:lang w:val="en-US" w:eastAsia="zh-CN"/>
        </w:rPr>
        <w:t xml:space="preserve">5-3  </w:t>
      </w:r>
      <w:r>
        <w:rPr>
          <w:rFonts w:hint="eastAsia"/>
          <w:b/>
          <w:bCs/>
          <w:szCs w:val="32"/>
          <w:lang w:val="en-US" w:eastAsia="zh-CN"/>
        </w:rPr>
        <w:t>玻璃钢风管壁厚要求</w:t>
      </w:r>
    </w:p>
    <w:tbl>
      <w:tblPr>
        <w:tblW w:w="4996" w:type="pct"/>
        <w:jc w:val="center"/>
        <w:tblLook w:val="04A0" w:firstRow="1" w:lastRow="0" w:firstColumn="1" w:lastColumn="0" w:noHBand="0" w:noVBand="1"/>
      </w:tblPr>
      <w:tblGrid>
        <w:gridCol w:w="1807"/>
        <w:gridCol w:w="3817"/>
        <w:gridCol w:w="4330"/>
      </w:tblGrid>
      <w:tr w:rsidR="00412453" w14:paraId="41BC2799" w14:textId="77777777">
        <w:trPr>
          <w:trHeight w:val="397"/>
          <w:jc w:val="center"/>
        </w:trPr>
        <w:tc>
          <w:tcPr>
            <w:tcW w:w="90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E78ED0E"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序号</w:t>
            </w:r>
            <w:proofErr w:type="spellEnd"/>
          </w:p>
        </w:tc>
        <w:tc>
          <w:tcPr>
            <w:tcW w:w="1917"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02B0F98"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规格系列</w:t>
            </w:r>
            <w:proofErr w:type="spellEnd"/>
          </w:p>
        </w:tc>
        <w:tc>
          <w:tcPr>
            <w:tcW w:w="217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F022E6E" w14:textId="77777777" w:rsidR="00412453" w:rsidRDefault="00000000">
            <w:pPr>
              <w:ind w:firstLineChars="0" w:firstLine="0"/>
              <w:jc w:val="center"/>
              <w:textAlignment w:val="center"/>
              <w:rPr>
                <w:rFonts w:ascii="宋体" w:hAnsi="宋体" w:cs="宋体"/>
                <w:sz w:val="21"/>
                <w:szCs w:val="21"/>
              </w:rPr>
            </w:pPr>
            <w:proofErr w:type="spellStart"/>
            <w:r>
              <w:rPr>
                <w:rFonts w:ascii="宋体" w:hAnsi="宋体" w:cs="宋体" w:hint="eastAsia"/>
                <w:sz w:val="21"/>
                <w:szCs w:val="21"/>
                <w:lang w:bidi="ar"/>
              </w:rPr>
              <w:t>壁厚</w:t>
            </w:r>
            <w:proofErr w:type="spellEnd"/>
            <w:r>
              <w:rPr>
                <w:rFonts w:ascii="宋体" w:hAnsi="宋体" w:cs="宋体" w:hint="eastAsia"/>
                <w:sz w:val="21"/>
                <w:szCs w:val="21"/>
                <w:lang w:bidi="ar"/>
              </w:rPr>
              <w:t>（</w:t>
            </w:r>
            <w:r>
              <w:rPr>
                <w:rFonts w:ascii="宋体" w:hAnsi="宋体" w:cs="宋体"/>
                <w:sz w:val="21"/>
                <w:szCs w:val="21"/>
                <w:lang w:bidi="ar"/>
              </w:rPr>
              <w:t>mm）</w:t>
            </w:r>
          </w:p>
        </w:tc>
      </w:tr>
      <w:tr w:rsidR="00412453" w14:paraId="2D6A2A5E" w14:textId="77777777">
        <w:trPr>
          <w:trHeight w:val="397"/>
          <w:jc w:val="center"/>
        </w:trPr>
        <w:tc>
          <w:tcPr>
            <w:tcW w:w="907" w:type="pct"/>
            <w:tcBorders>
              <w:top w:val="nil"/>
              <w:left w:val="single" w:sz="8" w:space="0" w:color="000000"/>
              <w:bottom w:val="single" w:sz="8" w:space="0" w:color="000000"/>
              <w:right w:val="single" w:sz="8" w:space="0" w:color="000000"/>
            </w:tcBorders>
            <w:shd w:val="clear" w:color="auto" w:fill="auto"/>
            <w:vAlign w:val="center"/>
          </w:tcPr>
          <w:p w14:paraId="6A47F950"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1</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66345F02"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D≤200mm</w:t>
            </w:r>
          </w:p>
        </w:tc>
        <w:tc>
          <w:tcPr>
            <w:tcW w:w="2175" w:type="pct"/>
            <w:tcBorders>
              <w:top w:val="nil"/>
              <w:left w:val="single" w:sz="8" w:space="0" w:color="000000"/>
              <w:bottom w:val="single" w:sz="8" w:space="0" w:color="000000"/>
              <w:right w:val="single" w:sz="8" w:space="0" w:color="000000"/>
            </w:tcBorders>
            <w:shd w:val="clear" w:color="auto" w:fill="auto"/>
            <w:vAlign w:val="center"/>
          </w:tcPr>
          <w:p w14:paraId="022DAD9E"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2.5</w:t>
            </w:r>
          </w:p>
        </w:tc>
      </w:tr>
      <w:tr w:rsidR="00412453" w14:paraId="7FB9859F" w14:textId="77777777">
        <w:trPr>
          <w:trHeight w:val="397"/>
          <w:jc w:val="center"/>
        </w:trPr>
        <w:tc>
          <w:tcPr>
            <w:tcW w:w="907" w:type="pct"/>
            <w:tcBorders>
              <w:top w:val="nil"/>
              <w:left w:val="single" w:sz="8" w:space="0" w:color="000000"/>
              <w:bottom w:val="single" w:sz="8" w:space="0" w:color="000000"/>
              <w:right w:val="single" w:sz="8" w:space="0" w:color="000000"/>
            </w:tcBorders>
            <w:shd w:val="clear" w:color="auto" w:fill="auto"/>
            <w:vAlign w:val="center"/>
          </w:tcPr>
          <w:p w14:paraId="5CE812D1"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2</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4E26D562"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200＜D≤400mm</w:t>
            </w:r>
          </w:p>
        </w:tc>
        <w:tc>
          <w:tcPr>
            <w:tcW w:w="2175" w:type="pct"/>
            <w:tcBorders>
              <w:top w:val="nil"/>
              <w:left w:val="single" w:sz="8" w:space="0" w:color="000000"/>
              <w:bottom w:val="single" w:sz="8" w:space="0" w:color="000000"/>
              <w:right w:val="single" w:sz="8" w:space="0" w:color="000000"/>
            </w:tcBorders>
            <w:shd w:val="clear" w:color="auto" w:fill="auto"/>
            <w:vAlign w:val="center"/>
          </w:tcPr>
          <w:p w14:paraId="42D4FB4D"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3.2</w:t>
            </w:r>
          </w:p>
        </w:tc>
      </w:tr>
      <w:tr w:rsidR="00412453" w14:paraId="20DF9D5A" w14:textId="77777777">
        <w:trPr>
          <w:trHeight w:val="397"/>
          <w:jc w:val="center"/>
        </w:trPr>
        <w:tc>
          <w:tcPr>
            <w:tcW w:w="907" w:type="pct"/>
            <w:tcBorders>
              <w:top w:val="nil"/>
              <w:left w:val="single" w:sz="8" w:space="0" w:color="000000"/>
              <w:bottom w:val="single" w:sz="8" w:space="0" w:color="000000"/>
              <w:right w:val="single" w:sz="8" w:space="0" w:color="000000"/>
            </w:tcBorders>
            <w:shd w:val="clear" w:color="auto" w:fill="auto"/>
            <w:vAlign w:val="center"/>
          </w:tcPr>
          <w:p w14:paraId="0B481E00"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3</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68B39594"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400＜D≤630mm</w:t>
            </w:r>
          </w:p>
        </w:tc>
        <w:tc>
          <w:tcPr>
            <w:tcW w:w="2175" w:type="pct"/>
            <w:tcBorders>
              <w:top w:val="nil"/>
              <w:left w:val="single" w:sz="8" w:space="0" w:color="000000"/>
              <w:bottom w:val="single" w:sz="8" w:space="0" w:color="000000"/>
              <w:right w:val="single" w:sz="8" w:space="0" w:color="000000"/>
            </w:tcBorders>
            <w:shd w:val="clear" w:color="auto" w:fill="auto"/>
            <w:vAlign w:val="center"/>
          </w:tcPr>
          <w:p w14:paraId="4C7E35B7" w14:textId="77777777" w:rsidR="00412453" w:rsidRDefault="00000000">
            <w:pPr>
              <w:ind w:firstLineChars="0" w:firstLine="0"/>
              <w:jc w:val="center"/>
              <w:textAlignment w:val="center"/>
              <w:rPr>
                <w:rFonts w:ascii="宋体" w:hAnsi="宋体" w:cs="宋体"/>
                <w:sz w:val="21"/>
                <w:szCs w:val="21"/>
              </w:rPr>
            </w:pPr>
            <w:r>
              <w:rPr>
                <w:rFonts w:ascii="宋体" w:hAnsi="宋体" w:cs="宋体" w:hint="eastAsia"/>
                <w:sz w:val="21"/>
                <w:szCs w:val="21"/>
                <w:lang w:bidi="ar"/>
              </w:rPr>
              <w:t>≥</w:t>
            </w:r>
            <w:r>
              <w:rPr>
                <w:rFonts w:ascii="宋体" w:hAnsi="宋体" w:cs="宋体"/>
                <w:sz w:val="21"/>
                <w:szCs w:val="21"/>
                <w:lang w:bidi="ar"/>
              </w:rPr>
              <w:t>4.0</w:t>
            </w:r>
          </w:p>
        </w:tc>
      </w:tr>
      <w:tr w:rsidR="00412453" w14:paraId="463B1D21" w14:textId="77777777">
        <w:trPr>
          <w:trHeight w:val="397"/>
          <w:jc w:val="center"/>
        </w:trPr>
        <w:tc>
          <w:tcPr>
            <w:tcW w:w="907" w:type="pct"/>
            <w:tcBorders>
              <w:top w:val="nil"/>
              <w:left w:val="single" w:sz="8" w:space="0" w:color="000000"/>
              <w:bottom w:val="single" w:sz="8" w:space="0" w:color="000000"/>
              <w:right w:val="single" w:sz="8" w:space="0" w:color="000000"/>
            </w:tcBorders>
            <w:shd w:val="clear" w:color="auto" w:fill="auto"/>
            <w:vAlign w:val="center"/>
          </w:tcPr>
          <w:p w14:paraId="3DA44071"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4</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6148F21C"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630＜D≤1000mm</w:t>
            </w:r>
          </w:p>
        </w:tc>
        <w:tc>
          <w:tcPr>
            <w:tcW w:w="2175" w:type="pct"/>
            <w:tcBorders>
              <w:top w:val="nil"/>
              <w:left w:val="single" w:sz="8" w:space="0" w:color="000000"/>
              <w:bottom w:val="single" w:sz="8" w:space="0" w:color="000000"/>
              <w:right w:val="single" w:sz="8" w:space="0" w:color="000000"/>
            </w:tcBorders>
            <w:shd w:val="clear" w:color="auto" w:fill="auto"/>
            <w:vAlign w:val="center"/>
          </w:tcPr>
          <w:p w14:paraId="467D0BD1" w14:textId="77777777" w:rsidR="00412453" w:rsidRDefault="00000000">
            <w:pPr>
              <w:ind w:firstLineChars="0" w:firstLine="0"/>
              <w:jc w:val="center"/>
              <w:textAlignment w:val="center"/>
              <w:rPr>
                <w:rFonts w:ascii="宋体" w:eastAsiaTheme="minorEastAsia" w:hAnsi="宋体" w:cs="宋体"/>
                <w:sz w:val="21"/>
                <w:szCs w:val="21"/>
                <w:lang w:val="en-US" w:eastAsia="zh-CN"/>
              </w:rPr>
            </w:pPr>
            <w:r>
              <w:rPr>
                <w:rFonts w:ascii="宋体" w:hAnsi="宋体" w:cs="宋体" w:hint="eastAsia"/>
                <w:sz w:val="21"/>
                <w:szCs w:val="21"/>
                <w:lang w:bidi="ar"/>
              </w:rPr>
              <w:t>≥</w:t>
            </w:r>
            <w:r>
              <w:rPr>
                <w:rFonts w:ascii="宋体" w:hAnsi="宋体" w:cs="宋体"/>
                <w:sz w:val="21"/>
                <w:szCs w:val="21"/>
                <w:lang w:val="en-US" w:eastAsia="zh-CN" w:bidi="ar"/>
              </w:rPr>
              <w:t>5</w:t>
            </w:r>
          </w:p>
        </w:tc>
      </w:tr>
      <w:tr w:rsidR="00412453" w14:paraId="28FDF7B5" w14:textId="77777777">
        <w:trPr>
          <w:trHeight w:val="397"/>
          <w:jc w:val="center"/>
        </w:trPr>
        <w:tc>
          <w:tcPr>
            <w:tcW w:w="907" w:type="pct"/>
            <w:tcBorders>
              <w:top w:val="nil"/>
              <w:left w:val="single" w:sz="8" w:space="0" w:color="000000"/>
              <w:bottom w:val="single" w:sz="8" w:space="0" w:color="000000"/>
              <w:right w:val="single" w:sz="8" w:space="0" w:color="000000"/>
            </w:tcBorders>
            <w:shd w:val="clear" w:color="auto" w:fill="auto"/>
            <w:vAlign w:val="center"/>
          </w:tcPr>
          <w:p w14:paraId="64D94A69"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5</w:t>
            </w:r>
          </w:p>
        </w:tc>
        <w:tc>
          <w:tcPr>
            <w:tcW w:w="1917" w:type="pct"/>
            <w:tcBorders>
              <w:top w:val="nil"/>
              <w:left w:val="single" w:sz="8" w:space="0" w:color="000000"/>
              <w:bottom w:val="single" w:sz="8" w:space="0" w:color="000000"/>
              <w:right w:val="single" w:sz="8" w:space="0" w:color="000000"/>
            </w:tcBorders>
            <w:shd w:val="clear" w:color="auto" w:fill="auto"/>
            <w:vAlign w:val="center"/>
          </w:tcPr>
          <w:p w14:paraId="7F088CA9" w14:textId="77777777" w:rsidR="00412453" w:rsidRDefault="00000000">
            <w:pPr>
              <w:ind w:firstLineChars="0" w:firstLine="0"/>
              <w:jc w:val="center"/>
              <w:textAlignment w:val="center"/>
              <w:rPr>
                <w:rFonts w:ascii="宋体" w:hAnsi="宋体" w:cs="宋体"/>
                <w:sz w:val="21"/>
                <w:szCs w:val="21"/>
              </w:rPr>
            </w:pPr>
            <w:r>
              <w:rPr>
                <w:rFonts w:ascii="宋体" w:hAnsi="宋体" w:cs="宋体"/>
                <w:sz w:val="21"/>
                <w:szCs w:val="21"/>
                <w:lang w:bidi="ar"/>
              </w:rPr>
              <w:t>1000＜D≤2000mm</w:t>
            </w:r>
          </w:p>
        </w:tc>
        <w:tc>
          <w:tcPr>
            <w:tcW w:w="2175" w:type="pct"/>
            <w:tcBorders>
              <w:top w:val="nil"/>
              <w:left w:val="single" w:sz="8" w:space="0" w:color="000000"/>
              <w:bottom w:val="single" w:sz="8" w:space="0" w:color="000000"/>
              <w:right w:val="single" w:sz="8" w:space="0" w:color="000000"/>
            </w:tcBorders>
            <w:shd w:val="clear" w:color="auto" w:fill="auto"/>
            <w:vAlign w:val="center"/>
          </w:tcPr>
          <w:p w14:paraId="06092C87" w14:textId="77777777" w:rsidR="00412453" w:rsidRDefault="00000000">
            <w:pPr>
              <w:ind w:firstLineChars="0" w:firstLine="0"/>
              <w:jc w:val="center"/>
              <w:textAlignment w:val="center"/>
              <w:rPr>
                <w:rFonts w:ascii="宋体" w:eastAsiaTheme="minorEastAsia" w:hAnsi="宋体" w:cs="宋体"/>
                <w:sz w:val="21"/>
                <w:szCs w:val="21"/>
                <w:lang w:val="en-US" w:eastAsia="zh-CN"/>
              </w:rPr>
            </w:pPr>
            <w:r>
              <w:rPr>
                <w:rFonts w:ascii="宋体" w:hAnsi="宋体" w:cs="宋体" w:hint="eastAsia"/>
                <w:sz w:val="21"/>
                <w:szCs w:val="21"/>
                <w:lang w:bidi="ar"/>
              </w:rPr>
              <w:t>≥</w:t>
            </w:r>
            <w:r>
              <w:rPr>
                <w:rFonts w:ascii="宋体" w:hAnsi="宋体" w:cs="宋体"/>
                <w:sz w:val="21"/>
                <w:szCs w:val="21"/>
                <w:lang w:val="en-US" w:eastAsia="zh-CN" w:bidi="ar"/>
              </w:rPr>
              <w:t>7</w:t>
            </w:r>
          </w:p>
        </w:tc>
      </w:tr>
    </w:tbl>
    <w:p w14:paraId="3214AB3A" w14:textId="77777777" w:rsidR="00412453" w:rsidRDefault="00412453">
      <w:pPr>
        <w:ind w:firstLine="482"/>
        <w:jc w:val="center"/>
        <w:rPr>
          <w:b/>
          <w:bCs/>
          <w:szCs w:val="32"/>
          <w:lang w:val="en-US" w:eastAsia="zh-CN"/>
        </w:rPr>
      </w:pPr>
    </w:p>
    <w:p w14:paraId="5DF9AD0E" w14:textId="77777777" w:rsidR="00412453" w:rsidRDefault="00000000">
      <w:pPr>
        <w:ind w:firstLine="482"/>
        <w:jc w:val="center"/>
        <w:rPr>
          <w:lang w:val="en-US" w:eastAsia="zh-CN"/>
        </w:rPr>
      </w:pPr>
      <w:r>
        <w:rPr>
          <w:rFonts w:hint="eastAsia"/>
          <w:b/>
          <w:bCs/>
          <w:szCs w:val="32"/>
        </w:rPr>
        <w:t>表</w:t>
      </w:r>
      <w:r>
        <w:rPr>
          <w:b/>
          <w:bCs/>
          <w:szCs w:val="32"/>
          <w:lang w:val="en-US" w:eastAsia="zh-CN"/>
        </w:rPr>
        <w:t xml:space="preserve">5-4 </w:t>
      </w:r>
      <w:r>
        <w:rPr>
          <w:rFonts w:hint="eastAsia"/>
          <w:b/>
          <w:bCs/>
          <w:szCs w:val="32"/>
          <w:lang w:val="en-US" w:eastAsia="zh-CN"/>
        </w:rPr>
        <w:t>风管的流速设计要求</w:t>
      </w:r>
    </w:p>
    <w:tbl>
      <w:tblPr>
        <w:tblStyle w:val="af9"/>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3772"/>
        <w:gridCol w:w="4333"/>
      </w:tblGrid>
      <w:tr w:rsidR="00412453" w14:paraId="6C881A6A" w14:textId="77777777">
        <w:trPr>
          <w:trHeight w:val="454"/>
          <w:jc w:val="center"/>
        </w:trPr>
        <w:tc>
          <w:tcPr>
            <w:tcW w:w="1837" w:type="dxa"/>
            <w:vAlign w:val="center"/>
          </w:tcPr>
          <w:p w14:paraId="4E70DBE2" w14:textId="77777777" w:rsidR="00412453" w:rsidRDefault="00000000">
            <w:pPr>
              <w:ind w:firstLineChars="0" w:firstLine="0"/>
              <w:jc w:val="center"/>
              <w:textAlignment w:val="center"/>
              <w:rPr>
                <w:rFonts w:ascii="宋体" w:hAnsi="宋体" w:cs="宋体"/>
                <w:sz w:val="21"/>
                <w:szCs w:val="21"/>
                <w:lang w:val="en-US" w:eastAsia="zh-CN" w:bidi="ar"/>
              </w:rPr>
            </w:pPr>
            <w:proofErr w:type="spellStart"/>
            <w:r>
              <w:rPr>
                <w:rFonts w:ascii="宋体" w:hAnsi="宋体" w:cs="宋体" w:hint="eastAsia"/>
                <w:sz w:val="21"/>
                <w:szCs w:val="21"/>
                <w:lang w:bidi="ar"/>
              </w:rPr>
              <w:t>序号</w:t>
            </w:r>
            <w:proofErr w:type="spellEnd"/>
          </w:p>
        </w:tc>
        <w:tc>
          <w:tcPr>
            <w:tcW w:w="3730" w:type="dxa"/>
            <w:vAlign w:val="center"/>
          </w:tcPr>
          <w:p w14:paraId="5AB05939"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风管类别</w:t>
            </w:r>
          </w:p>
        </w:tc>
        <w:tc>
          <w:tcPr>
            <w:tcW w:w="2175" w:type="pct"/>
            <w:vAlign w:val="center"/>
          </w:tcPr>
          <w:p w14:paraId="3A5BBDAB"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流速（</w:t>
            </w:r>
            <w:r>
              <w:rPr>
                <w:rFonts w:ascii="宋体" w:hAnsi="宋体" w:cs="宋体"/>
                <w:sz w:val="21"/>
                <w:szCs w:val="21"/>
                <w:lang w:val="en-US" w:eastAsia="zh-CN" w:bidi="ar"/>
              </w:rPr>
              <w:t>m/s）</w:t>
            </w:r>
          </w:p>
        </w:tc>
      </w:tr>
      <w:tr w:rsidR="00412453" w14:paraId="77A9EB77" w14:textId="77777777">
        <w:trPr>
          <w:trHeight w:val="454"/>
          <w:jc w:val="center"/>
        </w:trPr>
        <w:tc>
          <w:tcPr>
            <w:tcW w:w="1837" w:type="dxa"/>
            <w:vAlign w:val="center"/>
          </w:tcPr>
          <w:p w14:paraId="3C6A57C8"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bidi="ar"/>
              </w:rPr>
              <w:t>1</w:t>
            </w:r>
          </w:p>
        </w:tc>
        <w:tc>
          <w:tcPr>
            <w:tcW w:w="3730" w:type="dxa"/>
            <w:vAlign w:val="center"/>
          </w:tcPr>
          <w:p w14:paraId="56B6767C"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干管</w:t>
            </w:r>
          </w:p>
        </w:tc>
        <w:tc>
          <w:tcPr>
            <w:tcW w:w="2175" w:type="pct"/>
            <w:vAlign w:val="center"/>
          </w:tcPr>
          <w:p w14:paraId="30EC634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10-12</w:t>
            </w:r>
          </w:p>
        </w:tc>
      </w:tr>
      <w:tr w:rsidR="00412453" w14:paraId="254FFC2F" w14:textId="77777777">
        <w:trPr>
          <w:trHeight w:val="454"/>
          <w:jc w:val="center"/>
        </w:trPr>
        <w:tc>
          <w:tcPr>
            <w:tcW w:w="1837" w:type="dxa"/>
            <w:vAlign w:val="center"/>
          </w:tcPr>
          <w:p w14:paraId="4CBB2F6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bidi="ar"/>
              </w:rPr>
              <w:t>2</w:t>
            </w:r>
          </w:p>
        </w:tc>
        <w:tc>
          <w:tcPr>
            <w:tcW w:w="3730" w:type="dxa"/>
            <w:vAlign w:val="center"/>
          </w:tcPr>
          <w:p w14:paraId="4416C0A9"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支干管</w:t>
            </w:r>
          </w:p>
        </w:tc>
        <w:tc>
          <w:tcPr>
            <w:tcW w:w="2175" w:type="pct"/>
            <w:vAlign w:val="center"/>
          </w:tcPr>
          <w:p w14:paraId="37E9F45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6-10</w:t>
            </w:r>
          </w:p>
        </w:tc>
      </w:tr>
      <w:tr w:rsidR="00412453" w14:paraId="43DF79AA" w14:textId="77777777">
        <w:trPr>
          <w:trHeight w:val="454"/>
          <w:jc w:val="center"/>
        </w:trPr>
        <w:tc>
          <w:tcPr>
            <w:tcW w:w="1837" w:type="dxa"/>
            <w:vAlign w:val="center"/>
          </w:tcPr>
          <w:p w14:paraId="088A689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bidi="ar"/>
              </w:rPr>
              <w:t>3</w:t>
            </w:r>
          </w:p>
        </w:tc>
        <w:tc>
          <w:tcPr>
            <w:tcW w:w="3730" w:type="dxa"/>
            <w:vAlign w:val="center"/>
          </w:tcPr>
          <w:p w14:paraId="40DB8109"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支管</w:t>
            </w:r>
          </w:p>
        </w:tc>
        <w:tc>
          <w:tcPr>
            <w:tcW w:w="2175" w:type="pct"/>
            <w:vAlign w:val="center"/>
          </w:tcPr>
          <w:p w14:paraId="3FF20CBD"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4-6</w:t>
            </w:r>
          </w:p>
        </w:tc>
      </w:tr>
      <w:tr w:rsidR="00412453" w14:paraId="295A8C02" w14:textId="77777777">
        <w:trPr>
          <w:trHeight w:val="454"/>
          <w:jc w:val="center"/>
        </w:trPr>
        <w:tc>
          <w:tcPr>
            <w:tcW w:w="1837" w:type="dxa"/>
            <w:vAlign w:val="center"/>
          </w:tcPr>
          <w:p w14:paraId="6F4B41C7"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bidi="ar"/>
              </w:rPr>
              <w:t>4</w:t>
            </w:r>
          </w:p>
        </w:tc>
        <w:tc>
          <w:tcPr>
            <w:tcW w:w="3730" w:type="dxa"/>
            <w:vAlign w:val="center"/>
          </w:tcPr>
          <w:p w14:paraId="35275306"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排放烟囱</w:t>
            </w:r>
          </w:p>
        </w:tc>
        <w:tc>
          <w:tcPr>
            <w:tcW w:w="2175" w:type="pct"/>
            <w:vAlign w:val="center"/>
          </w:tcPr>
          <w:p w14:paraId="40A8DE07"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12-15</w:t>
            </w:r>
          </w:p>
        </w:tc>
      </w:tr>
    </w:tbl>
    <w:p w14:paraId="11B9FDEC" w14:textId="77777777" w:rsidR="00412453" w:rsidRDefault="00000000">
      <w:pPr>
        <w:pStyle w:val="3"/>
        <w:rPr>
          <w:lang w:val="en-US" w:eastAsia="zh-CN"/>
        </w:rPr>
      </w:pPr>
      <w:r>
        <w:rPr>
          <w:rFonts w:hint="eastAsia"/>
          <w:lang w:val="en-US" w:eastAsia="zh-CN"/>
        </w:rPr>
        <w:t>风管安装技术要求</w:t>
      </w:r>
    </w:p>
    <w:p w14:paraId="274F0E5E"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1</w:t>
      </w:r>
      <w:r>
        <w:rPr>
          <w:rFonts w:hint="eastAsia"/>
          <w:kern w:val="2"/>
          <w:szCs w:val="21"/>
          <w:lang w:val="en-US" w:eastAsia="zh-CN"/>
        </w:rPr>
        <w:t>）</w:t>
      </w:r>
      <w:r>
        <w:rPr>
          <w:kern w:val="2"/>
          <w:szCs w:val="21"/>
          <w:lang w:val="en-US" w:eastAsia="zh-CN"/>
        </w:rPr>
        <w:tab/>
      </w:r>
      <w:r>
        <w:rPr>
          <w:rFonts w:hint="eastAsia"/>
          <w:kern w:val="2"/>
          <w:szCs w:val="21"/>
          <w:lang w:val="en-US" w:eastAsia="zh-CN"/>
        </w:rPr>
        <w:t>风管安装应遵循《通风管道施工技术规程》</w:t>
      </w:r>
      <w:r>
        <w:rPr>
          <w:rFonts w:hint="eastAsia"/>
          <w:kern w:val="2"/>
          <w:szCs w:val="21"/>
          <w:lang w:val="en-US" w:eastAsia="zh-CN"/>
        </w:rPr>
        <w:t>JGJ141-20</w:t>
      </w:r>
      <w:r>
        <w:rPr>
          <w:kern w:val="2"/>
          <w:szCs w:val="21"/>
          <w:lang w:val="en-US" w:eastAsia="zh-CN"/>
        </w:rPr>
        <w:t>17</w:t>
      </w:r>
      <w:r>
        <w:rPr>
          <w:rFonts w:hint="eastAsia"/>
          <w:kern w:val="2"/>
          <w:szCs w:val="21"/>
          <w:lang w:val="en-US" w:eastAsia="zh-CN"/>
        </w:rPr>
        <w:t>和《通风与空调工程施工质量验收规范》</w:t>
      </w:r>
      <w:r>
        <w:rPr>
          <w:rFonts w:hint="eastAsia"/>
          <w:kern w:val="2"/>
          <w:szCs w:val="21"/>
          <w:lang w:val="en-US" w:eastAsia="zh-CN"/>
        </w:rPr>
        <w:t>GB50243</w:t>
      </w:r>
      <w:r>
        <w:rPr>
          <w:rFonts w:hint="eastAsia"/>
          <w:kern w:val="2"/>
          <w:szCs w:val="21"/>
          <w:lang w:val="en-US" w:eastAsia="zh-CN"/>
        </w:rPr>
        <w:t>和本项目施工图纸</w:t>
      </w:r>
    </w:p>
    <w:p w14:paraId="1EE6F881"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2</w:t>
      </w:r>
      <w:r>
        <w:rPr>
          <w:rFonts w:hint="eastAsia"/>
          <w:kern w:val="2"/>
          <w:szCs w:val="21"/>
          <w:lang w:val="en-US" w:eastAsia="zh-CN"/>
        </w:rPr>
        <w:t>）</w:t>
      </w:r>
      <w:r>
        <w:rPr>
          <w:kern w:val="2"/>
          <w:szCs w:val="21"/>
          <w:lang w:val="en-US" w:eastAsia="zh-CN"/>
        </w:rPr>
        <w:tab/>
      </w:r>
      <w:r>
        <w:rPr>
          <w:rFonts w:hint="eastAsia"/>
          <w:kern w:val="2"/>
          <w:szCs w:val="21"/>
          <w:lang w:val="en-US" w:eastAsia="zh-CN"/>
        </w:rPr>
        <w:t>搬运风管应防止碰、撬、摔等机械损伤，安装时严禁攀登倚靠非金属风管。</w:t>
      </w:r>
    </w:p>
    <w:p w14:paraId="1DD823DD"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3</w:t>
      </w:r>
      <w:r>
        <w:rPr>
          <w:rFonts w:hint="eastAsia"/>
          <w:kern w:val="2"/>
          <w:szCs w:val="21"/>
          <w:lang w:val="en-US" w:eastAsia="zh-CN"/>
        </w:rPr>
        <w:t>）</w:t>
      </w:r>
      <w:r>
        <w:rPr>
          <w:kern w:val="2"/>
          <w:szCs w:val="21"/>
          <w:lang w:val="en-US" w:eastAsia="zh-CN"/>
        </w:rPr>
        <w:tab/>
      </w:r>
      <w:r>
        <w:rPr>
          <w:rFonts w:hint="eastAsia"/>
          <w:kern w:val="2"/>
          <w:szCs w:val="21"/>
          <w:lang w:val="en-US" w:eastAsia="zh-CN"/>
        </w:rPr>
        <w:t>风管安装前应对其外观进行质量检查，并清除其内外表面粉尘及管内杂物。安装中途停顿时，应将风管端口封闭。</w:t>
      </w:r>
    </w:p>
    <w:p w14:paraId="07E49534"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4</w:t>
      </w:r>
      <w:r>
        <w:rPr>
          <w:rFonts w:hint="eastAsia"/>
          <w:kern w:val="2"/>
          <w:szCs w:val="21"/>
          <w:lang w:val="en-US" w:eastAsia="zh-CN"/>
        </w:rPr>
        <w:t>）</w:t>
      </w:r>
      <w:r>
        <w:rPr>
          <w:kern w:val="2"/>
          <w:szCs w:val="21"/>
          <w:lang w:val="en-US" w:eastAsia="zh-CN"/>
        </w:rPr>
        <w:tab/>
      </w:r>
      <w:r>
        <w:rPr>
          <w:rFonts w:hint="eastAsia"/>
          <w:kern w:val="2"/>
          <w:szCs w:val="21"/>
          <w:lang w:val="en-US" w:eastAsia="zh-CN"/>
        </w:rPr>
        <w:t>风管接口不得安装在墙内或楼板中，风管沿墙体或楼板安装时，距离墙面、楼板宜大于</w:t>
      </w:r>
      <w:r>
        <w:rPr>
          <w:rFonts w:hint="eastAsia"/>
          <w:kern w:val="2"/>
          <w:szCs w:val="21"/>
          <w:lang w:val="en-US" w:eastAsia="zh-CN"/>
        </w:rPr>
        <w:t>150mm</w:t>
      </w:r>
      <w:r>
        <w:rPr>
          <w:rFonts w:hint="eastAsia"/>
          <w:kern w:val="2"/>
          <w:szCs w:val="21"/>
          <w:lang w:val="en-US" w:eastAsia="zh-CN"/>
        </w:rPr>
        <w:t>。</w:t>
      </w:r>
    </w:p>
    <w:p w14:paraId="673C9D0B"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5</w:t>
      </w:r>
      <w:r>
        <w:rPr>
          <w:rFonts w:hint="eastAsia"/>
          <w:kern w:val="2"/>
          <w:szCs w:val="21"/>
          <w:lang w:val="en-US" w:eastAsia="zh-CN"/>
        </w:rPr>
        <w:t>）</w:t>
      </w:r>
      <w:r>
        <w:rPr>
          <w:kern w:val="2"/>
          <w:szCs w:val="21"/>
          <w:lang w:val="en-US" w:eastAsia="zh-CN"/>
        </w:rPr>
        <w:tab/>
      </w:r>
      <w:r>
        <w:rPr>
          <w:rFonts w:hint="eastAsia"/>
          <w:kern w:val="2"/>
          <w:szCs w:val="21"/>
          <w:lang w:val="en-US" w:eastAsia="zh-CN"/>
        </w:rPr>
        <w:t>风管安装偏差应符合下列规定：</w:t>
      </w:r>
    </w:p>
    <w:p w14:paraId="1B618ED5" w14:textId="77777777" w:rsidR="00412453" w:rsidRDefault="00000000">
      <w:pPr>
        <w:widowControl w:val="0"/>
        <w:ind w:firstLine="480"/>
        <w:rPr>
          <w:kern w:val="2"/>
          <w:szCs w:val="21"/>
          <w:lang w:val="en-US" w:eastAsia="zh-CN"/>
        </w:rPr>
      </w:pPr>
      <w:r>
        <w:rPr>
          <w:kern w:val="2"/>
          <w:szCs w:val="21"/>
          <w:lang w:val="en-US" w:eastAsia="zh-CN"/>
        </w:rPr>
        <w:t>a)</w:t>
      </w:r>
      <w:r>
        <w:rPr>
          <w:kern w:val="2"/>
          <w:szCs w:val="21"/>
          <w:lang w:val="en-US" w:eastAsia="zh-CN"/>
        </w:rPr>
        <w:tab/>
      </w:r>
      <w:r>
        <w:rPr>
          <w:rFonts w:hint="eastAsia"/>
          <w:kern w:val="2"/>
          <w:szCs w:val="21"/>
          <w:lang w:val="en-US" w:eastAsia="zh-CN"/>
        </w:rPr>
        <w:t>明</w:t>
      </w:r>
      <w:proofErr w:type="gramStart"/>
      <w:r>
        <w:rPr>
          <w:rFonts w:hint="eastAsia"/>
          <w:kern w:val="2"/>
          <w:szCs w:val="21"/>
          <w:lang w:val="en-US" w:eastAsia="zh-CN"/>
        </w:rPr>
        <w:t>装水平</w:t>
      </w:r>
      <w:proofErr w:type="gramEnd"/>
      <w:r>
        <w:rPr>
          <w:rFonts w:hint="eastAsia"/>
          <w:kern w:val="2"/>
          <w:szCs w:val="21"/>
          <w:lang w:val="en-US" w:eastAsia="zh-CN"/>
        </w:rPr>
        <w:t>风管水平度偏差应为</w:t>
      </w:r>
      <w:r>
        <w:rPr>
          <w:rFonts w:hint="eastAsia"/>
          <w:kern w:val="2"/>
          <w:szCs w:val="21"/>
          <w:lang w:val="en-US" w:eastAsia="zh-CN"/>
        </w:rPr>
        <w:t>3mm/m</w:t>
      </w:r>
      <w:r>
        <w:rPr>
          <w:rFonts w:hint="eastAsia"/>
          <w:kern w:val="2"/>
          <w:szCs w:val="21"/>
          <w:lang w:val="en-US" w:eastAsia="zh-CN"/>
        </w:rPr>
        <w:t>，总偏差不得大于</w:t>
      </w:r>
      <w:r>
        <w:rPr>
          <w:rFonts w:hint="eastAsia"/>
          <w:kern w:val="2"/>
          <w:szCs w:val="21"/>
          <w:lang w:val="en-US" w:eastAsia="zh-CN"/>
        </w:rPr>
        <w:t>20mm</w:t>
      </w:r>
      <w:r>
        <w:rPr>
          <w:rFonts w:hint="eastAsia"/>
          <w:kern w:val="2"/>
          <w:szCs w:val="21"/>
          <w:lang w:val="en-US" w:eastAsia="zh-CN"/>
        </w:rPr>
        <w:t>；</w:t>
      </w:r>
    </w:p>
    <w:p w14:paraId="08B14112" w14:textId="77777777" w:rsidR="00412453" w:rsidRDefault="00000000">
      <w:pPr>
        <w:widowControl w:val="0"/>
        <w:ind w:firstLine="480"/>
        <w:rPr>
          <w:kern w:val="2"/>
          <w:szCs w:val="21"/>
          <w:lang w:val="en-US" w:eastAsia="zh-CN"/>
        </w:rPr>
      </w:pPr>
      <w:r>
        <w:rPr>
          <w:kern w:val="2"/>
          <w:szCs w:val="21"/>
          <w:lang w:val="en-US" w:eastAsia="zh-CN"/>
        </w:rPr>
        <w:t>b)</w:t>
      </w:r>
      <w:r>
        <w:rPr>
          <w:kern w:val="2"/>
          <w:szCs w:val="21"/>
          <w:lang w:val="en-US" w:eastAsia="zh-CN"/>
        </w:rPr>
        <w:tab/>
      </w:r>
      <w:r>
        <w:rPr>
          <w:rFonts w:hint="eastAsia"/>
          <w:kern w:val="2"/>
          <w:szCs w:val="21"/>
          <w:lang w:val="en-US" w:eastAsia="zh-CN"/>
        </w:rPr>
        <w:t>明装垂直风管垂直度偏差应为</w:t>
      </w:r>
      <w:r>
        <w:rPr>
          <w:rFonts w:hint="eastAsia"/>
          <w:kern w:val="2"/>
          <w:szCs w:val="21"/>
          <w:lang w:val="en-US" w:eastAsia="zh-CN"/>
        </w:rPr>
        <w:t>2mm/m</w:t>
      </w:r>
      <w:r>
        <w:rPr>
          <w:rFonts w:hint="eastAsia"/>
          <w:kern w:val="2"/>
          <w:szCs w:val="21"/>
          <w:lang w:val="en-US" w:eastAsia="zh-CN"/>
        </w:rPr>
        <w:t>，总偏差不得大于</w:t>
      </w:r>
      <w:r>
        <w:rPr>
          <w:rFonts w:hint="eastAsia"/>
          <w:kern w:val="2"/>
          <w:szCs w:val="21"/>
          <w:lang w:val="en-US" w:eastAsia="zh-CN"/>
        </w:rPr>
        <w:t>20mm</w:t>
      </w:r>
      <w:r>
        <w:rPr>
          <w:rFonts w:hint="eastAsia"/>
          <w:kern w:val="2"/>
          <w:szCs w:val="21"/>
          <w:lang w:val="en-US" w:eastAsia="zh-CN"/>
        </w:rPr>
        <w:t>；</w:t>
      </w:r>
    </w:p>
    <w:p w14:paraId="131A1227" w14:textId="77777777" w:rsidR="00412453" w:rsidRDefault="00000000">
      <w:pPr>
        <w:widowControl w:val="0"/>
        <w:ind w:firstLine="480"/>
        <w:rPr>
          <w:kern w:val="2"/>
          <w:szCs w:val="21"/>
          <w:lang w:val="en-US" w:eastAsia="zh-CN"/>
        </w:rPr>
      </w:pPr>
      <w:r>
        <w:rPr>
          <w:kern w:val="2"/>
          <w:szCs w:val="21"/>
          <w:lang w:val="en-US" w:eastAsia="zh-CN"/>
        </w:rPr>
        <w:t>c)</w:t>
      </w:r>
      <w:r>
        <w:rPr>
          <w:kern w:val="2"/>
          <w:szCs w:val="21"/>
          <w:lang w:val="en-US" w:eastAsia="zh-CN"/>
        </w:rPr>
        <w:tab/>
      </w:r>
      <w:r>
        <w:rPr>
          <w:rFonts w:hint="eastAsia"/>
          <w:kern w:val="2"/>
          <w:szCs w:val="21"/>
          <w:lang w:val="en-US" w:eastAsia="zh-CN"/>
        </w:rPr>
        <w:t>暗装风管位置应正确，无明显偏差。</w:t>
      </w:r>
    </w:p>
    <w:p w14:paraId="6A372800"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6</w:t>
      </w:r>
      <w:r>
        <w:rPr>
          <w:rFonts w:hint="eastAsia"/>
          <w:kern w:val="2"/>
          <w:szCs w:val="21"/>
          <w:lang w:val="en-US" w:eastAsia="zh-CN"/>
        </w:rPr>
        <w:t>）</w:t>
      </w:r>
      <w:r>
        <w:rPr>
          <w:kern w:val="2"/>
          <w:szCs w:val="21"/>
          <w:lang w:val="en-US" w:eastAsia="zh-CN"/>
        </w:rPr>
        <w:tab/>
      </w:r>
      <w:r>
        <w:rPr>
          <w:rFonts w:hint="eastAsia"/>
          <w:kern w:val="2"/>
          <w:szCs w:val="21"/>
          <w:lang w:val="en-US" w:eastAsia="zh-CN"/>
        </w:rPr>
        <w:t>支吊架的制作样式及安装应符合以下规定：</w:t>
      </w:r>
    </w:p>
    <w:p w14:paraId="61066CED" w14:textId="77777777" w:rsidR="00412453" w:rsidRDefault="00000000">
      <w:pPr>
        <w:widowControl w:val="0"/>
        <w:ind w:firstLine="480"/>
        <w:rPr>
          <w:kern w:val="2"/>
          <w:szCs w:val="21"/>
          <w:lang w:val="en-US" w:eastAsia="zh-CN"/>
        </w:rPr>
      </w:pPr>
      <w:r>
        <w:rPr>
          <w:kern w:val="2"/>
          <w:szCs w:val="21"/>
          <w:lang w:val="en-US" w:eastAsia="zh-CN"/>
        </w:rPr>
        <w:t>a)</w:t>
      </w:r>
      <w:r>
        <w:rPr>
          <w:kern w:val="2"/>
          <w:szCs w:val="21"/>
          <w:lang w:val="en-US" w:eastAsia="zh-CN"/>
        </w:rPr>
        <w:tab/>
      </w:r>
      <w:r>
        <w:rPr>
          <w:rFonts w:hint="eastAsia"/>
          <w:kern w:val="2"/>
          <w:szCs w:val="21"/>
          <w:lang w:val="en-US" w:eastAsia="zh-CN"/>
        </w:rPr>
        <w:t>支吊架的制作参考国标图集</w:t>
      </w:r>
      <w:r>
        <w:rPr>
          <w:rFonts w:hint="eastAsia"/>
          <w:kern w:val="2"/>
          <w:szCs w:val="21"/>
          <w:lang w:val="en-US" w:eastAsia="zh-CN"/>
        </w:rPr>
        <w:t>03K132</w:t>
      </w:r>
      <w:r>
        <w:rPr>
          <w:rFonts w:hint="eastAsia"/>
          <w:kern w:val="2"/>
          <w:szCs w:val="21"/>
          <w:lang w:val="en-US" w:eastAsia="zh-CN"/>
        </w:rPr>
        <w:t>《金属、非金属风管支吊架》，</w:t>
      </w:r>
      <w:proofErr w:type="gramStart"/>
      <w:r>
        <w:rPr>
          <w:rFonts w:hint="eastAsia"/>
          <w:kern w:val="2"/>
          <w:szCs w:val="21"/>
          <w:lang w:val="en-US" w:eastAsia="zh-CN"/>
        </w:rPr>
        <w:t>风管及支吊架</w:t>
      </w:r>
      <w:proofErr w:type="gramEnd"/>
      <w:r>
        <w:rPr>
          <w:rFonts w:hint="eastAsia"/>
          <w:kern w:val="2"/>
          <w:szCs w:val="21"/>
          <w:lang w:val="en-US" w:eastAsia="zh-CN"/>
        </w:rPr>
        <w:t>应根据现场情况避开风口、阀门等。</w:t>
      </w:r>
    </w:p>
    <w:p w14:paraId="4E8DB3A3" w14:textId="77777777" w:rsidR="00412453" w:rsidRDefault="00000000">
      <w:pPr>
        <w:widowControl w:val="0"/>
        <w:ind w:firstLine="480"/>
        <w:rPr>
          <w:kern w:val="2"/>
          <w:szCs w:val="21"/>
          <w:lang w:val="en-US" w:eastAsia="zh-CN"/>
        </w:rPr>
      </w:pPr>
      <w:r>
        <w:rPr>
          <w:kern w:val="2"/>
          <w:szCs w:val="21"/>
          <w:lang w:val="en-US" w:eastAsia="zh-CN"/>
        </w:rPr>
        <w:t>b)</w:t>
      </w:r>
      <w:r>
        <w:rPr>
          <w:kern w:val="2"/>
          <w:szCs w:val="21"/>
          <w:lang w:val="en-US" w:eastAsia="zh-CN"/>
        </w:rPr>
        <w:tab/>
      </w:r>
      <w:r>
        <w:rPr>
          <w:rFonts w:hint="eastAsia"/>
          <w:kern w:val="2"/>
          <w:szCs w:val="21"/>
          <w:lang w:val="en-US" w:eastAsia="zh-CN"/>
        </w:rPr>
        <w:t>支吊架的预埋件位置应正确、牢固可靠，埋入部分应除锈、除油污，并不得涂漆。支吊</w:t>
      </w:r>
      <w:r>
        <w:rPr>
          <w:rFonts w:hint="eastAsia"/>
          <w:kern w:val="2"/>
          <w:szCs w:val="21"/>
          <w:lang w:val="en-US" w:eastAsia="zh-CN"/>
        </w:rPr>
        <w:lastRenderedPageBreak/>
        <w:t>架外露部分应做防腐处理。</w:t>
      </w:r>
    </w:p>
    <w:p w14:paraId="2D315181" w14:textId="77777777" w:rsidR="00412453" w:rsidRDefault="00000000">
      <w:pPr>
        <w:widowControl w:val="0"/>
        <w:ind w:firstLine="480"/>
        <w:rPr>
          <w:kern w:val="2"/>
          <w:szCs w:val="21"/>
          <w:lang w:val="en-US" w:eastAsia="zh-CN"/>
        </w:rPr>
      </w:pPr>
      <w:r>
        <w:rPr>
          <w:kern w:val="2"/>
          <w:szCs w:val="21"/>
          <w:lang w:val="en-US" w:eastAsia="zh-CN"/>
        </w:rPr>
        <w:t>c)</w:t>
      </w:r>
      <w:r>
        <w:rPr>
          <w:kern w:val="2"/>
          <w:szCs w:val="21"/>
          <w:lang w:val="en-US" w:eastAsia="zh-CN"/>
        </w:rPr>
        <w:tab/>
      </w:r>
      <w:r>
        <w:rPr>
          <w:rFonts w:hint="eastAsia"/>
          <w:kern w:val="2"/>
          <w:szCs w:val="21"/>
          <w:lang w:val="en-US" w:eastAsia="zh-CN"/>
        </w:rPr>
        <w:t>支吊架不应设置在风口处或阀门</w:t>
      </w:r>
    </w:p>
    <w:p w14:paraId="58107ACF" w14:textId="77777777" w:rsidR="00412453" w:rsidRDefault="00000000">
      <w:pPr>
        <w:widowControl w:val="0"/>
        <w:ind w:firstLine="480"/>
        <w:rPr>
          <w:kern w:val="2"/>
          <w:szCs w:val="21"/>
          <w:lang w:val="en-US" w:eastAsia="zh-CN"/>
        </w:rPr>
      </w:pPr>
      <w:r>
        <w:rPr>
          <w:kern w:val="2"/>
          <w:szCs w:val="21"/>
          <w:lang w:val="en-US" w:eastAsia="zh-CN"/>
        </w:rPr>
        <w:t>d)</w:t>
      </w:r>
      <w:r>
        <w:rPr>
          <w:kern w:val="2"/>
          <w:szCs w:val="21"/>
          <w:lang w:val="en-US" w:eastAsia="zh-CN"/>
        </w:rPr>
        <w:tab/>
      </w:r>
      <w:r>
        <w:rPr>
          <w:rFonts w:hint="eastAsia"/>
          <w:kern w:val="2"/>
          <w:szCs w:val="21"/>
          <w:lang w:val="en-US" w:eastAsia="zh-CN"/>
        </w:rPr>
        <w:t>过路风管支架需采用桁架结构，风管安装在支架内部；</w:t>
      </w:r>
    </w:p>
    <w:p w14:paraId="0B4432D7" w14:textId="77777777" w:rsidR="00412453" w:rsidRDefault="00000000">
      <w:pPr>
        <w:widowControl w:val="0"/>
        <w:ind w:firstLine="480"/>
        <w:rPr>
          <w:kern w:val="2"/>
          <w:szCs w:val="21"/>
          <w:lang w:val="en-US" w:eastAsia="zh-CN"/>
        </w:rPr>
      </w:pPr>
      <w:r>
        <w:rPr>
          <w:kern w:val="2"/>
          <w:szCs w:val="21"/>
          <w:lang w:val="en-US" w:eastAsia="zh-CN"/>
        </w:rPr>
        <w:t>e)</w:t>
      </w:r>
      <w:r>
        <w:rPr>
          <w:kern w:val="2"/>
          <w:szCs w:val="21"/>
          <w:lang w:val="en-US" w:eastAsia="zh-CN"/>
        </w:rPr>
        <w:tab/>
      </w:r>
      <w:r>
        <w:rPr>
          <w:rFonts w:hint="eastAsia"/>
          <w:kern w:val="2"/>
          <w:szCs w:val="21"/>
          <w:lang w:val="en-US" w:eastAsia="zh-CN"/>
        </w:rPr>
        <w:t>室外风管的安装宜用</w:t>
      </w:r>
      <w:r>
        <w:rPr>
          <w:rFonts w:hint="eastAsia"/>
          <w:kern w:val="2"/>
          <w:szCs w:val="21"/>
          <w:lang w:val="en-US" w:eastAsia="zh-CN"/>
        </w:rPr>
        <w:t>T</w:t>
      </w:r>
      <w:r>
        <w:rPr>
          <w:rFonts w:hint="eastAsia"/>
          <w:kern w:val="2"/>
          <w:szCs w:val="21"/>
          <w:lang w:val="en-US" w:eastAsia="zh-CN"/>
        </w:rPr>
        <w:t>型支架的形式，风管与支架的连接处需有衬垫。</w:t>
      </w:r>
      <w:r>
        <w:rPr>
          <w:rFonts w:hint="eastAsia"/>
          <w:kern w:val="2"/>
          <w:szCs w:val="21"/>
          <w:lang w:val="en-US" w:eastAsia="zh-CN"/>
        </w:rPr>
        <w:t xml:space="preserve"> </w:t>
      </w:r>
    </w:p>
    <w:p w14:paraId="525F1B33"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7</w:t>
      </w:r>
      <w:r>
        <w:rPr>
          <w:rFonts w:hint="eastAsia"/>
          <w:kern w:val="2"/>
          <w:szCs w:val="21"/>
          <w:lang w:val="en-US" w:eastAsia="zh-CN"/>
        </w:rPr>
        <w:t>）</w:t>
      </w:r>
      <w:r>
        <w:rPr>
          <w:kern w:val="2"/>
          <w:szCs w:val="21"/>
          <w:lang w:val="en-US" w:eastAsia="zh-CN"/>
        </w:rPr>
        <w:tab/>
      </w:r>
      <w:r>
        <w:rPr>
          <w:rFonts w:hint="eastAsia"/>
          <w:kern w:val="2"/>
          <w:szCs w:val="21"/>
          <w:lang w:val="en-US" w:eastAsia="zh-CN"/>
        </w:rPr>
        <w:t>直接与通风机相连接的风管，宜在设备就位后安装。</w:t>
      </w:r>
    </w:p>
    <w:p w14:paraId="25A35D1A"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8</w:t>
      </w:r>
      <w:r>
        <w:rPr>
          <w:rFonts w:hint="eastAsia"/>
          <w:kern w:val="2"/>
          <w:szCs w:val="21"/>
          <w:lang w:val="en-US" w:eastAsia="zh-CN"/>
        </w:rPr>
        <w:t>）</w:t>
      </w:r>
      <w:r>
        <w:rPr>
          <w:kern w:val="2"/>
          <w:szCs w:val="21"/>
          <w:lang w:val="en-US" w:eastAsia="zh-CN"/>
        </w:rPr>
        <w:tab/>
      </w:r>
      <w:r>
        <w:rPr>
          <w:rFonts w:hint="eastAsia"/>
          <w:kern w:val="2"/>
          <w:szCs w:val="21"/>
          <w:lang w:val="en-US" w:eastAsia="zh-CN"/>
        </w:rPr>
        <w:t>风管和部件在安装前，内壁必须擦拭干净，做到无浮尘和其它杂物。</w:t>
      </w:r>
    </w:p>
    <w:p w14:paraId="073785AA"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9</w:t>
      </w:r>
      <w:r>
        <w:rPr>
          <w:rFonts w:hint="eastAsia"/>
          <w:kern w:val="2"/>
          <w:szCs w:val="21"/>
          <w:lang w:val="en-US" w:eastAsia="zh-CN"/>
        </w:rPr>
        <w:t>）</w:t>
      </w:r>
      <w:r>
        <w:rPr>
          <w:kern w:val="2"/>
          <w:szCs w:val="21"/>
          <w:lang w:val="en-US" w:eastAsia="zh-CN"/>
        </w:rPr>
        <w:tab/>
      </w:r>
      <w:r>
        <w:rPr>
          <w:rFonts w:hint="eastAsia"/>
          <w:kern w:val="2"/>
          <w:szCs w:val="21"/>
          <w:lang w:val="en-US" w:eastAsia="zh-CN"/>
        </w:rPr>
        <w:t>支、吊、托架的预埋件或膨胀螺栓，位置应正确、牢固，预埋件的埋入部分不得油漆，并应除去油污。</w:t>
      </w:r>
    </w:p>
    <w:p w14:paraId="780F8EB7"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10</w:t>
      </w:r>
      <w:r>
        <w:rPr>
          <w:rFonts w:hint="eastAsia"/>
          <w:kern w:val="2"/>
          <w:szCs w:val="21"/>
          <w:lang w:val="en-US" w:eastAsia="zh-CN"/>
        </w:rPr>
        <w:t>）</w:t>
      </w:r>
      <w:r>
        <w:rPr>
          <w:kern w:val="2"/>
          <w:szCs w:val="21"/>
          <w:lang w:val="en-US" w:eastAsia="zh-CN"/>
        </w:rPr>
        <w:tab/>
      </w:r>
      <w:r>
        <w:rPr>
          <w:rFonts w:hint="eastAsia"/>
          <w:kern w:val="2"/>
          <w:szCs w:val="21"/>
          <w:lang w:val="en-US" w:eastAsia="zh-CN"/>
        </w:rPr>
        <w:t>风管支、吊、托架间距，如设计无特殊要求，应符合下列规定：</w:t>
      </w:r>
    </w:p>
    <w:p w14:paraId="07E2F905" w14:textId="77777777" w:rsidR="00412453" w:rsidRDefault="00000000">
      <w:pPr>
        <w:widowControl w:val="0"/>
        <w:ind w:firstLine="480"/>
        <w:rPr>
          <w:kern w:val="2"/>
          <w:szCs w:val="21"/>
          <w:lang w:val="en-US" w:eastAsia="zh-CN"/>
        </w:rPr>
      </w:pPr>
      <w:r>
        <w:rPr>
          <w:kern w:val="2"/>
          <w:szCs w:val="21"/>
          <w:lang w:val="en-US" w:eastAsia="zh-CN"/>
        </w:rPr>
        <w:t>a)</w:t>
      </w:r>
      <w:r>
        <w:rPr>
          <w:kern w:val="2"/>
          <w:szCs w:val="21"/>
          <w:lang w:val="en-US" w:eastAsia="zh-CN"/>
        </w:rPr>
        <w:tab/>
      </w:r>
      <w:r>
        <w:rPr>
          <w:rFonts w:hint="eastAsia"/>
          <w:kern w:val="2"/>
          <w:szCs w:val="21"/>
          <w:lang w:val="en-US" w:eastAsia="zh-CN"/>
        </w:rPr>
        <w:t>水平安装：当圆管直径、矩形管大边小于等于</w:t>
      </w:r>
      <w:r>
        <w:rPr>
          <w:rFonts w:hint="eastAsia"/>
          <w:kern w:val="2"/>
          <w:szCs w:val="21"/>
          <w:lang w:val="en-US" w:eastAsia="zh-CN"/>
        </w:rPr>
        <w:t>400mm</w:t>
      </w:r>
      <w:r>
        <w:rPr>
          <w:rFonts w:hint="eastAsia"/>
          <w:kern w:val="2"/>
          <w:szCs w:val="21"/>
          <w:lang w:val="en-US" w:eastAsia="zh-CN"/>
        </w:rPr>
        <w:t>时，支、吊架间距不应大于</w:t>
      </w:r>
      <w:r>
        <w:rPr>
          <w:rFonts w:hint="eastAsia"/>
          <w:kern w:val="2"/>
          <w:szCs w:val="21"/>
          <w:lang w:val="en-US" w:eastAsia="zh-CN"/>
        </w:rPr>
        <w:t>4m</w:t>
      </w:r>
      <w:r>
        <w:rPr>
          <w:rFonts w:hint="eastAsia"/>
          <w:kern w:val="2"/>
          <w:szCs w:val="21"/>
          <w:lang w:val="en-US" w:eastAsia="zh-CN"/>
        </w:rPr>
        <w:t>，大于</w:t>
      </w:r>
      <w:r>
        <w:rPr>
          <w:rFonts w:hint="eastAsia"/>
          <w:kern w:val="2"/>
          <w:szCs w:val="21"/>
          <w:lang w:val="en-US" w:eastAsia="zh-CN"/>
        </w:rPr>
        <w:t>400mm</w:t>
      </w:r>
      <w:r>
        <w:rPr>
          <w:rFonts w:hint="eastAsia"/>
          <w:kern w:val="2"/>
          <w:szCs w:val="21"/>
          <w:lang w:val="en-US" w:eastAsia="zh-CN"/>
        </w:rPr>
        <w:t>时，间距不应大于</w:t>
      </w:r>
      <w:r>
        <w:rPr>
          <w:rFonts w:hint="eastAsia"/>
          <w:kern w:val="2"/>
          <w:szCs w:val="21"/>
          <w:lang w:val="en-US" w:eastAsia="zh-CN"/>
        </w:rPr>
        <w:t>3m</w:t>
      </w:r>
      <w:r>
        <w:rPr>
          <w:rFonts w:hint="eastAsia"/>
          <w:kern w:val="2"/>
          <w:szCs w:val="21"/>
          <w:lang w:val="en-US" w:eastAsia="zh-CN"/>
        </w:rPr>
        <w:t>。螺旋风管的支、吊架的间距可为</w:t>
      </w:r>
      <w:r>
        <w:rPr>
          <w:rFonts w:hint="eastAsia"/>
          <w:kern w:val="2"/>
          <w:szCs w:val="21"/>
          <w:lang w:val="en-US" w:eastAsia="zh-CN"/>
        </w:rPr>
        <w:t>5m</w:t>
      </w:r>
      <w:r>
        <w:rPr>
          <w:rFonts w:hint="eastAsia"/>
          <w:kern w:val="2"/>
          <w:szCs w:val="21"/>
          <w:lang w:val="en-US" w:eastAsia="zh-CN"/>
        </w:rPr>
        <w:t>与</w:t>
      </w:r>
      <w:r>
        <w:rPr>
          <w:rFonts w:hint="eastAsia"/>
          <w:kern w:val="2"/>
          <w:szCs w:val="21"/>
          <w:lang w:val="en-US" w:eastAsia="zh-CN"/>
        </w:rPr>
        <w:t>3.75m</w:t>
      </w:r>
      <w:r>
        <w:rPr>
          <w:rFonts w:hint="eastAsia"/>
          <w:kern w:val="2"/>
          <w:szCs w:val="21"/>
          <w:lang w:val="en-US" w:eastAsia="zh-CN"/>
        </w:rPr>
        <w:t>。</w:t>
      </w:r>
    </w:p>
    <w:p w14:paraId="2977F615" w14:textId="77777777" w:rsidR="00412453" w:rsidRDefault="00000000">
      <w:pPr>
        <w:widowControl w:val="0"/>
        <w:ind w:firstLine="480"/>
        <w:rPr>
          <w:kern w:val="2"/>
          <w:szCs w:val="21"/>
          <w:lang w:val="en-US" w:eastAsia="zh-CN"/>
        </w:rPr>
      </w:pPr>
      <w:r>
        <w:rPr>
          <w:kern w:val="2"/>
          <w:szCs w:val="21"/>
          <w:lang w:val="en-US" w:eastAsia="zh-CN"/>
        </w:rPr>
        <w:t>b)</w:t>
      </w:r>
      <w:r>
        <w:rPr>
          <w:kern w:val="2"/>
          <w:szCs w:val="21"/>
          <w:lang w:val="en-US" w:eastAsia="zh-CN"/>
        </w:rPr>
        <w:tab/>
      </w:r>
      <w:r>
        <w:rPr>
          <w:rFonts w:hint="eastAsia"/>
          <w:kern w:val="2"/>
          <w:szCs w:val="21"/>
          <w:lang w:val="en-US" w:eastAsia="zh-CN"/>
        </w:rPr>
        <w:t>垂直安装：间距不应大于</w:t>
      </w:r>
      <w:r>
        <w:rPr>
          <w:rFonts w:hint="eastAsia"/>
          <w:kern w:val="2"/>
          <w:szCs w:val="21"/>
          <w:lang w:val="en-US" w:eastAsia="zh-CN"/>
        </w:rPr>
        <w:t>4m</w:t>
      </w:r>
      <w:r>
        <w:rPr>
          <w:rFonts w:hint="eastAsia"/>
          <w:kern w:val="2"/>
          <w:szCs w:val="21"/>
          <w:lang w:val="en-US" w:eastAsia="zh-CN"/>
        </w:rPr>
        <w:t>，但每根立管固定件不应少于</w:t>
      </w:r>
      <w:r>
        <w:rPr>
          <w:rFonts w:hint="eastAsia"/>
          <w:kern w:val="2"/>
          <w:szCs w:val="21"/>
          <w:lang w:val="en-US" w:eastAsia="zh-CN"/>
        </w:rPr>
        <w:t>2</w:t>
      </w:r>
      <w:r>
        <w:rPr>
          <w:rFonts w:hint="eastAsia"/>
          <w:kern w:val="2"/>
          <w:szCs w:val="21"/>
          <w:lang w:val="en-US" w:eastAsia="zh-CN"/>
        </w:rPr>
        <w:t>个。</w:t>
      </w:r>
    </w:p>
    <w:p w14:paraId="7A283F1E" w14:textId="77777777" w:rsidR="00412453" w:rsidRDefault="00000000">
      <w:pPr>
        <w:widowControl w:val="0"/>
        <w:ind w:firstLine="480"/>
        <w:rPr>
          <w:kern w:val="2"/>
          <w:szCs w:val="21"/>
          <w:lang w:val="en-US" w:eastAsia="zh-CN"/>
        </w:rPr>
      </w:pPr>
      <w:r>
        <w:rPr>
          <w:kern w:val="2"/>
          <w:szCs w:val="21"/>
          <w:lang w:val="en-US" w:eastAsia="zh-CN"/>
        </w:rPr>
        <w:t>c)</w:t>
      </w:r>
      <w:r>
        <w:rPr>
          <w:kern w:val="2"/>
          <w:szCs w:val="21"/>
          <w:lang w:val="en-US" w:eastAsia="zh-CN"/>
        </w:rPr>
        <w:tab/>
      </w:r>
      <w:r>
        <w:rPr>
          <w:rFonts w:hint="eastAsia"/>
          <w:kern w:val="2"/>
          <w:szCs w:val="21"/>
          <w:lang w:val="en-US" w:eastAsia="zh-CN"/>
        </w:rPr>
        <w:t>支、吊架应避开风口、阀门等处。</w:t>
      </w:r>
    </w:p>
    <w:p w14:paraId="750A6AA4" w14:textId="77777777" w:rsidR="00412453" w:rsidRDefault="00000000">
      <w:pPr>
        <w:widowControl w:val="0"/>
        <w:ind w:firstLine="480"/>
        <w:rPr>
          <w:kern w:val="2"/>
          <w:szCs w:val="21"/>
          <w:lang w:val="en-US" w:eastAsia="zh-CN"/>
        </w:rPr>
      </w:pPr>
      <w:r>
        <w:rPr>
          <w:rFonts w:hint="eastAsia"/>
          <w:kern w:val="2"/>
          <w:szCs w:val="21"/>
          <w:lang w:val="en-US" w:eastAsia="zh-CN"/>
        </w:rPr>
        <w:t>（</w:t>
      </w:r>
      <w:r>
        <w:rPr>
          <w:rFonts w:hint="eastAsia"/>
          <w:kern w:val="2"/>
          <w:szCs w:val="21"/>
          <w:lang w:val="en-US" w:eastAsia="zh-CN"/>
        </w:rPr>
        <w:t>11</w:t>
      </w:r>
      <w:r>
        <w:rPr>
          <w:rFonts w:hint="eastAsia"/>
          <w:kern w:val="2"/>
          <w:szCs w:val="21"/>
          <w:lang w:val="en-US" w:eastAsia="zh-CN"/>
        </w:rPr>
        <w:t>）</w:t>
      </w:r>
      <w:r>
        <w:rPr>
          <w:kern w:val="2"/>
          <w:szCs w:val="21"/>
          <w:lang w:val="en-US" w:eastAsia="zh-CN"/>
        </w:rPr>
        <w:tab/>
      </w:r>
      <w:r>
        <w:rPr>
          <w:rFonts w:hint="eastAsia"/>
          <w:kern w:val="2"/>
          <w:szCs w:val="21"/>
          <w:lang w:val="en-US" w:eastAsia="zh-CN"/>
        </w:rPr>
        <w:t>风管支、吊架用材应符合下列规定：</w:t>
      </w:r>
    </w:p>
    <w:p w14:paraId="2BAA0273" w14:textId="77777777" w:rsidR="00412453" w:rsidRDefault="00000000">
      <w:pPr>
        <w:widowControl w:val="0"/>
        <w:ind w:firstLine="480"/>
        <w:rPr>
          <w:kern w:val="2"/>
          <w:szCs w:val="21"/>
          <w:lang w:val="en-US" w:eastAsia="zh-CN"/>
        </w:rPr>
      </w:pPr>
      <w:r>
        <w:rPr>
          <w:kern w:val="2"/>
          <w:szCs w:val="21"/>
          <w:lang w:val="en-US" w:eastAsia="zh-CN"/>
        </w:rPr>
        <w:t>a)</w:t>
      </w:r>
      <w:r>
        <w:rPr>
          <w:kern w:val="2"/>
          <w:szCs w:val="21"/>
          <w:lang w:val="en-US" w:eastAsia="zh-CN"/>
        </w:rPr>
        <w:tab/>
      </w:r>
      <w:r>
        <w:rPr>
          <w:rFonts w:hint="eastAsia"/>
          <w:kern w:val="2"/>
          <w:szCs w:val="21"/>
          <w:lang w:val="en-US" w:eastAsia="zh-CN"/>
        </w:rPr>
        <w:t>风管支、吊架应用扁钢、角钢、槽钢、圆钢制作；</w:t>
      </w:r>
    </w:p>
    <w:p w14:paraId="342CCCC5" w14:textId="77777777" w:rsidR="00412453" w:rsidRDefault="00000000">
      <w:pPr>
        <w:widowControl w:val="0"/>
        <w:ind w:firstLine="480"/>
        <w:rPr>
          <w:kern w:val="2"/>
          <w:szCs w:val="21"/>
          <w:lang w:val="en-US" w:eastAsia="zh-CN"/>
        </w:rPr>
      </w:pPr>
      <w:r>
        <w:rPr>
          <w:kern w:val="2"/>
          <w:szCs w:val="21"/>
          <w:lang w:val="en-US" w:eastAsia="zh-CN"/>
        </w:rPr>
        <w:t>b)</w:t>
      </w:r>
      <w:r>
        <w:rPr>
          <w:kern w:val="2"/>
          <w:szCs w:val="21"/>
          <w:lang w:val="en-US" w:eastAsia="zh-CN"/>
        </w:rPr>
        <w:tab/>
      </w:r>
      <w:r>
        <w:rPr>
          <w:rFonts w:hint="eastAsia"/>
          <w:kern w:val="2"/>
          <w:szCs w:val="21"/>
          <w:lang w:val="en-US" w:eastAsia="zh-CN"/>
        </w:rPr>
        <w:t>吊杆圆钢：圆管直径、矩形管大边长小于</w:t>
      </w:r>
      <w:r>
        <w:rPr>
          <w:rFonts w:hint="eastAsia"/>
          <w:kern w:val="2"/>
          <w:szCs w:val="21"/>
          <w:lang w:val="en-US" w:eastAsia="zh-CN"/>
        </w:rPr>
        <w:t>1000mm</w:t>
      </w:r>
      <w:r>
        <w:rPr>
          <w:rFonts w:hint="eastAsia"/>
          <w:kern w:val="2"/>
          <w:szCs w:val="21"/>
          <w:lang w:val="en-US" w:eastAsia="zh-CN"/>
        </w:rPr>
        <w:t>时，应使用直径不小于</w:t>
      </w:r>
      <w:r>
        <w:rPr>
          <w:rFonts w:hint="eastAsia"/>
          <w:kern w:val="2"/>
          <w:szCs w:val="21"/>
          <w:lang w:val="en-US" w:eastAsia="zh-CN"/>
        </w:rPr>
        <w:t>8mm</w:t>
      </w:r>
      <w:r>
        <w:rPr>
          <w:rFonts w:hint="eastAsia"/>
          <w:kern w:val="2"/>
          <w:szCs w:val="21"/>
          <w:lang w:val="en-US" w:eastAsia="zh-CN"/>
        </w:rPr>
        <w:t>圆钢。</w:t>
      </w:r>
    </w:p>
    <w:p w14:paraId="35B876FC" w14:textId="77777777" w:rsidR="00412453" w:rsidRDefault="00000000">
      <w:pPr>
        <w:widowControl w:val="0"/>
        <w:ind w:firstLine="480"/>
        <w:rPr>
          <w:kern w:val="2"/>
          <w:szCs w:val="21"/>
          <w:lang w:val="en-US" w:eastAsia="zh-CN"/>
        </w:rPr>
      </w:pPr>
      <w:r>
        <w:rPr>
          <w:kern w:val="2"/>
          <w:szCs w:val="21"/>
          <w:lang w:val="en-US" w:eastAsia="zh-CN"/>
        </w:rPr>
        <w:t>c)</w:t>
      </w:r>
      <w:r>
        <w:rPr>
          <w:kern w:val="2"/>
          <w:szCs w:val="21"/>
          <w:lang w:val="en-US" w:eastAsia="zh-CN"/>
        </w:rPr>
        <w:tab/>
      </w:r>
      <w:r>
        <w:rPr>
          <w:rFonts w:hint="eastAsia"/>
          <w:kern w:val="2"/>
          <w:szCs w:val="21"/>
          <w:lang w:val="en-US" w:eastAsia="zh-CN"/>
        </w:rPr>
        <w:t>风管钢制支、吊架、吊杆螺栓必须刷防锈漆；风管螺栓必须使用不锈钢螺栓。</w:t>
      </w:r>
    </w:p>
    <w:p w14:paraId="00B97E16" w14:textId="77777777" w:rsidR="00412453" w:rsidRDefault="00000000">
      <w:pPr>
        <w:pStyle w:val="a0"/>
        <w:ind w:firstLine="482"/>
        <w:rPr>
          <w:b/>
          <w:bCs/>
          <w:lang w:val="en-US" w:eastAsia="zh-CN"/>
        </w:rPr>
      </w:pPr>
      <w:r>
        <w:rPr>
          <w:rFonts w:hint="eastAsia"/>
          <w:b/>
          <w:bCs/>
          <w:lang w:val="en-US" w:eastAsia="zh-CN"/>
        </w:rPr>
        <w:t>管廊架顶部新增的风管固定要求参照：在现有管廊架</w:t>
      </w:r>
      <w:r>
        <w:rPr>
          <w:rFonts w:hint="eastAsia"/>
          <w:b/>
          <w:bCs/>
          <w:lang w:val="en-US" w:eastAsia="zh-CN"/>
        </w:rPr>
        <w:t>2.1m</w:t>
      </w:r>
      <w:r>
        <w:rPr>
          <w:rFonts w:hint="eastAsia"/>
          <w:b/>
          <w:bCs/>
          <w:lang w:val="en-US" w:eastAsia="zh-CN"/>
        </w:rPr>
        <w:t>间距的横撑做管架固定，需达到可抗风力等级为</w:t>
      </w:r>
      <w:r>
        <w:rPr>
          <w:b/>
          <w:bCs/>
          <w:lang w:val="en-US" w:eastAsia="zh-CN"/>
        </w:rPr>
        <w:t>12</w:t>
      </w:r>
      <w:r>
        <w:rPr>
          <w:rFonts w:hint="eastAsia"/>
          <w:b/>
          <w:bCs/>
          <w:lang w:val="en-US" w:eastAsia="zh-CN"/>
        </w:rPr>
        <w:t>级，投标方需提供管道固定结构图及相关计算书（计算书内容包括计算简图、荷载工况、节点荷载、单元荷载、面荷载、其他荷载及内力位移计算等。</w:t>
      </w:r>
    </w:p>
    <w:p w14:paraId="6726D1FB" w14:textId="77777777" w:rsidR="00412453" w:rsidRDefault="00000000">
      <w:pPr>
        <w:ind w:firstLine="482"/>
        <w:rPr>
          <w:b/>
          <w:bCs/>
          <w:lang w:val="en-US" w:eastAsia="zh-CN"/>
        </w:rPr>
      </w:pPr>
      <w:r>
        <w:rPr>
          <w:rFonts w:hint="eastAsia"/>
          <w:b/>
          <w:bCs/>
          <w:lang w:val="en-US" w:eastAsia="zh-CN"/>
        </w:rPr>
        <w:t>调节池上部新增的风管固定要求参照：在现有调节池上部加装风管管廊架或支架，需达到可抗风力等级为</w:t>
      </w:r>
      <w:r>
        <w:rPr>
          <w:rFonts w:hint="eastAsia"/>
          <w:b/>
          <w:bCs/>
          <w:lang w:val="en-US" w:eastAsia="zh-CN"/>
        </w:rPr>
        <w:t>12</w:t>
      </w:r>
      <w:r>
        <w:rPr>
          <w:rFonts w:hint="eastAsia"/>
          <w:b/>
          <w:bCs/>
          <w:lang w:val="en-US" w:eastAsia="zh-CN"/>
        </w:rPr>
        <w:t>级，投标方需提供管道固定结构图及相关计算书（计算书内容包括计算简图、荷载工况、节点荷载、单元荷载、面荷载、其他荷载及内力位移计算等。</w:t>
      </w:r>
    </w:p>
    <w:p w14:paraId="575268AB" w14:textId="77777777" w:rsidR="00412453" w:rsidRDefault="00000000">
      <w:pPr>
        <w:pStyle w:val="2"/>
        <w:tabs>
          <w:tab w:val="left" w:pos="0"/>
        </w:tabs>
        <w:ind w:left="480" w:hanging="7"/>
        <w:jc w:val="left"/>
      </w:pPr>
      <w:r>
        <w:rPr>
          <w:rFonts w:hint="eastAsia"/>
          <w:lang w:val="en-US" w:eastAsia="zh-CN"/>
        </w:rPr>
        <w:t>处理系统技术要求</w:t>
      </w:r>
    </w:p>
    <w:p w14:paraId="0F864F4D" w14:textId="77777777" w:rsidR="00412453" w:rsidRDefault="00000000">
      <w:pPr>
        <w:ind w:firstLine="480"/>
        <w:rPr>
          <w:sz w:val="21"/>
          <w:szCs w:val="21"/>
          <w:lang w:eastAsia="zh-CN"/>
        </w:rPr>
      </w:pPr>
      <w:bookmarkStart w:id="111" w:name="_Toc500321409"/>
      <w:r>
        <w:rPr>
          <w:rFonts w:hint="eastAsia"/>
          <w:szCs w:val="24"/>
          <w:lang w:val="en-US" w:eastAsia="zh-CN"/>
        </w:rPr>
        <w:t>处理</w:t>
      </w:r>
      <w:r>
        <w:rPr>
          <w:rFonts w:hint="eastAsia"/>
          <w:szCs w:val="24"/>
          <w:lang w:eastAsia="zh-CN"/>
        </w:rPr>
        <w:t>系统主要设备包括但不限于如下内容，</w:t>
      </w:r>
      <w:r>
        <w:rPr>
          <w:rFonts w:hint="eastAsia"/>
          <w:szCs w:val="24"/>
          <w:lang w:val="en-US" w:eastAsia="zh-CN"/>
        </w:rPr>
        <w:t>具体设计要求如下：</w:t>
      </w:r>
    </w:p>
    <w:p w14:paraId="2E9CF505" w14:textId="77777777" w:rsidR="00412453" w:rsidRDefault="00000000">
      <w:pPr>
        <w:pStyle w:val="3"/>
        <w:rPr>
          <w:lang w:val="en-US" w:eastAsia="zh-CN"/>
        </w:rPr>
      </w:pPr>
      <w:r>
        <w:rPr>
          <w:rFonts w:hint="eastAsia"/>
          <w:lang w:val="en-US" w:eastAsia="zh-CN"/>
        </w:rPr>
        <w:t>生物滤池</w:t>
      </w:r>
    </w:p>
    <w:p w14:paraId="5670958F" w14:textId="77777777" w:rsidR="00412453" w:rsidRDefault="00000000">
      <w:pPr>
        <w:ind w:firstLineChars="0" w:firstLine="482"/>
        <w:jc w:val="center"/>
        <w:rPr>
          <w:b/>
          <w:bCs/>
          <w:szCs w:val="24"/>
          <w:lang w:val="en-US" w:eastAsia="zh-CN"/>
        </w:rPr>
      </w:pPr>
      <w:bookmarkStart w:id="112" w:name="_Toc22129_WPSOffice_Level3"/>
      <w:bookmarkStart w:id="113" w:name="_Toc3598_WPSOffice_Level3"/>
      <w:bookmarkStart w:id="114" w:name="_Toc7461_WPSOffice_Level3"/>
      <w:bookmarkStart w:id="115" w:name="_Toc30993_WPSOffice_Level2"/>
      <w:bookmarkStart w:id="116" w:name="_Toc14198_WPSOffice_Level2"/>
      <w:bookmarkStart w:id="117" w:name="_Toc8038_WPSOffice_Level3"/>
      <w:bookmarkStart w:id="118" w:name="_Toc28493_WPSOffice_Level2"/>
      <w:bookmarkStart w:id="119" w:name="_Toc18984_WPSOffice_Level3"/>
      <w:bookmarkStart w:id="120" w:name="_Toc23775_WPSOffice_Level3"/>
      <w:r>
        <w:rPr>
          <w:rFonts w:hint="eastAsia"/>
          <w:b/>
          <w:bCs/>
          <w:szCs w:val="24"/>
          <w:lang w:val="en-US" w:eastAsia="zh-CN"/>
        </w:rPr>
        <w:t>表</w:t>
      </w:r>
      <w:r>
        <w:rPr>
          <w:rFonts w:hint="eastAsia"/>
          <w:b/>
          <w:bCs/>
          <w:szCs w:val="24"/>
          <w:lang w:val="en-US" w:eastAsia="zh-CN"/>
        </w:rPr>
        <w:t>5-</w:t>
      </w:r>
      <w:r>
        <w:rPr>
          <w:b/>
          <w:bCs/>
          <w:szCs w:val="24"/>
          <w:lang w:val="en-US" w:eastAsia="zh-CN"/>
        </w:rPr>
        <w:t>5</w:t>
      </w:r>
      <w:r>
        <w:rPr>
          <w:rFonts w:hint="eastAsia"/>
          <w:b/>
          <w:bCs/>
          <w:szCs w:val="24"/>
          <w:lang w:val="en-US" w:eastAsia="zh-CN"/>
        </w:rPr>
        <w:t xml:space="preserve"> </w:t>
      </w:r>
      <w:r>
        <w:rPr>
          <w:rFonts w:hint="eastAsia"/>
          <w:b/>
          <w:bCs/>
          <w:szCs w:val="24"/>
          <w:lang w:val="en-US" w:eastAsia="zh-CN"/>
        </w:rPr>
        <w:t>生物滤池技术要求</w:t>
      </w:r>
      <w:bookmarkEnd w:id="112"/>
      <w:bookmarkEnd w:id="113"/>
      <w:bookmarkEnd w:id="114"/>
      <w:bookmarkEnd w:id="115"/>
      <w:bookmarkEnd w:id="116"/>
      <w:bookmarkEnd w:id="117"/>
      <w:bookmarkEnd w:id="118"/>
      <w:bookmarkEnd w:id="119"/>
      <w:bookmarkEnd w:id="120"/>
    </w:p>
    <w:tbl>
      <w:tblPr>
        <w:tblW w:w="9962" w:type="dxa"/>
        <w:jc w:val="center"/>
        <w:tblLayout w:type="fixed"/>
        <w:tblLook w:val="04A0" w:firstRow="1" w:lastRow="0" w:firstColumn="1" w:lastColumn="0" w:noHBand="0" w:noVBand="1"/>
      </w:tblPr>
      <w:tblGrid>
        <w:gridCol w:w="822"/>
        <w:gridCol w:w="1578"/>
        <w:gridCol w:w="7562"/>
      </w:tblGrid>
      <w:tr w:rsidR="00412453" w14:paraId="26C2F4C4"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38267980" w14:textId="77777777" w:rsidR="00412453" w:rsidRDefault="00000000">
            <w:pPr>
              <w:spacing w:line="240" w:lineRule="auto"/>
              <w:ind w:firstLineChars="0" w:firstLine="0"/>
              <w:jc w:val="center"/>
              <w:rPr>
                <w:b/>
                <w:bCs/>
                <w:sz w:val="22"/>
              </w:rPr>
            </w:pPr>
            <w:r>
              <w:rPr>
                <w:rFonts w:hint="eastAsia"/>
                <w:b/>
                <w:bCs/>
                <w:sz w:val="22"/>
                <w:lang w:val="en-US" w:eastAsia="zh-CN"/>
              </w:rPr>
              <w:t>序号</w:t>
            </w:r>
          </w:p>
        </w:tc>
        <w:tc>
          <w:tcPr>
            <w:tcW w:w="1578" w:type="dxa"/>
            <w:tcBorders>
              <w:top w:val="single" w:sz="4" w:space="0" w:color="auto"/>
              <w:left w:val="single" w:sz="4" w:space="0" w:color="auto"/>
              <w:bottom w:val="single" w:sz="4" w:space="0" w:color="auto"/>
              <w:right w:val="single" w:sz="4" w:space="0" w:color="auto"/>
            </w:tcBorders>
            <w:vAlign w:val="center"/>
          </w:tcPr>
          <w:p w14:paraId="370FE237" w14:textId="77777777" w:rsidR="00412453" w:rsidRDefault="00000000">
            <w:pPr>
              <w:spacing w:line="240" w:lineRule="auto"/>
              <w:ind w:firstLineChars="0" w:firstLine="0"/>
              <w:jc w:val="center"/>
              <w:rPr>
                <w:b/>
                <w:bCs/>
                <w:sz w:val="22"/>
              </w:rPr>
            </w:pPr>
            <w:r>
              <w:rPr>
                <w:rFonts w:hint="eastAsia"/>
                <w:b/>
                <w:bCs/>
                <w:sz w:val="22"/>
                <w:lang w:val="en-US" w:eastAsia="zh-CN"/>
              </w:rPr>
              <w:t>项目</w:t>
            </w:r>
          </w:p>
        </w:tc>
        <w:tc>
          <w:tcPr>
            <w:tcW w:w="7562" w:type="dxa"/>
            <w:tcBorders>
              <w:top w:val="single" w:sz="4" w:space="0" w:color="auto"/>
              <w:left w:val="single" w:sz="4" w:space="0" w:color="auto"/>
              <w:bottom w:val="single" w:sz="4" w:space="0" w:color="auto"/>
              <w:right w:val="single" w:sz="4" w:space="0" w:color="auto"/>
            </w:tcBorders>
            <w:vAlign w:val="center"/>
          </w:tcPr>
          <w:p w14:paraId="77663317" w14:textId="77777777" w:rsidR="00412453" w:rsidRDefault="00000000">
            <w:pPr>
              <w:spacing w:line="240" w:lineRule="auto"/>
              <w:ind w:firstLineChars="0" w:firstLine="0"/>
              <w:jc w:val="center"/>
              <w:rPr>
                <w:b/>
                <w:bCs/>
                <w:sz w:val="22"/>
              </w:rPr>
            </w:pPr>
            <w:r>
              <w:rPr>
                <w:rFonts w:hint="eastAsia"/>
                <w:b/>
                <w:bCs/>
                <w:sz w:val="22"/>
                <w:lang w:val="en-US" w:eastAsia="zh-CN"/>
              </w:rPr>
              <w:t>技术要求</w:t>
            </w:r>
          </w:p>
        </w:tc>
      </w:tr>
      <w:tr w:rsidR="00412453" w14:paraId="74610E07"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2034BCFA" w14:textId="77777777" w:rsidR="00412453" w:rsidRDefault="00000000">
            <w:pPr>
              <w:spacing w:line="240" w:lineRule="auto"/>
              <w:ind w:firstLineChars="0" w:firstLine="0"/>
              <w:jc w:val="center"/>
              <w:rPr>
                <w:sz w:val="22"/>
              </w:rPr>
            </w:pPr>
            <w:r>
              <w:rPr>
                <w:sz w:val="22"/>
                <w:lang w:val="en-US" w:eastAsia="zh-CN"/>
              </w:rPr>
              <w:t>1</w:t>
            </w:r>
          </w:p>
        </w:tc>
        <w:tc>
          <w:tcPr>
            <w:tcW w:w="1578" w:type="dxa"/>
            <w:tcBorders>
              <w:top w:val="single" w:sz="4" w:space="0" w:color="auto"/>
              <w:left w:val="single" w:sz="4" w:space="0" w:color="auto"/>
              <w:bottom w:val="single" w:sz="4" w:space="0" w:color="auto"/>
              <w:right w:val="single" w:sz="4" w:space="0" w:color="auto"/>
            </w:tcBorders>
            <w:vAlign w:val="center"/>
          </w:tcPr>
          <w:p w14:paraId="22427806" w14:textId="77777777" w:rsidR="00412453" w:rsidRDefault="00000000">
            <w:pPr>
              <w:spacing w:line="240" w:lineRule="auto"/>
              <w:ind w:firstLineChars="0" w:firstLine="0"/>
              <w:jc w:val="center"/>
              <w:rPr>
                <w:sz w:val="22"/>
              </w:rPr>
            </w:pPr>
            <w:proofErr w:type="spellStart"/>
            <w:r>
              <w:rPr>
                <w:rFonts w:hint="eastAsia"/>
                <w:sz w:val="22"/>
              </w:rPr>
              <w:t>材质</w:t>
            </w:r>
            <w:proofErr w:type="spellEnd"/>
          </w:p>
        </w:tc>
        <w:tc>
          <w:tcPr>
            <w:tcW w:w="7562" w:type="dxa"/>
            <w:tcBorders>
              <w:top w:val="single" w:sz="4" w:space="0" w:color="auto"/>
              <w:left w:val="single" w:sz="4" w:space="0" w:color="auto"/>
              <w:bottom w:val="single" w:sz="4" w:space="0" w:color="auto"/>
              <w:right w:val="single" w:sz="4" w:space="0" w:color="auto"/>
            </w:tcBorders>
            <w:vAlign w:val="center"/>
          </w:tcPr>
          <w:p w14:paraId="6B03304E" w14:textId="77777777" w:rsidR="00412453" w:rsidRDefault="00000000">
            <w:pPr>
              <w:spacing w:line="240" w:lineRule="auto"/>
              <w:ind w:firstLineChars="0" w:firstLine="0"/>
              <w:rPr>
                <w:sz w:val="22"/>
                <w:lang w:val="en-US" w:eastAsia="zh-CN"/>
              </w:rPr>
            </w:pPr>
            <w:r>
              <w:rPr>
                <w:rFonts w:hint="eastAsia"/>
                <w:sz w:val="22"/>
                <w:lang w:eastAsia="zh-CN"/>
              </w:rPr>
              <w:t>钢结构补强玻璃钢</w:t>
            </w:r>
            <w:r>
              <w:rPr>
                <w:rFonts w:hint="eastAsia"/>
                <w:sz w:val="22"/>
                <w:lang w:val="en-US" w:eastAsia="zh-CN"/>
              </w:rPr>
              <w:t>。设备最外层为抗紫外线胶衣，并刷厚度不小于</w:t>
            </w:r>
            <w:r>
              <w:rPr>
                <w:rFonts w:hint="eastAsia"/>
                <w:sz w:val="22"/>
                <w:lang w:val="en-US" w:eastAsia="zh-CN"/>
              </w:rPr>
              <w:t>50um</w:t>
            </w:r>
            <w:r>
              <w:rPr>
                <w:rFonts w:hint="eastAsia"/>
                <w:sz w:val="22"/>
                <w:lang w:val="en-US" w:eastAsia="zh-CN"/>
              </w:rPr>
              <w:t>的防晒漆，颜色由业主方指定。</w:t>
            </w:r>
          </w:p>
        </w:tc>
      </w:tr>
      <w:tr w:rsidR="00412453" w14:paraId="070E0344"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4A641FBF" w14:textId="77777777" w:rsidR="00412453" w:rsidRDefault="00000000">
            <w:pPr>
              <w:spacing w:line="240" w:lineRule="auto"/>
              <w:ind w:firstLineChars="0" w:firstLine="0"/>
              <w:jc w:val="center"/>
              <w:rPr>
                <w:sz w:val="22"/>
              </w:rPr>
            </w:pPr>
            <w:r>
              <w:rPr>
                <w:sz w:val="22"/>
                <w:lang w:val="en-US" w:eastAsia="zh-CN"/>
              </w:rPr>
              <w:lastRenderedPageBreak/>
              <w:t>2</w:t>
            </w:r>
          </w:p>
        </w:tc>
        <w:tc>
          <w:tcPr>
            <w:tcW w:w="1578" w:type="dxa"/>
            <w:tcBorders>
              <w:top w:val="single" w:sz="4" w:space="0" w:color="auto"/>
              <w:left w:val="single" w:sz="4" w:space="0" w:color="auto"/>
              <w:bottom w:val="single" w:sz="4" w:space="0" w:color="auto"/>
              <w:right w:val="single" w:sz="4" w:space="0" w:color="auto"/>
            </w:tcBorders>
            <w:vAlign w:val="center"/>
          </w:tcPr>
          <w:p w14:paraId="7E22D04E" w14:textId="77777777" w:rsidR="00412453" w:rsidRDefault="00000000">
            <w:pPr>
              <w:spacing w:line="240" w:lineRule="auto"/>
              <w:ind w:firstLineChars="0" w:firstLine="0"/>
              <w:jc w:val="center"/>
              <w:rPr>
                <w:sz w:val="22"/>
              </w:rPr>
            </w:pPr>
            <w:proofErr w:type="spellStart"/>
            <w:r>
              <w:rPr>
                <w:rFonts w:hint="eastAsia"/>
                <w:sz w:val="22"/>
              </w:rPr>
              <w:t>尺寸</w:t>
            </w:r>
            <w:proofErr w:type="spellEnd"/>
          </w:p>
        </w:tc>
        <w:tc>
          <w:tcPr>
            <w:tcW w:w="7562" w:type="dxa"/>
            <w:tcBorders>
              <w:top w:val="single" w:sz="4" w:space="0" w:color="auto"/>
              <w:left w:val="single" w:sz="4" w:space="0" w:color="auto"/>
              <w:bottom w:val="single" w:sz="4" w:space="0" w:color="auto"/>
              <w:right w:val="single" w:sz="4" w:space="0" w:color="auto"/>
            </w:tcBorders>
            <w:vAlign w:val="center"/>
          </w:tcPr>
          <w:p w14:paraId="189E2C16" w14:textId="77777777" w:rsidR="00412453" w:rsidRDefault="00000000">
            <w:pPr>
              <w:spacing w:line="240" w:lineRule="auto"/>
              <w:ind w:firstLineChars="0" w:firstLine="0"/>
              <w:rPr>
                <w:sz w:val="22"/>
                <w:lang w:eastAsia="zh-CN"/>
              </w:rPr>
            </w:pPr>
            <w:r>
              <w:rPr>
                <w:rFonts w:hint="eastAsia"/>
                <w:sz w:val="22"/>
                <w:lang w:val="en-US" w:eastAsia="zh-CN"/>
              </w:rPr>
              <w:t>参照主要设备清单。</w:t>
            </w:r>
          </w:p>
        </w:tc>
      </w:tr>
      <w:tr w:rsidR="00412453" w14:paraId="1F43620B"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3F9FEED1" w14:textId="77777777" w:rsidR="00412453" w:rsidRDefault="00000000">
            <w:pPr>
              <w:spacing w:line="240" w:lineRule="auto"/>
              <w:ind w:firstLineChars="0" w:firstLine="0"/>
              <w:jc w:val="center"/>
              <w:rPr>
                <w:sz w:val="22"/>
              </w:rPr>
            </w:pPr>
            <w:r>
              <w:rPr>
                <w:sz w:val="22"/>
                <w:lang w:val="en-US" w:eastAsia="zh-CN"/>
              </w:rPr>
              <w:t>3</w:t>
            </w:r>
          </w:p>
        </w:tc>
        <w:tc>
          <w:tcPr>
            <w:tcW w:w="1578" w:type="dxa"/>
            <w:tcBorders>
              <w:top w:val="single" w:sz="4" w:space="0" w:color="auto"/>
              <w:left w:val="single" w:sz="4" w:space="0" w:color="auto"/>
              <w:bottom w:val="single" w:sz="4" w:space="0" w:color="auto"/>
              <w:right w:val="single" w:sz="4" w:space="0" w:color="auto"/>
            </w:tcBorders>
            <w:vAlign w:val="center"/>
          </w:tcPr>
          <w:p w14:paraId="75999AB8" w14:textId="77777777" w:rsidR="00412453" w:rsidRDefault="00000000">
            <w:pPr>
              <w:spacing w:line="240" w:lineRule="auto"/>
              <w:ind w:firstLineChars="0" w:firstLine="0"/>
              <w:jc w:val="center"/>
              <w:rPr>
                <w:sz w:val="22"/>
              </w:rPr>
            </w:pPr>
            <w:proofErr w:type="spellStart"/>
            <w:r>
              <w:rPr>
                <w:rFonts w:hint="eastAsia"/>
                <w:sz w:val="22"/>
              </w:rPr>
              <w:t>厚度</w:t>
            </w:r>
            <w:proofErr w:type="spellEnd"/>
          </w:p>
        </w:tc>
        <w:tc>
          <w:tcPr>
            <w:tcW w:w="7562" w:type="dxa"/>
            <w:tcBorders>
              <w:top w:val="single" w:sz="4" w:space="0" w:color="auto"/>
              <w:left w:val="single" w:sz="4" w:space="0" w:color="auto"/>
              <w:bottom w:val="single" w:sz="4" w:space="0" w:color="auto"/>
              <w:right w:val="single" w:sz="4" w:space="0" w:color="auto"/>
            </w:tcBorders>
            <w:vAlign w:val="center"/>
          </w:tcPr>
          <w:p w14:paraId="20D17A09" w14:textId="77777777" w:rsidR="00412453" w:rsidRDefault="00000000">
            <w:pPr>
              <w:spacing w:line="240" w:lineRule="auto"/>
              <w:ind w:firstLineChars="0" w:firstLine="0"/>
              <w:rPr>
                <w:sz w:val="22"/>
                <w:lang w:val="en-US" w:eastAsia="zh-CN"/>
              </w:rPr>
            </w:pPr>
            <w:r>
              <w:rPr>
                <w:rFonts w:hint="eastAsia"/>
                <w:sz w:val="22"/>
                <w:lang w:eastAsia="zh-CN"/>
              </w:rPr>
              <w:t>内板</w:t>
            </w:r>
            <w:r>
              <w:rPr>
                <w:rFonts w:hint="eastAsia"/>
                <w:sz w:val="22"/>
                <w:lang w:val="en-US" w:eastAsia="zh-CN"/>
              </w:rPr>
              <w:t>≥</w:t>
            </w:r>
            <w:r>
              <w:rPr>
                <w:sz w:val="22"/>
                <w:lang w:val="en-US" w:eastAsia="zh-CN"/>
              </w:rPr>
              <w:t>6</w:t>
            </w:r>
            <w:proofErr w:type="spellStart"/>
            <w:r>
              <w:rPr>
                <w:rFonts w:hint="eastAsia"/>
                <w:sz w:val="22"/>
                <w:lang w:eastAsia="zh-CN"/>
              </w:rPr>
              <w:t>mmFRP</w:t>
            </w:r>
            <w:proofErr w:type="spellEnd"/>
            <w:r>
              <w:rPr>
                <w:rFonts w:hint="eastAsia"/>
                <w:sz w:val="22"/>
                <w:lang w:eastAsia="zh-CN"/>
              </w:rPr>
              <w:t>+</w:t>
            </w:r>
            <w:r>
              <w:rPr>
                <w:rFonts w:hint="eastAsia"/>
                <w:sz w:val="22"/>
                <w:lang w:eastAsia="zh-CN"/>
              </w:rPr>
              <w:t>碳钢防腐骨架；</w:t>
            </w:r>
            <w:r>
              <w:rPr>
                <w:rFonts w:hint="eastAsia"/>
                <w:sz w:val="22"/>
                <w:lang w:val="en-US" w:eastAsia="zh-CN"/>
              </w:rPr>
              <w:t>骨架规格≥</w:t>
            </w:r>
            <w:proofErr w:type="gramStart"/>
            <w:r>
              <w:rPr>
                <w:rFonts w:hint="eastAsia"/>
                <w:sz w:val="22"/>
                <w:lang w:val="en-US" w:eastAsia="zh-CN"/>
              </w:rPr>
              <w:t>50</w:t>
            </w:r>
            <w:r>
              <w:rPr>
                <w:rFonts w:hint="eastAsia"/>
                <w:sz w:val="22"/>
                <w:lang w:val="en-US" w:eastAsia="zh-CN"/>
              </w:rPr>
              <w:t>×</w:t>
            </w:r>
            <w:r>
              <w:rPr>
                <w:rFonts w:hint="eastAsia"/>
                <w:sz w:val="22"/>
                <w:lang w:val="en-US" w:eastAsia="zh-CN"/>
              </w:rPr>
              <w:t>50</w:t>
            </w:r>
            <w:r>
              <w:rPr>
                <w:rFonts w:hint="eastAsia"/>
                <w:sz w:val="22"/>
                <w:lang w:val="en-US" w:eastAsia="zh-CN"/>
              </w:rPr>
              <w:t>×</w:t>
            </w:r>
            <w:proofErr w:type="gramEnd"/>
            <w:r>
              <w:rPr>
                <w:rFonts w:hint="eastAsia"/>
                <w:sz w:val="22"/>
                <w:lang w:val="en-US" w:eastAsia="zh-CN"/>
              </w:rPr>
              <w:t>2mm</w:t>
            </w:r>
            <w:r>
              <w:rPr>
                <w:rFonts w:hint="eastAsia"/>
                <w:sz w:val="22"/>
                <w:lang w:val="en-US" w:eastAsia="zh-CN"/>
              </w:rPr>
              <w:t>横纵向间距≤</w:t>
            </w:r>
            <w:r>
              <w:rPr>
                <w:rFonts w:hint="eastAsia"/>
                <w:sz w:val="22"/>
                <w:lang w:val="en-US" w:eastAsia="zh-CN"/>
              </w:rPr>
              <w:t>1000</w:t>
            </w:r>
            <w:r>
              <w:rPr>
                <w:rFonts w:hint="eastAsia"/>
                <w:sz w:val="22"/>
                <w:lang w:val="en-US" w:eastAsia="zh-CN"/>
              </w:rPr>
              <w:t>×</w:t>
            </w:r>
            <w:r>
              <w:rPr>
                <w:rFonts w:hint="eastAsia"/>
                <w:sz w:val="22"/>
                <w:lang w:val="en-US" w:eastAsia="zh-CN"/>
              </w:rPr>
              <w:t>1000mm</w:t>
            </w:r>
            <w:r>
              <w:rPr>
                <w:rFonts w:hint="eastAsia"/>
                <w:sz w:val="22"/>
                <w:lang w:val="en-US" w:eastAsia="zh-CN"/>
              </w:rPr>
              <w:t>。</w:t>
            </w:r>
          </w:p>
        </w:tc>
      </w:tr>
      <w:tr w:rsidR="00412453" w14:paraId="047B65D1"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7715115D" w14:textId="77777777" w:rsidR="00412453" w:rsidRDefault="00000000">
            <w:pPr>
              <w:spacing w:line="240" w:lineRule="auto"/>
              <w:ind w:firstLineChars="0" w:firstLine="0"/>
              <w:jc w:val="center"/>
              <w:rPr>
                <w:sz w:val="22"/>
              </w:rPr>
            </w:pPr>
            <w:r>
              <w:rPr>
                <w:sz w:val="22"/>
                <w:lang w:val="en-US" w:eastAsia="zh-CN"/>
              </w:rPr>
              <w:t>4</w:t>
            </w:r>
          </w:p>
        </w:tc>
        <w:tc>
          <w:tcPr>
            <w:tcW w:w="1578" w:type="dxa"/>
            <w:tcBorders>
              <w:top w:val="single" w:sz="4" w:space="0" w:color="auto"/>
              <w:left w:val="single" w:sz="4" w:space="0" w:color="auto"/>
              <w:bottom w:val="single" w:sz="4" w:space="0" w:color="auto"/>
              <w:right w:val="single" w:sz="4" w:space="0" w:color="auto"/>
            </w:tcBorders>
            <w:vAlign w:val="center"/>
          </w:tcPr>
          <w:p w14:paraId="7E482706" w14:textId="77777777" w:rsidR="00412453" w:rsidRDefault="00000000">
            <w:pPr>
              <w:spacing w:line="240" w:lineRule="auto"/>
              <w:ind w:firstLineChars="0" w:firstLine="0"/>
              <w:jc w:val="center"/>
              <w:rPr>
                <w:sz w:val="22"/>
              </w:rPr>
            </w:pPr>
            <w:proofErr w:type="spellStart"/>
            <w:r>
              <w:rPr>
                <w:rFonts w:hint="eastAsia"/>
                <w:sz w:val="22"/>
              </w:rPr>
              <w:t>数量</w:t>
            </w:r>
            <w:proofErr w:type="spellEnd"/>
          </w:p>
        </w:tc>
        <w:tc>
          <w:tcPr>
            <w:tcW w:w="7562" w:type="dxa"/>
            <w:tcBorders>
              <w:top w:val="single" w:sz="4" w:space="0" w:color="auto"/>
              <w:left w:val="single" w:sz="4" w:space="0" w:color="auto"/>
              <w:bottom w:val="single" w:sz="4" w:space="0" w:color="auto"/>
              <w:right w:val="single" w:sz="4" w:space="0" w:color="auto"/>
            </w:tcBorders>
            <w:vAlign w:val="center"/>
          </w:tcPr>
          <w:p w14:paraId="310E1654" w14:textId="77777777" w:rsidR="00412453" w:rsidRDefault="00000000">
            <w:pPr>
              <w:spacing w:line="240" w:lineRule="auto"/>
              <w:ind w:firstLineChars="0" w:firstLine="0"/>
              <w:rPr>
                <w:sz w:val="22"/>
                <w:lang w:val="en-US" w:eastAsia="zh-CN"/>
              </w:rPr>
            </w:pPr>
            <w:r>
              <w:rPr>
                <w:rFonts w:hint="eastAsia"/>
                <w:sz w:val="22"/>
                <w:lang w:val="en-US" w:eastAsia="zh-CN"/>
              </w:rPr>
              <w:t>1</w:t>
            </w:r>
            <w:r>
              <w:rPr>
                <w:rFonts w:hint="eastAsia"/>
                <w:sz w:val="22"/>
                <w:lang w:val="en-US" w:eastAsia="zh-CN"/>
              </w:rPr>
              <w:t>套。</w:t>
            </w:r>
          </w:p>
        </w:tc>
      </w:tr>
      <w:tr w:rsidR="00412453" w14:paraId="7FC01C12"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0CFDB97A" w14:textId="77777777" w:rsidR="00412453" w:rsidRDefault="00000000">
            <w:pPr>
              <w:spacing w:line="240" w:lineRule="auto"/>
              <w:ind w:firstLineChars="0" w:firstLine="0"/>
              <w:jc w:val="center"/>
              <w:rPr>
                <w:sz w:val="22"/>
              </w:rPr>
            </w:pPr>
            <w:r>
              <w:rPr>
                <w:sz w:val="22"/>
                <w:lang w:val="en-US" w:eastAsia="zh-CN"/>
              </w:rPr>
              <w:t>5</w:t>
            </w:r>
          </w:p>
        </w:tc>
        <w:tc>
          <w:tcPr>
            <w:tcW w:w="1578" w:type="dxa"/>
            <w:tcBorders>
              <w:top w:val="single" w:sz="4" w:space="0" w:color="auto"/>
              <w:left w:val="single" w:sz="4" w:space="0" w:color="auto"/>
              <w:bottom w:val="single" w:sz="4" w:space="0" w:color="auto"/>
              <w:right w:val="single" w:sz="4" w:space="0" w:color="auto"/>
            </w:tcBorders>
            <w:vAlign w:val="center"/>
          </w:tcPr>
          <w:p w14:paraId="7CC139C9" w14:textId="77777777" w:rsidR="00412453" w:rsidRDefault="00000000">
            <w:pPr>
              <w:spacing w:line="240" w:lineRule="auto"/>
              <w:ind w:firstLineChars="0" w:firstLine="0"/>
              <w:jc w:val="center"/>
              <w:rPr>
                <w:sz w:val="22"/>
                <w:lang w:val="en-US" w:eastAsia="zh-CN"/>
              </w:rPr>
            </w:pPr>
            <w:r>
              <w:rPr>
                <w:rFonts w:hint="eastAsia"/>
                <w:sz w:val="22"/>
                <w:lang w:val="en-US" w:eastAsia="zh-CN"/>
              </w:rPr>
              <w:t>结构形式</w:t>
            </w:r>
          </w:p>
        </w:tc>
        <w:tc>
          <w:tcPr>
            <w:tcW w:w="7562" w:type="dxa"/>
            <w:tcBorders>
              <w:top w:val="single" w:sz="4" w:space="0" w:color="auto"/>
              <w:left w:val="single" w:sz="4" w:space="0" w:color="auto"/>
              <w:bottom w:val="single" w:sz="4" w:space="0" w:color="auto"/>
              <w:right w:val="single" w:sz="4" w:space="0" w:color="auto"/>
            </w:tcBorders>
            <w:vAlign w:val="center"/>
          </w:tcPr>
          <w:p w14:paraId="1BD2C444" w14:textId="77777777" w:rsidR="00412453" w:rsidRDefault="00000000">
            <w:pPr>
              <w:spacing w:line="240" w:lineRule="auto"/>
              <w:ind w:firstLineChars="0" w:firstLine="0"/>
              <w:rPr>
                <w:sz w:val="22"/>
                <w:lang w:val="en-US" w:eastAsia="zh-CN"/>
              </w:rPr>
            </w:pPr>
            <w:r>
              <w:rPr>
                <w:rFonts w:hint="eastAsia"/>
                <w:sz w:val="22"/>
                <w:lang w:val="en-US" w:eastAsia="zh-CN"/>
              </w:rPr>
              <w:t>预洗段</w:t>
            </w:r>
            <w:r>
              <w:rPr>
                <w:rFonts w:hint="eastAsia"/>
                <w:sz w:val="22"/>
                <w:lang w:val="en-US" w:eastAsia="zh-CN"/>
              </w:rPr>
              <w:t>+</w:t>
            </w:r>
            <w:r>
              <w:rPr>
                <w:rFonts w:hint="eastAsia"/>
                <w:sz w:val="22"/>
                <w:lang w:val="en-US" w:eastAsia="zh-CN"/>
              </w:rPr>
              <w:t>生物滤池段，底部检修高度</w:t>
            </w:r>
            <w:r>
              <w:rPr>
                <w:rFonts w:hint="eastAsia"/>
                <w:sz w:val="22"/>
                <w:lang w:val="en-US" w:eastAsia="zh-CN"/>
              </w:rPr>
              <w:t>0.8m</w:t>
            </w:r>
            <w:r>
              <w:rPr>
                <w:rFonts w:hint="eastAsia"/>
                <w:sz w:val="22"/>
                <w:lang w:val="en-US" w:eastAsia="zh-CN"/>
              </w:rPr>
              <w:t>，顶部检修高度</w:t>
            </w:r>
            <w:r>
              <w:rPr>
                <w:rFonts w:hint="eastAsia"/>
                <w:sz w:val="22"/>
                <w:lang w:val="en-US" w:eastAsia="zh-CN"/>
              </w:rPr>
              <w:t>0.7m</w:t>
            </w:r>
          </w:p>
        </w:tc>
      </w:tr>
      <w:tr w:rsidR="00412453" w14:paraId="57DB2138"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0801E7A9" w14:textId="77777777" w:rsidR="00412453" w:rsidRDefault="00000000">
            <w:pPr>
              <w:spacing w:line="240" w:lineRule="auto"/>
              <w:ind w:firstLineChars="0" w:firstLine="0"/>
              <w:jc w:val="center"/>
              <w:rPr>
                <w:sz w:val="22"/>
              </w:rPr>
            </w:pPr>
            <w:r>
              <w:rPr>
                <w:snapToGrid w:val="0"/>
                <w:sz w:val="22"/>
                <w:lang w:val="en-US" w:eastAsia="zh-CN"/>
              </w:rPr>
              <w:t>6</w:t>
            </w:r>
          </w:p>
        </w:tc>
        <w:tc>
          <w:tcPr>
            <w:tcW w:w="1578" w:type="dxa"/>
            <w:tcBorders>
              <w:top w:val="single" w:sz="4" w:space="0" w:color="auto"/>
              <w:left w:val="single" w:sz="4" w:space="0" w:color="auto"/>
              <w:bottom w:val="single" w:sz="4" w:space="0" w:color="auto"/>
              <w:right w:val="single" w:sz="4" w:space="0" w:color="auto"/>
            </w:tcBorders>
            <w:vAlign w:val="center"/>
          </w:tcPr>
          <w:p w14:paraId="4C210174" w14:textId="77777777" w:rsidR="00412453" w:rsidRDefault="00000000">
            <w:pPr>
              <w:spacing w:line="240" w:lineRule="auto"/>
              <w:ind w:firstLineChars="0" w:firstLine="0"/>
              <w:jc w:val="center"/>
              <w:rPr>
                <w:sz w:val="22"/>
                <w:lang w:val="en-US" w:eastAsia="zh-CN"/>
              </w:rPr>
            </w:pPr>
            <w:r>
              <w:rPr>
                <w:rFonts w:hint="eastAsia"/>
                <w:sz w:val="22"/>
                <w:lang w:val="en-US" w:eastAsia="zh-CN"/>
              </w:rPr>
              <w:t>停留时间</w:t>
            </w:r>
          </w:p>
        </w:tc>
        <w:tc>
          <w:tcPr>
            <w:tcW w:w="7562" w:type="dxa"/>
            <w:tcBorders>
              <w:top w:val="single" w:sz="4" w:space="0" w:color="auto"/>
              <w:left w:val="single" w:sz="4" w:space="0" w:color="auto"/>
              <w:bottom w:val="single" w:sz="4" w:space="0" w:color="auto"/>
              <w:right w:val="single" w:sz="4" w:space="0" w:color="auto"/>
            </w:tcBorders>
            <w:vAlign w:val="center"/>
          </w:tcPr>
          <w:p w14:paraId="2941AEC9" w14:textId="77777777" w:rsidR="00412453" w:rsidRDefault="00000000">
            <w:pPr>
              <w:spacing w:line="240" w:lineRule="auto"/>
              <w:ind w:firstLineChars="0" w:firstLine="0"/>
              <w:rPr>
                <w:sz w:val="22"/>
                <w:lang w:val="en-US" w:eastAsia="zh-CN"/>
              </w:rPr>
            </w:pPr>
            <w:r>
              <w:rPr>
                <w:rFonts w:hint="eastAsia"/>
                <w:sz w:val="22"/>
                <w:lang w:val="en-US" w:eastAsia="zh-CN"/>
              </w:rPr>
              <w:t>预洗段有效（填料）停留时间≥</w:t>
            </w:r>
            <w:r>
              <w:rPr>
                <w:sz w:val="22"/>
                <w:lang w:val="en-US" w:eastAsia="zh-CN"/>
              </w:rPr>
              <w:t>3</w:t>
            </w:r>
            <w:r>
              <w:rPr>
                <w:rFonts w:hint="eastAsia"/>
                <w:sz w:val="22"/>
                <w:lang w:val="en-US" w:eastAsia="zh-CN"/>
              </w:rPr>
              <w:t>s</w:t>
            </w:r>
            <w:r>
              <w:rPr>
                <w:rFonts w:hint="eastAsia"/>
                <w:sz w:val="22"/>
                <w:lang w:val="en-US" w:eastAsia="zh-CN"/>
              </w:rPr>
              <w:t>，生物滤池段有效（填料）停留时间≥</w:t>
            </w:r>
            <w:r>
              <w:rPr>
                <w:rFonts w:hint="eastAsia"/>
                <w:sz w:val="22"/>
                <w:lang w:val="en-US" w:eastAsia="zh-CN"/>
              </w:rPr>
              <w:t>20s</w:t>
            </w:r>
            <w:r>
              <w:rPr>
                <w:rFonts w:hint="eastAsia"/>
                <w:sz w:val="22"/>
                <w:lang w:val="en-US" w:eastAsia="zh-CN"/>
              </w:rPr>
              <w:t>。</w:t>
            </w:r>
          </w:p>
        </w:tc>
      </w:tr>
      <w:tr w:rsidR="00412453" w14:paraId="3D46F74D"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0C965722" w14:textId="77777777" w:rsidR="00412453" w:rsidRDefault="00000000">
            <w:pPr>
              <w:spacing w:line="240" w:lineRule="auto"/>
              <w:ind w:firstLineChars="0" w:firstLine="0"/>
              <w:jc w:val="center"/>
              <w:rPr>
                <w:sz w:val="22"/>
              </w:rPr>
            </w:pPr>
            <w:r>
              <w:rPr>
                <w:sz w:val="22"/>
                <w:lang w:val="en-US" w:eastAsia="zh-CN"/>
              </w:rPr>
              <w:t>7</w:t>
            </w:r>
          </w:p>
        </w:tc>
        <w:tc>
          <w:tcPr>
            <w:tcW w:w="1578" w:type="dxa"/>
            <w:tcBorders>
              <w:top w:val="single" w:sz="4" w:space="0" w:color="auto"/>
              <w:left w:val="single" w:sz="4" w:space="0" w:color="auto"/>
              <w:bottom w:val="single" w:sz="4" w:space="0" w:color="auto"/>
              <w:right w:val="single" w:sz="4" w:space="0" w:color="auto"/>
            </w:tcBorders>
            <w:vAlign w:val="center"/>
          </w:tcPr>
          <w:p w14:paraId="7E997B81" w14:textId="77777777" w:rsidR="00412453" w:rsidRDefault="00000000">
            <w:pPr>
              <w:spacing w:line="240" w:lineRule="auto"/>
              <w:ind w:firstLineChars="0" w:firstLine="0"/>
              <w:jc w:val="center"/>
              <w:rPr>
                <w:sz w:val="22"/>
                <w:lang w:val="en-US" w:eastAsia="zh-CN"/>
              </w:rPr>
            </w:pPr>
            <w:r>
              <w:rPr>
                <w:rFonts w:hint="eastAsia"/>
                <w:sz w:val="22"/>
                <w:lang w:val="en-US" w:eastAsia="zh-CN"/>
              </w:rPr>
              <w:t>循环水箱</w:t>
            </w:r>
          </w:p>
        </w:tc>
        <w:tc>
          <w:tcPr>
            <w:tcW w:w="7562" w:type="dxa"/>
            <w:tcBorders>
              <w:top w:val="single" w:sz="4" w:space="0" w:color="auto"/>
              <w:left w:val="single" w:sz="4" w:space="0" w:color="auto"/>
              <w:bottom w:val="single" w:sz="4" w:space="0" w:color="auto"/>
              <w:right w:val="single" w:sz="4" w:space="0" w:color="auto"/>
            </w:tcBorders>
            <w:vAlign w:val="center"/>
          </w:tcPr>
          <w:p w14:paraId="612400FE" w14:textId="77777777" w:rsidR="00412453" w:rsidRDefault="00000000">
            <w:pPr>
              <w:spacing w:line="240" w:lineRule="auto"/>
              <w:ind w:firstLineChars="0" w:firstLine="0"/>
              <w:rPr>
                <w:sz w:val="22"/>
                <w:lang w:val="en-US" w:eastAsia="zh-CN"/>
              </w:rPr>
            </w:pPr>
            <w:r>
              <w:rPr>
                <w:rFonts w:hint="eastAsia"/>
                <w:sz w:val="22"/>
                <w:lang w:val="en-US" w:eastAsia="zh-CN"/>
              </w:rPr>
              <w:t>材质：</w:t>
            </w:r>
            <w:r>
              <w:rPr>
                <w:rFonts w:hint="eastAsia"/>
                <w:sz w:val="22"/>
                <w:lang w:val="en-US" w:eastAsia="zh-CN"/>
              </w:rPr>
              <w:t>FRP</w:t>
            </w:r>
            <w:r>
              <w:rPr>
                <w:rFonts w:hint="eastAsia"/>
                <w:sz w:val="22"/>
                <w:lang w:val="en-US" w:eastAsia="zh-CN"/>
              </w:rPr>
              <w:t>预洗段循环水箱</w:t>
            </w:r>
            <w:r>
              <w:rPr>
                <w:rFonts w:hint="eastAsia"/>
                <w:sz w:val="22"/>
                <w:lang w:val="en-US" w:eastAsia="zh-CN"/>
              </w:rPr>
              <w:t>1</w:t>
            </w:r>
            <w:r>
              <w:rPr>
                <w:rFonts w:hint="eastAsia"/>
                <w:sz w:val="22"/>
                <w:lang w:val="en-US" w:eastAsia="zh-CN"/>
              </w:rPr>
              <w:t>套，生物滤池循环水箱</w:t>
            </w:r>
            <w:r>
              <w:rPr>
                <w:rFonts w:hint="eastAsia"/>
                <w:sz w:val="22"/>
                <w:lang w:val="en-US" w:eastAsia="zh-CN"/>
              </w:rPr>
              <w:t>1</w:t>
            </w:r>
            <w:r>
              <w:rPr>
                <w:rFonts w:hint="eastAsia"/>
                <w:sz w:val="22"/>
                <w:lang w:val="en-US" w:eastAsia="zh-CN"/>
              </w:rPr>
              <w:t>套；分别配置循环水泵（一用</w:t>
            </w:r>
            <w:proofErr w:type="gramStart"/>
            <w:r>
              <w:rPr>
                <w:rFonts w:hint="eastAsia"/>
                <w:sz w:val="22"/>
                <w:lang w:val="en-US" w:eastAsia="zh-CN"/>
              </w:rPr>
              <w:t>一</w:t>
            </w:r>
            <w:proofErr w:type="gramEnd"/>
            <w:r>
              <w:rPr>
                <w:rFonts w:hint="eastAsia"/>
                <w:sz w:val="22"/>
                <w:lang w:val="en-US" w:eastAsia="zh-CN"/>
              </w:rPr>
              <w:t>备）。</w:t>
            </w:r>
          </w:p>
        </w:tc>
      </w:tr>
      <w:tr w:rsidR="00412453" w14:paraId="6EF3FD62"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668A1572" w14:textId="77777777" w:rsidR="00412453" w:rsidRDefault="00000000">
            <w:pPr>
              <w:spacing w:line="240" w:lineRule="auto"/>
              <w:ind w:firstLineChars="0" w:firstLine="0"/>
              <w:jc w:val="center"/>
              <w:rPr>
                <w:sz w:val="22"/>
                <w:lang w:val="en-US" w:eastAsia="zh-CN"/>
              </w:rPr>
            </w:pPr>
            <w:r>
              <w:rPr>
                <w:sz w:val="22"/>
                <w:lang w:val="en-US" w:eastAsia="zh-CN"/>
              </w:rPr>
              <w:t>8</w:t>
            </w:r>
          </w:p>
        </w:tc>
        <w:tc>
          <w:tcPr>
            <w:tcW w:w="1578" w:type="dxa"/>
            <w:tcBorders>
              <w:top w:val="single" w:sz="4" w:space="0" w:color="auto"/>
              <w:left w:val="single" w:sz="4" w:space="0" w:color="auto"/>
              <w:bottom w:val="single" w:sz="4" w:space="0" w:color="auto"/>
              <w:right w:val="single" w:sz="4" w:space="0" w:color="auto"/>
            </w:tcBorders>
            <w:vAlign w:val="center"/>
          </w:tcPr>
          <w:p w14:paraId="5A659366" w14:textId="77777777" w:rsidR="00412453" w:rsidRDefault="00000000">
            <w:pPr>
              <w:spacing w:line="240" w:lineRule="auto"/>
              <w:ind w:firstLineChars="0" w:firstLine="0"/>
              <w:jc w:val="center"/>
              <w:rPr>
                <w:sz w:val="22"/>
              </w:rPr>
            </w:pPr>
            <w:proofErr w:type="spellStart"/>
            <w:r>
              <w:rPr>
                <w:rFonts w:hint="eastAsia"/>
                <w:sz w:val="22"/>
              </w:rPr>
              <w:t>填料类型</w:t>
            </w:r>
            <w:proofErr w:type="spellEnd"/>
          </w:p>
        </w:tc>
        <w:tc>
          <w:tcPr>
            <w:tcW w:w="7562" w:type="dxa"/>
            <w:tcBorders>
              <w:top w:val="single" w:sz="4" w:space="0" w:color="auto"/>
              <w:left w:val="single" w:sz="4" w:space="0" w:color="auto"/>
              <w:bottom w:val="single" w:sz="4" w:space="0" w:color="auto"/>
              <w:right w:val="single" w:sz="4" w:space="0" w:color="auto"/>
            </w:tcBorders>
            <w:vAlign w:val="center"/>
          </w:tcPr>
          <w:p w14:paraId="05D499DB" w14:textId="77777777" w:rsidR="00412453" w:rsidRDefault="00000000">
            <w:pPr>
              <w:numPr>
                <w:ilvl w:val="0"/>
                <w:numId w:val="17"/>
              </w:numPr>
              <w:spacing w:line="240" w:lineRule="auto"/>
              <w:ind w:firstLineChars="0" w:firstLine="0"/>
              <w:rPr>
                <w:lang w:val="en-US" w:eastAsia="zh-CN"/>
              </w:rPr>
            </w:pPr>
            <w:r>
              <w:rPr>
                <w:rFonts w:hint="eastAsia"/>
                <w:lang w:val="en-US" w:eastAsia="zh-CN"/>
              </w:rPr>
              <w:t>预洗段填料：</w:t>
            </w:r>
            <w:r>
              <w:rPr>
                <w:rFonts w:hint="eastAsia"/>
                <w:lang w:val="en-US" w:eastAsia="zh-CN"/>
              </w:rPr>
              <w:t>PP</w:t>
            </w:r>
            <w:r>
              <w:rPr>
                <w:rFonts w:hint="eastAsia"/>
                <w:lang w:val="en-US" w:eastAsia="zh-CN"/>
              </w:rPr>
              <w:t>多面空心球。</w:t>
            </w:r>
          </w:p>
          <w:p w14:paraId="481F2C51" w14:textId="77777777" w:rsidR="00412453" w:rsidRDefault="00000000">
            <w:pPr>
              <w:numPr>
                <w:ilvl w:val="0"/>
                <w:numId w:val="17"/>
              </w:numPr>
              <w:spacing w:line="240" w:lineRule="auto"/>
              <w:ind w:firstLineChars="0" w:firstLine="0"/>
              <w:rPr>
                <w:lang w:val="en-US" w:eastAsia="zh-CN"/>
              </w:rPr>
            </w:pPr>
            <w:r>
              <w:rPr>
                <w:rFonts w:hint="eastAsia"/>
                <w:lang w:val="en-US" w:eastAsia="zh-CN"/>
              </w:rPr>
              <w:t>生物滤池段填料：火山岩</w:t>
            </w:r>
            <w:r>
              <w:rPr>
                <w:rFonts w:hint="eastAsia"/>
                <w:lang w:val="en-US" w:eastAsia="zh-CN"/>
              </w:rPr>
              <w:t>+</w:t>
            </w:r>
            <w:r>
              <w:rPr>
                <w:rFonts w:hint="eastAsia"/>
                <w:lang w:val="en-US" w:eastAsia="zh-CN"/>
              </w:rPr>
              <w:t>竹碳，火山岩：粒径</w:t>
            </w:r>
            <w:r>
              <w:rPr>
                <w:rFonts w:hint="eastAsia"/>
                <w:lang w:val="en-US" w:eastAsia="zh-CN"/>
              </w:rPr>
              <w:t>30~50mm</w:t>
            </w:r>
            <w:r>
              <w:rPr>
                <w:rFonts w:hint="eastAsia"/>
                <w:lang w:val="en-US" w:eastAsia="zh-CN"/>
              </w:rPr>
              <w:t>，盐酸可溶率≤</w:t>
            </w:r>
            <w:r>
              <w:rPr>
                <w:rFonts w:hint="eastAsia"/>
                <w:lang w:val="en-US" w:eastAsia="zh-CN"/>
              </w:rPr>
              <w:t>2%</w:t>
            </w:r>
            <w:r>
              <w:rPr>
                <w:rFonts w:hint="eastAsia"/>
                <w:lang w:val="en-US" w:eastAsia="zh-CN"/>
              </w:rPr>
              <w:t>，</w:t>
            </w:r>
            <w:r>
              <w:rPr>
                <w:rFonts w:hint="eastAsia"/>
                <w:lang w:eastAsia="zh-CN"/>
              </w:rPr>
              <w:t>比表面积</w:t>
            </w:r>
            <w:r>
              <w:rPr>
                <w:rFonts w:hint="eastAsia"/>
                <w:lang w:val="en-US" w:eastAsia="zh-CN"/>
              </w:rPr>
              <w:t>≥</w:t>
            </w:r>
            <w:r>
              <w:rPr>
                <w:rFonts w:hint="eastAsia"/>
                <w:lang w:val="en-US" w:eastAsia="zh-CN"/>
              </w:rPr>
              <w:t>0.5</w:t>
            </w:r>
            <w:r>
              <w:rPr>
                <w:rFonts w:hint="eastAsia"/>
                <w:lang w:val="en-US" w:eastAsia="zh-CN"/>
              </w:rPr>
              <w:t>×</w:t>
            </w:r>
            <w:r>
              <w:rPr>
                <w:rFonts w:hint="eastAsia"/>
                <w:lang w:val="en-US" w:eastAsia="zh-CN"/>
              </w:rPr>
              <w:t>104</w:t>
            </w:r>
            <w:r>
              <w:rPr>
                <w:lang w:eastAsia="zh-CN"/>
              </w:rPr>
              <w:t>cm²/g</w:t>
            </w:r>
            <w:r>
              <w:rPr>
                <w:rFonts w:hint="eastAsia"/>
                <w:lang w:val="en-US" w:eastAsia="zh-CN"/>
              </w:rPr>
              <w:t>；</w:t>
            </w:r>
            <w:proofErr w:type="gramStart"/>
            <w:r>
              <w:rPr>
                <w:rFonts w:hint="eastAsia"/>
                <w:lang w:val="en-US" w:eastAsia="zh-CN"/>
              </w:rPr>
              <w:t>竹碳填料</w:t>
            </w:r>
            <w:proofErr w:type="gramEnd"/>
            <w:r>
              <w:rPr>
                <w:rFonts w:hint="eastAsia"/>
                <w:lang w:val="en-US" w:eastAsia="zh-CN"/>
              </w:rPr>
              <w:t>比表面积应大于</w:t>
            </w:r>
            <w:r>
              <w:rPr>
                <w:rFonts w:hint="eastAsia"/>
                <w:lang w:val="en-US" w:eastAsia="zh-CN"/>
              </w:rPr>
              <w:t>400m2/g</w:t>
            </w:r>
            <w:r>
              <w:rPr>
                <w:rFonts w:hint="eastAsia"/>
                <w:lang w:val="en-US" w:eastAsia="zh-CN"/>
              </w:rPr>
              <w:t>；（投标文件需提供火山岩和</w:t>
            </w:r>
            <w:proofErr w:type="gramStart"/>
            <w:r>
              <w:rPr>
                <w:rFonts w:hint="eastAsia"/>
                <w:lang w:val="en-US" w:eastAsia="zh-CN"/>
              </w:rPr>
              <w:t>竹性</w:t>
            </w:r>
            <w:proofErr w:type="gramEnd"/>
            <w:r>
              <w:rPr>
                <w:rFonts w:hint="eastAsia"/>
                <w:lang w:val="en-US" w:eastAsia="zh-CN"/>
              </w:rPr>
              <w:t>碳填料检测报告）</w:t>
            </w:r>
          </w:p>
        </w:tc>
      </w:tr>
      <w:tr w:rsidR="00412453" w14:paraId="649A9F9E"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214C9044" w14:textId="77777777" w:rsidR="00412453" w:rsidRDefault="00000000">
            <w:pPr>
              <w:spacing w:line="240" w:lineRule="auto"/>
              <w:ind w:firstLineChars="0" w:firstLine="0"/>
              <w:jc w:val="center"/>
              <w:rPr>
                <w:sz w:val="22"/>
                <w:lang w:val="en-US" w:eastAsia="zh-CN"/>
              </w:rPr>
            </w:pPr>
            <w:r>
              <w:rPr>
                <w:sz w:val="22"/>
                <w:lang w:val="en-US" w:eastAsia="zh-CN"/>
              </w:rPr>
              <w:t>9</w:t>
            </w:r>
          </w:p>
        </w:tc>
        <w:tc>
          <w:tcPr>
            <w:tcW w:w="1578" w:type="dxa"/>
            <w:tcBorders>
              <w:top w:val="single" w:sz="4" w:space="0" w:color="auto"/>
              <w:left w:val="single" w:sz="4" w:space="0" w:color="auto"/>
              <w:bottom w:val="single" w:sz="4" w:space="0" w:color="auto"/>
              <w:right w:val="single" w:sz="4" w:space="0" w:color="auto"/>
            </w:tcBorders>
            <w:vAlign w:val="center"/>
          </w:tcPr>
          <w:p w14:paraId="11473754" w14:textId="77777777" w:rsidR="00412453" w:rsidRDefault="00000000">
            <w:pPr>
              <w:spacing w:line="240" w:lineRule="auto"/>
              <w:ind w:firstLineChars="0" w:firstLine="0"/>
              <w:jc w:val="center"/>
              <w:rPr>
                <w:sz w:val="22"/>
                <w:lang w:val="en-US" w:eastAsia="zh-CN"/>
              </w:rPr>
            </w:pPr>
            <w:r>
              <w:rPr>
                <w:rFonts w:hint="eastAsia"/>
                <w:sz w:val="22"/>
                <w:lang w:val="en-US" w:eastAsia="zh-CN"/>
              </w:rPr>
              <w:t>备注</w:t>
            </w:r>
          </w:p>
        </w:tc>
        <w:tc>
          <w:tcPr>
            <w:tcW w:w="7562" w:type="dxa"/>
            <w:tcBorders>
              <w:top w:val="single" w:sz="4" w:space="0" w:color="auto"/>
              <w:left w:val="single" w:sz="4" w:space="0" w:color="auto"/>
              <w:bottom w:val="single" w:sz="4" w:space="0" w:color="auto"/>
              <w:right w:val="single" w:sz="4" w:space="0" w:color="auto"/>
            </w:tcBorders>
            <w:vAlign w:val="center"/>
          </w:tcPr>
          <w:p w14:paraId="742254F3" w14:textId="77777777" w:rsidR="00412453" w:rsidRDefault="00000000">
            <w:pPr>
              <w:spacing w:line="240" w:lineRule="auto"/>
              <w:ind w:firstLineChars="0" w:firstLine="0"/>
              <w:rPr>
                <w:sz w:val="22"/>
                <w:lang w:val="en-US" w:eastAsia="zh-CN"/>
              </w:rPr>
            </w:pPr>
            <w:r>
              <w:rPr>
                <w:rFonts w:hint="eastAsia"/>
                <w:sz w:val="22"/>
                <w:lang w:eastAsia="zh-CN"/>
              </w:rPr>
              <w:t>含设备壳体、内部支撑柱、喷淋装置、喷嘴、排污装置、检修口、观察口、爬梯、布气</w:t>
            </w:r>
            <w:r>
              <w:rPr>
                <w:rFonts w:hint="eastAsia"/>
                <w:sz w:val="22"/>
                <w:lang w:val="en-US" w:eastAsia="zh-CN"/>
              </w:rPr>
              <w:t>管</w:t>
            </w:r>
            <w:r>
              <w:rPr>
                <w:rFonts w:hint="eastAsia"/>
                <w:sz w:val="22"/>
                <w:lang w:eastAsia="zh-CN"/>
              </w:rPr>
              <w:t>、格栅板、除雾器</w:t>
            </w:r>
            <w:r>
              <w:rPr>
                <w:rFonts w:hint="eastAsia"/>
                <w:sz w:val="22"/>
                <w:lang w:val="en-US" w:eastAsia="zh-CN"/>
              </w:rPr>
              <w:t>、</w:t>
            </w:r>
            <w:r>
              <w:rPr>
                <w:rFonts w:hint="eastAsia"/>
                <w:sz w:val="22"/>
                <w:lang w:eastAsia="zh-CN"/>
              </w:rPr>
              <w:t>pH</w:t>
            </w:r>
            <w:r>
              <w:rPr>
                <w:rFonts w:hint="eastAsia"/>
                <w:sz w:val="22"/>
                <w:lang w:eastAsia="zh-CN"/>
              </w:rPr>
              <w:t>在线</w:t>
            </w:r>
            <w:r>
              <w:rPr>
                <w:rFonts w:hint="eastAsia"/>
                <w:sz w:val="22"/>
                <w:lang w:val="en-US" w:eastAsia="zh-CN"/>
              </w:rPr>
              <w:t>检测仪</w:t>
            </w:r>
            <w:r>
              <w:rPr>
                <w:rFonts w:hint="eastAsia"/>
                <w:sz w:val="22"/>
                <w:lang w:eastAsia="zh-CN"/>
              </w:rPr>
              <w:t>、</w:t>
            </w:r>
            <w:r>
              <w:rPr>
                <w:rFonts w:hint="eastAsia"/>
                <w:sz w:val="22"/>
                <w:lang w:val="en-US" w:eastAsia="zh-CN"/>
              </w:rPr>
              <w:t>投入式静压</w:t>
            </w:r>
            <w:r>
              <w:rPr>
                <w:rFonts w:hint="eastAsia"/>
                <w:sz w:val="22"/>
                <w:lang w:eastAsia="zh-CN"/>
              </w:rPr>
              <w:t>液位计</w:t>
            </w:r>
            <w:r>
              <w:rPr>
                <w:rFonts w:hint="eastAsia"/>
                <w:sz w:val="22"/>
                <w:lang w:val="en-US" w:eastAsia="zh-CN"/>
              </w:rPr>
              <w:t>、菌种；</w:t>
            </w:r>
          </w:p>
          <w:p w14:paraId="6421DA66" w14:textId="77777777" w:rsidR="00412453" w:rsidRDefault="00000000">
            <w:pPr>
              <w:pStyle w:val="aa"/>
              <w:spacing w:after="0" w:line="240" w:lineRule="auto"/>
              <w:ind w:firstLineChars="0" w:firstLine="0"/>
              <w:rPr>
                <w:lang w:val="en-US" w:eastAsia="zh-CN"/>
              </w:rPr>
            </w:pPr>
            <w:r>
              <w:rPr>
                <w:rFonts w:hint="eastAsia"/>
                <w:lang w:val="en-US" w:eastAsia="zh-CN"/>
              </w:rPr>
              <w:t>设备形式为一体化设备，设备底部不允许做土建围水堰；</w:t>
            </w:r>
          </w:p>
          <w:p w14:paraId="01C45918" w14:textId="77777777" w:rsidR="00412453" w:rsidRDefault="00000000">
            <w:pPr>
              <w:pStyle w:val="af0"/>
              <w:spacing w:line="240" w:lineRule="auto"/>
              <w:ind w:firstLineChars="0" w:firstLine="0"/>
              <w:rPr>
                <w:lang w:val="en-US" w:eastAsia="zh-CN"/>
              </w:rPr>
            </w:pPr>
            <w:r>
              <w:rPr>
                <w:rFonts w:hint="eastAsia"/>
                <w:lang w:eastAsia="zh-CN"/>
              </w:rPr>
              <w:t>需提供生物滤池相关设计计算书及设备内部结构图。</w:t>
            </w:r>
          </w:p>
        </w:tc>
      </w:tr>
    </w:tbl>
    <w:p w14:paraId="1AEA6F8F" w14:textId="77777777" w:rsidR="00412453" w:rsidRDefault="00000000">
      <w:pPr>
        <w:pStyle w:val="3"/>
      </w:pPr>
      <w:proofErr w:type="spellStart"/>
      <w:r>
        <w:rPr>
          <w:rFonts w:hint="eastAsia"/>
        </w:rPr>
        <w:t>引风机</w:t>
      </w:r>
      <w:proofErr w:type="spellEnd"/>
    </w:p>
    <w:p w14:paraId="2EC66E6F" w14:textId="77777777" w:rsidR="00412453" w:rsidRDefault="00000000">
      <w:pPr>
        <w:adjustRightInd w:val="0"/>
        <w:snapToGrid w:val="0"/>
        <w:ind w:firstLineChars="0" w:firstLine="0"/>
        <w:jc w:val="center"/>
        <w:rPr>
          <w:b/>
          <w:lang w:val="en-US"/>
        </w:rPr>
      </w:pPr>
      <w:bookmarkStart w:id="121" w:name="_Toc19650_WPSOffice_Level3"/>
      <w:bookmarkStart w:id="122" w:name="_Toc5128_WPSOffice_Level2"/>
      <w:bookmarkStart w:id="123" w:name="_Toc22468_WPSOffice_Level3"/>
      <w:bookmarkStart w:id="124" w:name="_Toc9476_WPSOffice_Level3"/>
      <w:bookmarkStart w:id="125" w:name="_Toc8097_WPSOffice_Level2"/>
      <w:bookmarkStart w:id="126" w:name="_Toc12515_WPSOffice_Level2"/>
      <w:bookmarkStart w:id="127" w:name="_Toc8250_WPSOffice_Level3"/>
      <w:bookmarkStart w:id="128" w:name="_Toc11188_WPSOffice_Level3"/>
      <w:bookmarkStart w:id="129" w:name="_Toc4183_WPSOffice_Level3"/>
      <w:r>
        <w:rPr>
          <w:rFonts w:hint="eastAsia"/>
          <w:b/>
          <w:lang w:val="en-US" w:eastAsia="zh-CN"/>
        </w:rPr>
        <w:t>表</w:t>
      </w:r>
      <w:r>
        <w:rPr>
          <w:rFonts w:hint="eastAsia"/>
          <w:b/>
          <w:lang w:val="en-US" w:eastAsia="zh-CN"/>
        </w:rPr>
        <w:t>5-</w:t>
      </w:r>
      <w:r>
        <w:rPr>
          <w:b/>
          <w:lang w:val="en-US" w:eastAsia="zh-CN"/>
        </w:rPr>
        <w:t>6</w:t>
      </w:r>
      <w:r>
        <w:rPr>
          <w:rFonts w:hint="eastAsia"/>
          <w:b/>
          <w:lang w:val="en-US" w:eastAsia="zh-CN"/>
        </w:rPr>
        <w:t xml:space="preserve"> </w:t>
      </w:r>
      <w:r>
        <w:rPr>
          <w:rFonts w:hint="eastAsia"/>
          <w:b/>
          <w:lang w:val="en-US" w:eastAsia="zh-CN"/>
        </w:rPr>
        <w:t>引风机技术要求</w:t>
      </w:r>
      <w:bookmarkEnd w:id="121"/>
      <w:bookmarkEnd w:id="122"/>
      <w:bookmarkEnd w:id="123"/>
      <w:bookmarkEnd w:id="124"/>
      <w:bookmarkEnd w:id="125"/>
      <w:bookmarkEnd w:id="126"/>
      <w:bookmarkEnd w:id="127"/>
      <w:bookmarkEnd w:id="128"/>
      <w:bookmarkEnd w:id="129"/>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1578"/>
        <w:gridCol w:w="7562"/>
      </w:tblGrid>
      <w:tr w:rsidR="00412453" w14:paraId="130DE92B"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0D87559E" w14:textId="77777777" w:rsidR="00412453" w:rsidRDefault="00000000">
            <w:pPr>
              <w:spacing w:line="240" w:lineRule="auto"/>
              <w:ind w:firstLineChars="0" w:firstLine="0"/>
              <w:jc w:val="center"/>
              <w:rPr>
                <w:b/>
                <w:bCs/>
                <w:sz w:val="22"/>
              </w:rPr>
            </w:pPr>
            <w:r>
              <w:rPr>
                <w:rFonts w:hint="eastAsia"/>
                <w:b/>
                <w:bCs/>
                <w:sz w:val="22"/>
                <w:lang w:val="en-US" w:eastAsia="zh-CN"/>
              </w:rPr>
              <w:t>序号</w:t>
            </w:r>
          </w:p>
        </w:tc>
        <w:tc>
          <w:tcPr>
            <w:tcW w:w="1578" w:type="dxa"/>
            <w:vAlign w:val="center"/>
          </w:tcPr>
          <w:p w14:paraId="1BEC5835" w14:textId="77777777" w:rsidR="00412453" w:rsidRDefault="00000000">
            <w:pPr>
              <w:spacing w:line="240" w:lineRule="auto"/>
              <w:ind w:firstLineChars="0" w:firstLine="0"/>
              <w:jc w:val="center"/>
              <w:rPr>
                <w:b/>
                <w:bCs/>
                <w:sz w:val="22"/>
              </w:rPr>
            </w:pPr>
            <w:r>
              <w:rPr>
                <w:rFonts w:hint="eastAsia"/>
                <w:b/>
                <w:bCs/>
                <w:sz w:val="22"/>
                <w:lang w:val="en-US" w:eastAsia="zh-CN"/>
              </w:rPr>
              <w:t>项目</w:t>
            </w:r>
          </w:p>
        </w:tc>
        <w:tc>
          <w:tcPr>
            <w:tcW w:w="7562" w:type="dxa"/>
            <w:vAlign w:val="center"/>
          </w:tcPr>
          <w:p w14:paraId="55009982" w14:textId="77777777" w:rsidR="00412453" w:rsidRDefault="00000000">
            <w:pPr>
              <w:spacing w:line="240" w:lineRule="auto"/>
              <w:ind w:firstLineChars="0" w:firstLine="0"/>
              <w:jc w:val="center"/>
              <w:rPr>
                <w:b/>
                <w:bCs/>
                <w:sz w:val="22"/>
              </w:rPr>
            </w:pPr>
            <w:r>
              <w:rPr>
                <w:rFonts w:hint="eastAsia"/>
                <w:b/>
                <w:bCs/>
                <w:sz w:val="22"/>
                <w:lang w:val="en-US" w:eastAsia="zh-CN"/>
              </w:rPr>
              <w:t>技术要求</w:t>
            </w:r>
          </w:p>
        </w:tc>
      </w:tr>
      <w:tr w:rsidR="00412453" w14:paraId="5AF32526"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17B6E167" w14:textId="77777777" w:rsidR="00412453" w:rsidRDefault="00000000">
            <w:pPr>
              <w:spacing w:line="240" w:lineRule="auto"/>
              <w:ind w:firstLineChars="0" w:firstLine="0"/>
              <w:jc w:val="center"/>
              <w:rPr>
                <w:sz w:val="22"/>
              </w:rPr>
            </w:pPr>
            <w:r>
              <w:rPr>
                <w:sz w:val="22"/>
                <w:lang w:val="en-US" w:eastAsia="zh-CN"/>
              </w:rPr>
              <w:t>1</w:t>
            </w:r>
          </w:p>
        </w:tc>
        <w:tc>
          <w:tcPr>
            <w:tcW w:w="1578" w:type="dxa"/>
            <w:vAlign w:val="center"/>
          </w:tcPr>
          <w:p w14:paraId="5DF1EA88" w14:textId="77777777" w:rsidR="00412453" w:rsidRDefault="00000000">
            <w:pPr>
              <w:spacing w:line="240" w:lineRule="auto"/>
              <w:ind w:firstLineChars="0" w:firstLine="0"/>
              <w:jc w:val="center"/>
              <w:rPr>
                <w:sz w:val="22"/>
              </w:rPr>
            </w:pPr>
            <w:proofErr w:type="spellStart"/>
            <w:r>
              <w:rPr>
                <w:rFonts w:hint="eastAsia"/>
                <w:sz w:val="22"/>
              </w:rPr>
              <w:t>风量</w:t>
            </w:r>
            <w:proofErr w:type="spellEnd"/>
          </w:p>
        </w:tc>
        <w:tc>
          <w:tcPr>
            <w:tcW w:w="7562" w:type="dxa"/>
            <w:vAlign w:val="center"/>
          </w:tcPr>
          <w:p w14:paraId="24BF5380" w14:textId="77777777" w:rsidR="00412453" w:rsidRDefault="00000000">
            <w:pPr>
              <w:spacing w:line="240" w:lineRule="auto"/>
              <w:ind w:firstLineChars="0" w:firstLine="0"/>
              <w:rPr>
                <w:sz w:val="22"/>
                <w:lang w:val="en-US" w:eastAsia="zh-CN"/>
              </w:rPr>
            </w:pPr>
            <w:r>
              <w:rPr>
                <w:rFonts w:hint="eastAsia"/>
                <w:sz w:val="22"/>
                <w:lang w:val="en-US" w:eastAsia="zh-CN"/>
              </w:rPr>
              <w:t>参照主要设备清单。</w:t>
            </w:r>
          </w:p>
        </w:tc>
      </w:tr>
      <w:tr w:rsidR="00412453" w14:paraId="71D78B8A"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3CE4FFDE" w14:textId="77777777" w:rsidR="00412453" w:rsidRDefault="00000000">
            <w:pPr>
              <w:spacing w:line="240" w:lineRule="auto"/>
              <w:ind w:firstLineChars="0" w:firstLine="0"/>
              <w:jc w:val="center"/>
              <w:rPr>
                <w:sz w:val="22"/>
              </w:rPr>
            </w:pPr>
            <w:r>
              <w:rPr>
                <w:sz w:val="22"/>
                <w:lang w:val="en-US" w:eastAsia="zh-CN"/>
              </w:rPr>
              <w:t>2</w:t>
            </w:r>
          </w:p>
        </w:tc>
        <w:tc>
          <w:tcPr>
            <w:tcW w:w="1578" w:type="dxa"/>
            <w:vAlign w:val="center"/>
          </w:tcPr>
          <w:p w14:paraId="3838B20E" w14:textId="77777777" w:rsidR="00412453" w:rsidRDefault="00000000">
            <w:pPr>
              <w:spacing w:line="240" w:lineRule="auto"/>
              <w:ind w:firstLineChars="0" w:firstLine="0"/>
              <w:jc w:val="center"/>
              <w:rPr>
                <w:sz w:val="22"/>
              </w:rPr>
            </w:pPr>
            <w:r>
              <w:rPr>
                <w:rFonts w:hint="eastAsia"/>
                <w:sz w:val="22"/>
                <w:lang w:eastAsia="zh-CN"/>
              </w:rPr>
              <w:t>材质</w:t>
            </w:r>
          </w:p>
        </w:tc>
        <w:tc>
          <w:tcPr>
            <w:tcW w:w="7562" w:type="dxa"/>
            <w:vAlign w:val="center"/>
          </w:tcPr>
          <w:p w14:paraId="721384B8" w14:textId="77777777" w:rsidR="00412453" w:rsidRDefault="00000000">
            <w:pPr>
              <w:spacing w:line="240" w:lineRule="auto"/>
              <w:ind w:firstLineChars="0" w:firstLine="0"/>
              <w:rPr>
                <w:lang w:val="en-US" w:eastAsia="zh-CN"/>
              </w:rPr>
            </w:pPr>
            <w:r>
              <w:rPr>
                <w:rFonts w:hint="eastAsia"/>
                <w:sz w:val="22"/>
                <w:lang w:eastAsia="zh-CN"/>
              </w:rPr>
              <w:t>玻璃钢，（轴封：石墨密封室，自润滑；叶轮</w:t>
            </w:r>
            <w:r>
              <w:rPr>
                <w:rFonts w:hint="eastAsia"/>
                <w:sz w:val="22"/>
                <w:lang w:val="en-US" w:eastAsia="zh-CN"/>
              </w:rPr>
              <w:t>采用玻璃钢</w:t>
            </w:r>
            <w:r>
              <w:rPr>
                <w:rFonts w:hint="eastAsia"/>
                <w:sz w:val="22"/>
                <w:lang w:eastAsia="zh-CN"/>
              </w:rPr>
              <w:t>）；</w:t>
            </w:r>
          </w:p>
        </w:tc>
      </w:tr>
      <w:tr w:rsidR="00412453" w14:paraId="4F677799"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75112158" w14:textId="77777777" w:rsidR="00412453" w:rsidRDefault="00000000">
            <w:pPr>
              <w:spacing w:line="240" w:lineRule="auto"/>
              <w:ind w:firstLineChars="0" w:firstLine="0"/>
              <w:jc w:val="center"/>
              <w:rPr>
                <w:sz w:val="22"/>
              </w:rPr>
            </w:pPr>
            <w:r>
              <w:rPr>
                <w:sz w:val="22"/>
                <w:lang w:val="en-US" w:eastAsia="zh-CN"/>
              </w:rPr>
              <w:t>3</w:t>
            </w:r>
          </w:p>
        </w:tc>
        <w:tc>
          <w:tcPr>
            <w:tcW w:w="1578" w:type="dxa"/>
            <w:vAlign w:val="center"/>
          </w:tcPr>
          <w:p w14:paraId="2D3922AF" w14:textId="77777777" w:rsidR="00412453" w:rsidRDefault="00000000">
            <w:pPr>
              <w:spacing w:line="240" w:lineRule="auto"/>
              <w:ind w:firstLineChars="0" w:firstLine="0"/>
              <w:jc w:val="center"/>
              <w:rPr>
                <w:sz w:val="22"/>
                <w:lang w:val="en-US" w:eastAsia="zh-CN"/>
              </w:rPr>
            </w:pPr>
            <w:r>
              <w:rPr>
                <w:rFonts w:hint="eastAsia"/>
                <w:sz w:val="22"/>
                <w:lang w:val="en-US" w:eastAsia="zh-CN"/>
              </w:rPr>
              <w:t>品牌</w:t>
            </w:r>
          </w:p>
        </w:tc>
        <w:tc>
          <w:tcPr>
            <w:tcW w:w="7562" w:type="dxa"/>
            <w:vAlign w:val="center"/>
          </w:tcPr>
          <w:p w14:paraId="03F454D7" w14:textId="77777777" w:rsidR="00412453" w:rsidRDefault="00000000">
            <w:pPr>
              <w:spacing w:line="240" w:lineRule="auto"/>
              <w:ind w:firstLineChars="0" w:firstLine="0"/>
              <w:rPr>
                <w:sz w:val="22"/>
                <w:lang w:eastAsia="zh-CN"/>
              </w:rPr>
            </w:pPr>
            <w:r>
              <w:rPr>
                <w:rFonts w:hint="eastAsia"/>
                <w:sz w:val="22"/>
                <w:lang w:eastAsia="zh-CN"/>
              </w:rPr>
              <w:t>顶裕、</w:t>
            </w:r>
            <w:proofErr w:type="gramStart"/>
            <w:r>
              <w:rPr>
                <w:rFonts w:hint="eastAsia"/>
                <w:sz w:val="22"/>
                <w:lang w:eastAsia="zh-CN"/>
              </w:rPr>
              <w:t>可瑞斯</w:t>
            </w:r>
            <w:proofErr w:type="gramEnd"/>
            <w:r>
              <w:rPr>
                <w:rFonts w:hint="eastAsia"/>
                <w:sz w:val="22"/>
                <w:lang w:eastAsia="zh-CN"/>
              </w:rPr>
              <w:t>、</w:t>
            </w:r>
            <w:r>
              <w:rPr>
                <w:rFonts w:hint="eastAsia"/>
                <w:sz w:val="22"/>
                <w:lang w:val="en-US" w:eastAsia="zh-CN"/>
              </w:rPr>
              <w:t>恒驰。</w:t>
            </w:r>
          </w:p>
        </w:tc>
      </w:tr>
      <w:tr w:rsidR="00412453" w14:paraId="0C055ED4"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4F640AF6" w14:textId="77777777" w:rsidR="00412453" w:rsidRDefault="00000000">
            <w:pPr>
              <w:spacing w:line="240" w:lineRule="auto"/>
              <w:ind w:firstLineChars="0" w:firstLine="0"/>
              <w:jc w:val="center"/>
              <w:rPr>
                <w:sz w:val="22"/>
              </w:rPr>
            </w:pPr>
            <w:r>
              <w:rPr>
                <w:sz w:val="22"/>
                <w:lang w:val="en-US" w:eastAsia="zh-CN"/>
              </w:rPr>
              <w:t>4</w:t>
            </w:r>
          </w:p>
        </w:tc>
        <w:tc>
          <w:tcPr>
            <w:tcW w:w="1578" w:type="dxa"/>
            <w:vAlign w:val="center"/>
          </w:tcPr>
          <w:p w14:paraId="4C056C2A" w14:textId="77777777" w:rsidR="00412453" w:rsidRDefault="00000000">
            <w:pPr>
              <w:spacing w:line="240" w:lineRule="auto"/>
              <w:ind w:firstLineChars="0" w:firstLine="0"/>
              <w:jc w:val="center"/>
              <w:rPr>
                <w:sz w:val="22"/>
              </w:rPr>
            </w:pPr>
            <w:proofErr w:type="spellStart"/>
            <w:r>
              <w:rPr>
                <w:rFonts w:hint="eastAsia"/>
                <w:sz w:val="22"/>
              </w:rPr>
              <w:t>全压</w:t>
            </w:r>
            <w:proofErr w:type="spellEnd"/>
            <w:r>
              <w:rPr>
                <w:rFonts w:hint="eastAsia"/>
                <w:sz w:val="22"/>
              </w:rPr>
              <w:t>（</w:t>
            </w:r>
            <w:r>
              <w:rPr>
                <w:rFonts w:hint="eastAsia"/>
                <w:sz w:val="22"/>
              </w:rPr>
              <w:t>Pa</w:t>
            </w:r>
            <w:r>
              <w:rPr>
                <w:rFonts w:hint="eastAsia"/>
                <w:sz w:val="22"/>
              </w:rPr>
              <w:t>）</w:t>
            </w:r>
          </w:p>
        </w:tc>
        <w:tc>
          <w:tcPr>
            <w:tcW w:w="7562" w:type="dxa"/>
            <w:vAlign w:val="center"/>
          </w:tcPr>
          <w:p w14:paraId="07135736" w14:textId="77777777" w:rsidR="00412453" w:rsidRDefault="00000000">
            <w:pPr>
              <w:spacing w:line="240" w:lineRule="auto"/>
              <w:ind w:firstLineChars="0" w:firstLine="0"/>
              <w:rPr>
                <w:sz w:val="22"/>
                <w:lang w:eastAsia="zh-CN"/>
              </w:rPr>
            </w:pPr>
            <w:r>
              <w:rPr>
                <w:rFonts w:hint="eastAsia"/>
                <w:sz w:val="22"/>
                <w:lang w:val="en-US" w:eastAsia="zh-CN"/>
              </w:rPr>
              <w:t>提供风机全压计算说明（含风管系统、处理系统阻力）。</w:t>
            </w:r>
          </w:p>
        </w:tc>
      </w:tr>
      <w:tr w:rsidR="00412453" w14:paraId="28DEB580"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4513A4EF" w14:textId="77777777" w:rsidR="00412453" w:rsidRDefault="00000000">
            <w:pPr>
              <w:spacing w:line="240" w:lineRule="auto"/>
              <w:ind w:firstLineChars="0" w:firstLine="0"/>
              <w:jc w:val="center"/>
              <w:rPr>
                <w:sz w:val="22"/>
              </w:rPr>
            </w:pPr>
            <w:r>
              <w:rPr>
                <w:sz w:val="22"/>
                <w:lang w:val="en-US" w:eastAsia="zh-CN"/>
              </w:rPr>
              <w:t>5</w:t>
            </w:r>
          </w:p>
        </w:tc>
        <w:tc>
          <w:tcPr>
            <w:tcW w:w="1578" w:type="dxa"/>
            <w:vAlign w:val="center"/>
          </w:tcPr>
          <w:p w14:paraId="1DAB4E53" w14:textId="77777777" w:rsidR="00412453" w:rsidRDefault="00000000">
            <w:pPr>
              <w:spacing w:line="240" w:lineRule="auto"/>
              <w:ind w:firstLineChars="0" w:firstLine="0"/>
              <w:jc w:val="center"/>
              <w:rPr>
                <w:sz w:val="22"/>
              </w:rPr>
            </w:pPr>
            <w:proofErr w:type="spellStart"/>
            <w:r>
              <w:rPr>
                <w:rFonts w:hint="eastAsia"/>
                <w:sz w:val="22"/>
              </w:rPr>
              <w:t>电机功率</w:t>
            </w:r>
            <w:proofErr w:type="spellEnd"/>
          </w:p>
        </w:tc>
        <w:tc>
          <w:tcPr>
            <w:tcW w:w="7562" w:type="dxa"/>
            <w:vAlign w:val="center"/>
          </w:tcPr>
          <w:p w14:paraId="4FE89666" w14:textId="77777777" w:rsidR="00412453" w:rsidRDefault="00000000">
            <w:pPr>
              <w:spacing w:line="240" w:lineRule="auto"/>
              <w:ind w:firstLineChars="0" w:firstLine="0"/>
              <w:rPr>
                <w:sz w:val="22"/>
                <w:lang w:val="en-US" w:eastAsia="zh-CN"/>
              </w:rPr>
            </w:pPr>
            <w:proofErr w:type="gramStart"/>
            <w:r>
              <w:rPr>
                <w:rFonts w:hint="eastAsia"/>
                <w:sz w:val="22"/>
                <w:lang w:val="en-US" w:eastAsia="zh-CN"/>
              </w:rPr>
              <w:t>依设计定</w:t>
            </w:r>
            <w:proofErr w:type="gramEnd"/>
            <w:r>
              <w:rPr>
                <w:rFonts w:hint="eastAsia"/>
                <w:sz w:val="22"/>
                <w:lang w:val="en-US" w:eastAsia="zh-CN"/>
              </w:rPr>
              <w:t>。</w:t>
            </w:r>
          </w:p>
        </w:tc>
      </w:tr>
      <w:tr w:rsidR="00412453" w14:paraId="36B93E22"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02E5BF4D" w14:textId="77777777" w:rsidR="00412453" w:rsidRDefault="00000000">
            <w:pPr>
              <w:spacing w:line="240" w:lineRule="auto"/>
              <w:ind w:firstLineChars="0" w:firstLine="0"/>
              <w:jc w:val="center"/>
              <w:rPr>
                <w:sz w:val="22"/>
              </w:rPr>
            </w:pPr>
            <w:r>
              <w:rPr>
                <w:snapToGrid w:val="0"/>
                <w:sz w:val="22"/>
                <w:lang w:val="en-US" w:eastAsia="zh-CN"/>
              </w:rPr>
              <w:t>6</w:t>
            </w:r>
          </w:p>
        </w:tc>
        <w:tc>
          <w:tcPr>
            <w:tcW w:w="1578" w:type="dxa"/>
            <w:vAlign w:val="center"/>
          </w:tcPr>
          <w:p w14:paraId="42E8B19B" w14:textId="77777777" w:rsidR="00412453" w:rsidRDefault="00000000">
            <w:pPr>
              <w:spacing w:line="240" w:lineRule="auto"/>
              <w:ind w:firstLineChars="0" w:firstLine="0"/>
              <w:jc w:val="center"/>
              <w:rPr>
                <w:sz w:val="22"/>
              </w:rPr>
            </w:pPr>
            <w:proofErr w:type="spellStart"/>
            <w:r>
              <w:rPr>
                <w:rFonts w:hint="eastAsia"/>
                <w:sz w:val="22"/>
              </w:rPr>
              <w:t>启动方式</w:t>
            </w:r>
            <w:proofErr w:type="spellEnd"/>
          </w:p>
        </w:tc>
        <w:tc>
          <w:tcPr>
            <w:tcW w:w="7562" w:type="dxa"/>
            <w:vAlign w:val="center"/>
          </w:tcPr>
          <w:p w14:paraId="73F26FD5" w14:textId="77777777" w:rsidR="00412453" w:rsidRDefault="00000000">
            <w:pPr>
              <w:spacing w:line="240" w:lineRule="auto"/>
              <w:ind w:firstLineChars="0" w:firstLine="0"/>
              <w:rPr>
                <w:sz w:val="22"/>
                <w:lang w:val="en-US" w:eastAsia="zh-CN"/>
              </w:rPr>
            </w:pPr>
            <w:r>
              <w:rPr>
                <w:rFonts w:hint="eastAsia"/>
                <w:sz w:val="22"/>
                <w:lang w:val="en-US" w:eastAsia="zh-CN"/>
              </w:rPr>
              <w:t>变频启动。</w:t>
            </w:r>
          </w:p>
        </w:tc>
      </w:tr>
      <w:tr w:rsidR="00412453" w14:paraId="46659D55"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7B916CA6" w14:textId="77777777" w:rsidR="00412453" w:rsidRDefault="00000000">
            <w:pPr>
              <w:spacing w:line="240" w:lineRule="auto"/>
              <w:ind w:firstLineChars="0" w:firstLine="0"/>
              <w:jc w:val="center"/>
              <w:rPr>
                <w:sz w:val="22"/>
              </w:rPr>
            </w:pPr>
            <w:r>
              <w:rPr>
                <w:sz w:val="22"/>
                <w:lang w:val="en-US" w:eastAsia="zh-CN"/>
              </w:rPr>
              <w:t>7</w:t>
            </w:r>
          </w:p>
        </w:tc>
        <w:tc>
          <w:tcPr>
            <w:tcW w:w="1578" w:type="dxa"/>
            <w:vAlign w:val="center"/>
          </w:tcPr>
          <w:p w14:paraId="15021564" w14:textId="77777777" w:rsidR="00412453" w:rsidRDefault="00000000">
            <w:pPr>
              <w:spacing w:line="240" w:lineRule="auto"/>
              <w:ind w:firstLineChars="0" w:firstLine="0"/>
              <w:jc w:val="center"/>
              <w:rPr>
                <w:sz w:val="22"/>
              </w:rPr>
            </w:pPr>
            <w:proofErr w:type="spellStart"/>
            <w:r>
              <w:rPr>
                <w:rFonts w:hint="eastAsia"/>
                <w:sz w:val="22"/>
              </w:rPr>
              <w:t>变频器</w:t>
            </w:r>
            <w:proofErr w:type="spellEnd"/>
          </w:p>
        </w:tc>
        <w:tc>
          <w:tcPr>
            <w:tcW w:w="7562" w:type="dxa"/>
            <w:vAlign w:val="center"/>
          </w:tcPr>
          <w:p w14:paraId="0BFB6530" w14:textId="77777777" w:rsidR="00412453" w:rsidRDefault="00000000">
            <w:pPr>
              <w:spacing w:line="240" w:lineRule="auto"/>
              <w:ind w:firstLineChars="0" w:firstLine="0"/>
              <w:rPr>
                <w:sz w:val="22"/>
                <w:lang w:eastAsia="zh-CN"/>
              </w:rPr>
            </w:pPr>
            <w:r>
              <w:rPr>
                <w:rFonts w:hint="eastAsia"/>
                <w:sz w:val="22"/>
                <w:lang w:eastAsia="zh-CN"/>
              </w:rPr>
              <w:t>变频控制，西门子、</w:t>
            </w:r>
            <w:r>
              <w:rPr>
                <w:rFonts w:hint="eastAsia"/>
                <w:sz w:val="22"/>
                <w:lang w:eastAsia="zh-CN"/>
              </w:rPr>
              <w:t>ABB</w:t>
            </w:r>
            <w:r>
              <w:rPr>
                <w:rFonts w:hint="eastAsia"/>
                <w:sz w:val="22"/>
                <w:lang w:eastAsia="zh-CN"/>
              </w:rPr>
              <w:t>、施耐德。</w:t>
            </w:r>
          </w:p>
        </w:tc>
      </w:tr>
      <w:tr w:rsidR="00412453" w14:paraId="2B082245"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435196E0" w14:textId="77777777" w:rsidR="00412453" w:rsidRDefault="00000000">
            <w:pPr>
              <w:spacing w:line="240" w:lineRule="auto"/>
              <w:ind w:firstLineChars="0" w:firstLine="0"/>
              <w:jc w:val="center"/>
              <w:rPr>
                <w:sz w:val="22"/>
              </w:rPr>
            </w:pPr>
            <w:r>
              <w:rPr>
                <w:sz w:val="22"/>
                <w:lang w:val="en-US" w:eastAsia="zh-CN"/>
              </w:rPr>
              <w:t>8</w:t>
            </w:r>
          </w:p>
        </w:tc>
        <w:tc>
          <w:tcPr>
            <w:tcW w:w="1578" w:type="dxa"/>
            <w:vAlign w:val="center"/>
          </w:tcPr>
          <w:p w14:paraId="2C15F6C7" w14:textId="77777777" w:rsidR="00412453" w:rsidRDefault="00000000">
            <w:pPr>
              <w:spacing w:line="240" w:lineRule="auto"/>
              <w:ind w:firstLineChars="0" w:firstLine="0"/>
              <w:jc w:val="center"/>
              <w:rPr>
                <w:sz w:val="22"/>
                <w:lang w:val="en-US" w:eastAsia="zh-CN"/>
              </w:rPr>
            </w:pPr>
            <w:r>
              <w:rPr>
                <w:rFonts w:hint="eastAsia"/>
                <w:sz w:val="22"/>
                <w:lang w:val="en-US" w:eastAsia="zh-CN"/>
              </w:rPr>
              <w:t>轴承</w:t>
            </w:r>
          </w:p>
        </w:tc>
        <w:tc>
          <w:tcPr>
            <w:tcW w:w="7562" w:type="dxa"/>
            <w:vAlign w:val="center"/>
          </w:tcPr>
          <w:p w14:paraId="61A8FD3E" w14:textId="77777777" w:rsidR="00412453" w:rsidRDefault="00000000">
            <w:pPr>
              <w:spacing w:line="240" w:lineRule="auto"/>
              <w:ind w:firstLineChars="0" w:firstLine="0"/>
              <w:rPr>
                <w:sz w:val="22"/>
                <w:lang w:val="en-US" w:eastAsia="zh-CN"/>
              </w:rPr>
            </w:pPr>
            <w:r>
              <w:rPr>
                <w:rFonts w:hint="eastAsia"/>
                <w:sz w:val="22"/>
              </w:rPr>
              <w:t>NSK</w:t>
            </w:r>
            <w:r>
              <w:rPr>
                <w:rFonts w:hint="eastAsia"/>
                <w:sz w:val="22"/>
              </w:rPr>
              <w:t>、</w:t>
            </w:r>
            <w:r>
              <w:rPr>
                <w:rFonts w:hint="eastAsia"/>
                <w:sz w:val="22"/>
              </w:rPr>
              <w:t>SKF</w:t>
            </w:r>
            <w:r>
              <w:rPr>
                <w:rFonts w:hint="eastAsia"/>
                <w:sz w:val="22"/>
                <w:lang w:eastAsia="zh-CN"/>
              </w:rPr>
              <w:t>、</w:t>
            </w:r>
            <w:r>
              <w:rPr>
                <w:rFonts w:hint="eastAsia"/>
                <w:sz w:val="22"/>
                <w:lang w:val="en-US" w:eastAsia="zh-CN"/>
              </w:rPr>
              <w:t>FAG</w:t>
            </w:r>
            <w:r>
              <w:rPr>
                <w:rFonts w:hint="eastAsia"/>
                <w:sz w:val="22"/>
                <w:lang w:val="en-US" w:eastAsia="zh-CN"/>
              </w:rPr>
              <w:t>。</w:t>
            </w:r>
          </w:p>
        </w:tc>
      </w:tr>
      <w:tr w:rsidR="00412453" w14:paraId="4AB25A93" w14:textId="77777777">
        <w:trPr>
          <w:trHeight w:val="340"/>
          <w:jc w:val="center"/>
        </w:trPr>
        <w:tc>
          <w:tcPr>
            <w:tcW w:w="822" w:type="dxa"/>
            <w:tcBorders>
              <w:top w:val="single" w:sz="4" w:space="0" w:color="auto"/>
              <w:left w:val="single" w:sz="4" w:space="0" w:color="auto"/>
              <w:bottom w:val="single" w:sz="4" w:space="0" w:color="auto"/>
              <w:right w:val="single" w:sz="4" w:space="0" w:color="auto"/>
            </w:tcBorders>
            <w:vAlign w:val="center"/>
          </w:tcPr>
          <w:p w14:paraId="7217765F" w14:textId="77777777" w:rsidR="00412453" w:rsidRDefault="00000000">
            <w:pPr>
              <w:spacing w:line="240" w:lineRule="auto"/>
              <w:ind w:firstLineChars="0" w:firstLine="0"/>
              <w:jc w:val="center"/>
              <w:rPr>
                <w:sz w:val="22"/>
              </w:rPr>
            </w:pPr>
            <w:r>
              <w:rPr>
                <w:sz w:val="22"/>
                <w:lang w:val="en-US" w:eastAsia="zh-CN"/>
              </w:rPr>
              <w:t>9</w:t>
            </w:r>
          </w:p>
        </w:tc>
        <w:tc>
          <w:tcPr>
            <w:tcW w:w="1578" w:type="dxa"/>
            <w:vAlign w:val="center"/>
          </w:tcPr>
          <w:p w14:paraId="09251B64" w14:textId="77777777" w:rsidR="00412453" w:rsidRDefault="00000000">
            <w:pPr>
              <w:spacing w:line="240" w:lineRule="auto"/>
              <w:ind w:firstLineChars="0" w:firstLine="0"/>
              <w:jc w:val="center"/>
              <w:rPr>
                <w:sz w:val="22"/>
              </w:rPr>
            </w:pPr>
            <w:proofErr w:type="spellStart"/>
            <w:r>
              <w:rPr>
                <w:rFonts w:hint="eastAsia"/>
                <w:sz w:val="22"/>
              </w:rPr>
              <w:t>软连接</w:t>
            </w:r>
            <w:proofErr w:type="spellEnd"/>
          </w:p>
        </w:tc>
        <w:tc>
          <w:tcPr>
            <w:tcW w:w="7562" w:type="dxa"/>
            <w:vAlign w:val="center"/>
          </w:tcPr>
          <w:p w14:paraId="6F988EFC" w14:textId="77777777" w:rsidR="00412453" w:rsidRDefault="00000000">
            <w:pPr>
              <w:spacing w:line="240" w:lineRule="auto"/>
              <w:ind w:firstLineChars="0" w:firstLine="0"/>
              <w:rPr>
                <w:sz w:val="22"/>
                <w:lang w:val="en-US" w:eastAsia="zh-CN"/>
              </w:rPr>
            </w:pPr>
            <w:r>
              <w:rPr>
                <w:rFonts w:hint="eastAsia"/>
                <w:sz w:val="22"/>
                <w:lang w:val="en-US" w:eastAsia="zh-CN"/>
              </w:rPr>
              <w:t>PVC/SUS304</w:t>
            </w:r>
            <w:r>
              <w:rPr>
                <w:rFonts w:hint="eastAsia"/>
                <w:sz w:val="22"/>
                <w:lang w:val="en-US" w:eastAsia="zh-CN"/>
              </w:rPr>
              <w:t>。</w:t>
            </w:r>
          </w:p>
        </w:tc>
      </w:tr>
      <w:tr w:rsidR="00412453" w14:paraId="458DB5EA" w14:textId="77777777">
        <w:trPr>
          <w:trHeight w:val="340"/>
          <w:jc w:val="center"/>
        </w:trPr>
        <w:tc>
          <w:tcPr>
            <w:tcW w:w="822" w:type="dxa"/>
            <w:vAlign w:val="center"/>
          </w:tcPr>
          <w:p w14:paraId="37498B26" w14:textId="77777777" w:rsidR="00412453" w:rsidRDefault="00000000">
            <w:pPr>
              <w:spacing w:line="240" w:lineRule="auto"/>
              <w:ind w:firstLineChars="0" w:firstLine="0"/>
              <w:jc w:val="center"/>
              <w:rPr>
                <w:sz w:val="22"/>
              </w:rPr>
            </w:pPr>
            <w:r>
              <w:rPr>
                <w:sz w:val="22"/>
                <w:lang w:val="en-US" w:eastAsia="zh-CN"/>
              </w:rPr>
              <w:t>10</w:t>
            </w:r>
          </w:p>
        </w:tc>
        <w:tc>
          <w:tcPr>
            <w:tcW w:w="1578" w:type="dxa"/>
            <w:vAlign w:val="center"/>
          </w:tcPr>
          <w:p w14:paraId="1B6C112A" w14:textId="77777777" w:rsidR="00412453" w:rsidRDefault="00000000">
            <w:pPr>
              <w:spacing w:line="240" w:lineRule="auto"/>
              <w:ind w:firstLineChars="0" w:firstLine="0"/>
              <w:jc w:val="center"/>
              <w:rPr>
                <w:sz w:val="22"/>
              </w:rPr>
            </w:pPr>
            <w:proofErr w:type="spellStart"/>
            <w:r>
              <w:rPr>
                <w:rFonts w:hint="eastAsia"/>
                <w:sz w:val="22"/>
              </w:rPr>
              <w:t>电机</w:t>
            </w:r>
            <w:proofErr w:type="spellEnd"/>
          </w:p>
        </w:tc>
        <w:tc>
          <w:tcPr>
            <w:tcW w:w="7562" w:type="dxa"/>
            <w:vAlign w:val="center"/>
          </w:tcPr>
          <w:p w14:paraId="1BDB425D" w14:textId="77777777" w:rsidR="00412453" w:rsidRDefault="00000000">
            <w:pPr>
              <w:spacing w:line="240" w:lineRule="auto"/>
              <w:ind w:firstLineChars="0" w:firstLine="0"/>
              <w:rPr>
                <w:sz w:val="22"/>
                <w:lang w:val="en-US" w:eastAsia="zh-CN"/>
              </w:rPr>
            </w:pPr>
            <w:r>
              <w:rPr>
                <w:rFonts w:ascii="Segoe UI Symbol" w:hAnsi="Segoe UI Symbol" w:cs="Segoe UI Symbol" w:hint="eastAsia"/>
                <w:sz w:val="22"/>
                <w:lang w:val="en-US" w:eastAsia="zh-CN"/>
              </w:rPr>
              <w:t>根据风机厂家自行选择国内一线品牌</w:t>
            </w:r>
          </w:p>
        </w:tc>
      </w:tr>
      <w:tr w:rsidR="00412453" w14:paraId="79CC6FCB" w14:textId="77777777">
        <w:trPr>
          <w:trHeight w:val="340"/>
          <w:jc w:val="center"/>
        </w:trPr>
        <w:tc>
          <w:tcPr>
            <w:tcW w:w="822" w:type="dxa"/>
            <w:vAlign w:val="center"/>
          </w:tcPr>
          <w:p w14:paraId="68889A76" w14:textId="77777777" w:rsidR="00412453" w:rsidRDefault="00000000">
            <w:pPr>
              <w:spacing w:line="240" w:lineRule="auto"/>
              <w:ind w:firstLineChars="0" w:firstLine="0"/>
              <w:jc w:val="center"/>
              <w:rPr>
                <w:sz w:val="22"/>
                <w:lang w:eastAsia="zh-CN"/>
              </w:rPr>
            </w:pPr>
            <w:r>
              <w:rPr>
                <w:sz w:val="22"/>
                <w:lang w:eastAsia="zh-CN"/>
              </w:rPr>
              <w:t>11</w:t>
            </w:r>
          </w:p>
        </w:tc>
        <w:tc>
          <w:tcPr>
            <w:tcW w:w="1578" w:type="dxa"/>
            <w:vAlign w:val="center"/>
          </w:tcPr>
          <w:p w14:paraId="5B9A9382" w14:textId="77777777" w:rsidR="00412453" w:rsidRDefault="00000000">
            <w:pPr>
              <w:spacing w:line="240" w:lineRule="auto"/>
              <w:ind w:firstLineChars="0" w:firstLine="0"/>
              <w:jc w:val="center"/>
              <w:rPr>
                <w:sz w:val="22"/>
                <w:lang w:val="en-US" w:eastAsia="zh-CN"/>
              </w:rPr>
            </w:pPr>
            <w:r>
              <w:rPr>
                <w:rFonts w:hint="eastAsia"/>
                <w:sz w:val="22"/>
                <w:lang w:val="en-US" w:eastAsia="zh-CN"/>
              </w:rPr>
              <w:t>备注</w:t>
            </w:r>
          </w:p>
        </w:tc>
        <w:tc>
          <w:tcPr>
            <w:tcW w:w="7562" w:type="dxa"/>
            <w:vAlign w:val="center"/>
          </w:tcPr>
          <w:p w14:paraId="5419B89E" w14:textId="77777777" w:rsidR="00412453" w:rsidRDefault="00000000">
            <w:pPr>
              <w:spacing w:line="240" w:lineRule="auto"/>
              <w:ind w:firstLineChars="0" w:firstLine="0"/>
              <w:rPr>
                <w:sz w:val="22"/>
                <w:lang w:eastAsia="zh-CN"/>
              </w:rPr>
            </w:pPr>
            <w:r>
              <w:rPr>
                <w:rFonts w:hint="eastAsia"/>
                <w:sz w:val="22"/>
                <w:lang w:eastAsia="zh-CN"/>
              </w:rPr>
              <w:t>风机噪音不能大于</w:t>
            </w:r>
            <w:r>
              <w:rPr>
                <w:rFonts w:hint="eastAsia"/>
                <w:sz w:val="22"/>
                <w:lang w:eastAsia="zh-CN"/>
              </w:rPr>
              <w:t>8</w:t>
            </w:r>
            <w:r>
              <w:rPr>
                <w:sz w:val="22"/>
                <w:lang w:val="en-US" w:eastAsia="zh-CN"/>
              </w:rPr>
              <w:t>5</w:t>
            </w:r>
            <w:r>
              <w:rPr>
                <w:rFonts w:hint="eastAsia"/>
                <w:sz w:val="22"/>
                <w:lang w:eastAsia="zh-CN"/>
              </w:rPr>
              <w:t>dBA</w:t>
            </w:r>
            <w:r>
              <w:rPr>
                <w:rFonts w:hint="eastAsia"/>
                <w:sz w:val="22"/>
                <w:lang w:eastAsia="zh-CN"/>
              </w:rPr>
              <w:t>（在离风机的</w:t>
            </w:r>
            <w:r>
              <w:rPr>
                <w:rFonts w:hint="eastAsia"/>
                <w:sz w:val="22"/>
                <w:lang w:eastAsia="zh-CN"/>
              </w:rPr>
              <w:t>1</w:t>
            </w:r>
            <w:r>
              <w:rPr>
                <w:rFonts w:hint="eastAsia"/>
                <w:sz w:val="22"/>
                <w:lang w:eastAsia="zh-CN"/>
              </w:rPr>
              <w:t>米处），且厂界噪声不低于</w:t>
            </w:r>
            <w:r>
              <w:rPr>
                <w:rFonts w:hint="eastAsia"/>
                <w:sz w:val="22"/>
                <w:lang w:eastAsia="zh-CN"/>
              </w:rPr>
              <w:t>GB12348-2008</w:t>
            </w:r>
            <w:r>
              <w:rPr>
                <w:sz w:val="22"/>
                <w:lang w:eastAsia="zh-CN"/>
              </w:rPr>
              <w:t xml:space="preserve"> </w:t>
            </w:r>
            <w:r>
              <w:rPr>
                <w:rFonts w:hint="eastAsia"/>
                <w:sz w:val="22"/>
                <w:lang w:eastAsia="zh-CN"/>
              </w:rPr>
              <w:t>《工业企业厂界环境噪声排放标准》</w:t>
            </w:r>
            <w:r>
              <w:rPr>
                <w:rFonts w:hint="eastAsia"/>
                <w:sz w:val="22"/>
                <w:lang w:eastAsia="zh-CN"/>
              </w:rPr>
              <w:t>II</w:t>
            </w:r>
            <w:r>
              <w:rPr>
                <w:rFonts w:hint="eastAsia"/>
                <w:sz w:val="22"/>
                <w:lang w:eastAsia="zh-CN"/>
              </w:rPr>
              <w:t>类的要求，即昼间≤</w:t>
            </w:r>
            <w:r>
              <w:rPr>
                <w:rFonts w:hint="eastAsia"/>
                <w:sz w:val="22"/>
                <w:lang w:eastAsia="zh-CN"/>
              </w:rPr>
              <w:t>60dB</w:t>
            </w:r>
            <w:r>
              <w:rPr>
                <w:rFonts w:hint="eastAsia"/>
                <w:sz w:val="22"/>
                <w:lang w:eastAsia="zh-CN"/>
              </w:rPr>
              <w:t>，夜间≤</w:t>
            </w:r>
            <w:r>
              <w:rPr>
                <w:rFonts w:hint="eastAsia"/>
                <w:sz w:val="22"/>
                <w:lang w:eastAsia="zh-CN"/>
              </w:rPr>
              <w:t>50dB</w:t>
            </w:r>
            <w:r>
              <w:rPr>
                <w:rFonts w:hint="eastAsia"/>
                <w:sz w:val="22"/>
                <w:lang w:eastAsia="zh-CN"/>
              </w:rPr>
              <w:t>。</w:t>
            </w:r>
            <w:proofErr w:type="gramStart"/>
            <w:r>
              <w:rPr>
                <w:rFonts w:hint="eastAsia"/>
                <w:sz w:val="22"/>
                <w:lang w:eastAsia="zh-CN"/>
              </w:rPr>
              <w:t>需配防音</w:t>
            </w:r>
            <w:proofErr w:type="gramEnd"/>
            <w:r>
              <w:rPr>
                <w:rFonts w:hint="eastAsia"/>
                <w:sz w:val="22"/>
                <w:lang w:eastAsia="zh-CN"/>
              </w:rPr>
              <w:t>罩。防音罩为玻璃钢。</w:t>
            </w:r>
          </w:p>
        </w:tc>
      </w:tr>
    </w:tbl>
    <w:p w14:paraId="32E9BC41" w14:textId="77777777" w:rsidR="00412453" w:rsidRDefault="00412453">
      <w:pPr>
        <w:ind w:firstLineChars="0" w:firstLine="0"/>
        <w:rPr>
          <w:sz w:val="21"/>
          <w:szCs w:val="21"/>
          <w:lang w:eastAsia="zh-CN"/>
        </w:rPr>
      </w:pPr>
    </w:p>
    <w:p w14:paraId="4BE7C6AE" w14:textId="77777777" w:rsidR="00412453" w:rsidRDefault="00000000">
      <w:pPr>
        <w:pStyle w:val="3"/>
        <w:rPr>
          <w:lang w:val="en-US" w:eastAsia="zh-CN"/>
        </w:rPr>
      </w:pPr>
      <w:r>
        <w:rPr>
          <w:rFonts w:hint="eastAsia"/>
          <w:lang w:val="en-US" w:eastAsia="zh-CN"/>
        </w:rPr>
        <w:t>循环水泵</w:t>
      </w:r>
    </w:p>
    <w:p w14:paraId="15BDDC7A" w14:textId="77777777" w:rsidR="00412453" w:rsidRDefault="00000000">
      <w:pPr>
        <w:ind w:firstLine="480"/>
        <w:rPr>
          <w:szCs w:val="24"/>
          <w:lang w:val="en-US" w:eastAsia="zh-CN"/>
        </w:rPr>
      </w:pPr>
      <w:r>
        <w:rPr>
          <w:rFonts w:hint="eastAsia"/>
          <w:szCs w:val="24"/>
          <w:lang w:val="en-US" w:eastAsia="zh-CN"/>
        </w:rPr>
        <w:t>循环水泵技术要求如下：</w:t>
      </w:r>
    </w:p>
    <w:p w14:paraId="2FBFF0F0" w14:textId="77777777" w:rsidR="00412453" w:rsidRDefault="00000000">
      <w:pPr>
        <w:numPr>
          <w:ilvl w:val="0"/>
          <w:numId w:val="18"/>
        </w:numPr>
        <w:ind w:firstLineChars="0" w:firstLine="480"/>
        <w:rPr>
          <w:szCs w:val="24"/>
          <w:lang w:eastAsia="zh-CN"/>
        </w:rPr>
      </w:pPr>
      <w:r>
        <w:rPr>
          <w:rFonts w:hint="eastAsia"/>
          <w:szCs w:val="24"/>
          <w:lang w:val="en-US" w:eastAsia="zh-CN"/>
        </w:rPr>
        <w:t>废气</w:t>
      </w:r>
      <w:r>
        <w:rPr>
          <w:rFonts w:hint="eastAsia"/>
          <w:szCs w:val="24"/>
          <w:lang w:eastAsia="zh-CN"/>
        </w:rPr>
        <w:t>系统配有喷淋加湿系统，由承包方配备全套的喷淋组件，包括但不限于洗涤喷头、循环水泵、液位开关、控制阀、滤网、法兰管、喷头组件等，喷淋水应循环可用，以节约用水。</w:t>
      </w:r>
    </w:p>
    <w:p w14:paraId="718AFF00" w14:textId="77777777" w:rsidR="00412453" w:rsidRDefault="00000000">
      <w:pPr>
        <w:numPr>
          <w:ilvl w:val="0"/>
          <w:numId w:val="18"/>
        </w:numPr>
        <w:ind w:firstLineChars="0" w:firstLine="480"/>
        <w:rPr>
          <w:szCs w:val="24"/>
          <w:lang w:eastAsia="zh-CN"/>
        </w:rPr>
      </w:pPr>
      <w:r>
        <w:rPr>
          <w:rFonts w:hint="eastAsia"/>
          <w:szCs w:val="24"/>
          <w:lang w:eastAsia="zh-CN"/>
        </w:rPr>
        <w:t>加药泵、循环水泵的性能要满足使用要求，并考虑留有维修操作空间。</w:t>
      </w:r>
    </w:p>
    <w:p w14:paraId="7C659EB4" w14:textId="77777777" w:rsidR="00412453" w:rsidRDefault="00000000">
      <w:pPr>
        <w:numPr>
          <w:ilvl w:val="0"/>
          <w:numId w:val="18"/>
        </w:numPr>
        <w:ind w:firstLineChars="0" w:firstLine="480"/>
        <w:rPr>
          <w:szCs w:val="24"/>
          <w:lang w:eastAsia="zh-CN"/>
        </w:rPr>
      </w:pPr>
      <w:r>
        <w:rPr>
          <w:rFonts w:hint="eastAsia"/>
          <w:szCs w:val="24"/>
          <w:lang w:eastAsia="zh-CN"/>
        </w:rPr>
        <w:t>加药泵、循环水泵应具有强耐酸腐蚀性。</w:t>
      </w:r>
    </w:p>
    <w:p w14:paraId="61865B65" w14:textId="77777777" w:rsidR="00412453" w:rsidRDefault="00000000">
      <w:pPr>
        <w:numPr>
          <w:ilvl w:val="0"/>
          <w:numId w:val="18"/>
        </w:numPr>
        <w:ind w:firstLineChars="0" w:firstLine="480"/>
        <w:rPr>
          <w:szCs w:val="24"/>
          <w:lang w:eastAsia="zh-CN"/>
        </w:rPr>
      </w:pPr>
      <w:r>
        <w:rPr>
          <w:rFonts w:hint="eastAsia"/>
          <w:szCs w:val="24"/>
          <w:lang w:eastAsia="zh-CN"/>
        </w:rPr>
        <w:lastRenderedPageBreak/>
        <w:t>循环水泵防护等级为</w:t>
      </w:r>
      <w:r>
        <w:rPr>
          <w:rFonts w:hint="eastAsia"/>
          <w:szCs w:val="24"/>
          <w:lang w:eastAsia="zh-CN"/>
        </w:rPr>
        <w:t>IP55</w:t>
      </w:r>
      <w:r>
        <w:rPr>
          <w:rFonts w:hint="eastAsia"/>
          <w:szCs w:val="24"/>
          <w:lang w:eastAsia="zh-CN"/>
        </w:rPr>
        <w:t>；</w:t>
      </w:r>
      <w:r>
        <w:rPr>
          <w:rFonts w:hint="eastAsia"/>
          <w:szCs w:val="24"/>
          <w:lang w:eastAsia="zh-CN"/>
        </w:rPr>
        <w:t>F</w:t>
      </w:r>
      <w:r>
        <w:rPr>
          <w:rFonts w:hint="eastAsia"/>
          <w:szCs w:val="24"/>
          <w:lang w:eastAsia="zh-CN"/>
        </w:rPr>
        <w:t>级绝缘；</w:t>
      </w:r>
      <w:r>
        <w:rPr>
          <w:rFonts w:hint="eastAsia"/>
          <w:szCs w:val="24"/>
          <w:lang w:eastAsia="zh-CN"/>
        </w:rPr>
        <w:t>B</w:t>
      </w:r>
      <w:r>
        <w:rPr>
          <w:rFonts w:hint="eastAsia"/>
          <w:szCs w:val="24"/>
          <w:lang w:eastAsia="zh-CN"/>
        </w:rPr>
        <w:t>级温升；噪音＜</w:t>
      </w:r>
      <w:r>
        <w:rPr>
          <w:rFonts w:hint="eastAsia"/>
          <w:szCs w:val="24"/>
          <w:lang w:eastAsia="zh-CN"/>
        </w:rPr>
        <w:t>75dB</w:t>
      </w:r>
      <w:r>
        <w:rPr>
          <w:rFonts w:hint="eastAsia"/>
          <w:szCs w:val="24"/>
          <w:lang w:eastAsia="zh-CN"/>
        </w:rPr>
        <w:t>（</w:t>
      </w:r>
      <w:r>
        <w:rPr>
          <w:rFonts w:hint="eastAsia"/>
          <w:szCs w:val="24"/>
          <w:lang w:eastAsia="zh-CN"/>
        </w:rPr>
        <w:t>A</w:t>
      </w:r>
      <w:r>
        <w:rPr>
          <w:rFonts w:hint="eastAsia"/>
          <w:szCs w:val="24"/>
          <w:lang w:eastAsia="zh-CN"/>
        </w:rPr>
        <w:t>）。</w:t>
      </w:r>
    </w:p>
    <w:p w14:paraId="7A6D2334" w14:textId="77777777" w:rsidR="00412453" w:rsidRDefault="00000000">
      <w:pPr>
        <w:numPr>
          <w:ilvl w:val="0"/>
          <w:numId w:val="18"/>
        </w:numPr>
        <w:ind w:firstLineChars="0" w:firstLine="480"/>
        <w:rPr>
          <w:szCs w:val="24"/>
          <w:lang w:eastAsia="zh-CN"/>
        </w:rPr>
      </w:pPr>
      <w:r>
        <w:rPr>
          <w:rFonts w:hint="eastAsia"/>
          <w:szCs w:val="24"/>
          <w:lang w:eastAsia="zh-CN"/>
        </w:rPr>
        <w:t>循环用水系统配有过滤器，过滤器过滤要求效率高，清洗、维护方便。</w:t>
      </w:r>
    </w:p>
    <w:p w14:paraId="47EC8936" w14:textId="77777777" w:rsidR="00412453" w:rsidRDefault="00000000">
      <w:pPr>
        <w:numPr>
          <w:ilvl w:val="0"/>
          <w:numId w:val="18"/>
        </w:numPr>
        <w:ind w:firstLineChars="0" w:firstLine="480"/>
        <w:rPr>
          <w:szCs w:val="24"/>
          <w:lang w:eastAsia="zh-CN"/>
        </w:rPr>
      </w:pPr>
      <w:r>
        <w:rPr>
          <w:rFonts w:hint="eastAsia"/>
          <w:szCs w:val="24"/>
          <w:lang w:val="en-US" w:eastAsia="zh-CN"/>
        </w:rPr>
        <w:t>废气</w:t>
      </w:r>
      <w:r>
        <w:rPr>
          <w:rFonts w:hint="eastAsia"/>
          <w:szCs w:val="24"/>
          <w:lang w:eastAsia="zh-CN"/>
        </w:rPr>
        <w:t>系统应配有液位仪表与电磁阀，可实现补水自动控制。</w:t>
      </w:r>
    </w:p>
    <w:p w14:paraId="5858B841" w14:textId="77777777" w:rsidR="00412453" w:rsidRDefault="00000000">
      <w:pPr>
        <w:numPr>
          <w:ilvl w:val="0"/>
          <w:numId w:val="18"/>
        </w:numPr>
        <w:ind w:firstLineChars="0" w:firstLine="480"/>
        <w:rPr>
          <w:szCs w:val="24"/>
          <w:lang w:eastAsia="zh-CN"/>
        </w:rPr>
      </w:pPr>
      <w:bookmarkStart w:id="130" w:name="_Hlk6905089"/>
      <w:r>
        <w:rPr>
          <w:rFonts w:hint="eastAsia"/>
          <w:szCs w:val="24"/>
          <w:lang w:eastAsia="zh-CN"/>
        </w:rPr>
        <w:t>废气收集与处理系统</w:t>
      </w:r>
      <w:bookmarkEnd w:id="130"/>
      <w:r>
        <w:rPr>
          <w:rFonts w:hint="eastAsia"/>
          <w:szCs w:val="24"/>
          <w:lang w:eastAsia="zh-CN"/>
        </w:rPr>
        <w:t>分为室内、室外安装，设备</w:t>
      </w:r>
      <w:r>
        <w:rPr>
          <w:rFonts w:hint="eastAsia"/>
          <w:szCs w:val="24"/>
          <w:lang w:val="en-US" w:eastAsia="zh-CN"/>
        </w:rPr>
        <w:t>根据实际情况</w:t>
      </w:r>
      <w:r>
        <w:rPr>
          <w:rFonts w:hint="eastAsia"/>
          <w:szCs w:val="24"/>
          <w:lang w:eastAsia="zh-CN"/>
        </w:rPr>
        <w:t>配套钢框架平台。</w:t>
      </w:r>
    </w:p>
    <w:p w14:paraId="5EA17512" w14:textId="77777777" w:rsidR="00412453" w:rsidRDefault="00000000">
      <w:pPr>
        <w:numPr>
          <w:ilvl w:val="0"/>
          <w:numId w:val="18"/>
        </w:numPr>
        <w:ind w:firstLineChars="0" w:firstLine="480"/>
        <w:rPr>
          <w:szCs w:val="24"/>
          <w:lang w:eastAsia="zh-CN"/>
        </w:rPr>
      </w:pPr>
      <w:r>
        <w:rPr>
          <w:rFonts w:hint="eastAsia"/>
          <w:szCs w:val="24"/>
          <w:lang w:eastAsia="zh-CN"/>
        </w:rPr>
        <w:t>本系统内所有的设备、管道、仪表、阀门的材料选型均应慎重考虑防腐。</w:t>
      </w:r>
    </w:p>
    <w:p w14:paraId="73151D1C" w14:textId="77777777" w:rsidR="00412453" w:rsidRDefault="00000000">
      <w:pPr>
        <w:numPr>
          <w:ilvl w:val="0"/>
          <w:numId w:val="18"/>
        </w:numPr>
        <w:ind w:firstLineChars="0" w:firstLine="480"/>
        <w:rPr>
          <w:szCs w:val="24"/>
          <w:lang w:val="en-US" w:eastAsia="zh-CN"/>
        </w:rPr>
      </w:pPr>
      <w:r>
        <w:rPr>
          <w:rFonts w:hint="eastAsia"/>
          <w:szCs w:val="24"/>
          <w:lang w:val="en-US" w:eastAsia="zh-CN"/>
        </w:rPr>
        <w:t>离心泵进出口安装橡胶软连接。</w:t>
      </w:r>
    </w:p>
    <w:p w14:paraId="0C0AB8C1" w14:textId="77777777" w:rsidR="00412453" w:rsidRDefault="00000000">
      <w:pPr>
        <w:numPr>
          <w:ilvl w:val="0"/>
          <w:numId w:val="18"/>
        </w:numPr>
        <w:ind w:firstLineChars="0" w:firstLine="482"/>
        <w:rPr>
          <w:szCs w:val="24"/>
          <w:lang w:val="en-US" w:eastAsia="zh-CN"/>
        </w:rPr>
      </w:pPr>
      <w:r>
        <w:rPr>
          <w:rFonts w:hint="eastAsia"/>
          <w:b/>
          <w:bCs/>
          <w:szCs w:val="24"/>
          <w:u w:val="single"/>
          <w:lang w:eastAsia="zh-CN"/>
        </w:rPr>
        <w:t>离心泵品牌采用</w:t>
      </w:r>
      <w:r>
        <w:rPr>
          <w:rFonts w:hint="eastAsia"/>
          <w:b/>
          <w:bCs/>
          <w:szCs w:val="24"/>
          <w:u w:val="single"/>
          <w:lang w:val="en-US" w:eastAsia="zh-CN"/>
        </w:rPr>
        <w:t>杰</w:t>
      </w:r>
      <w:proofErr w:type="gramStart"/>
      <w:r>
        <w:rPr>
          <w:rFonts w:hint="eastAsia"/>
          <w:b/>
          <w:bCs/>
          <w:szCs w:val="24"/>
          <w:u w:val="single"/>
          <w:lang w:val="en-US" w:eastAsia="zh-CN"/>
        </w:rPr>
        <w:t>凯</w:t>
      </w:r>
      <w:proofErr w:type="gramEnd"/>
      <w:r>
        <w:rPr>
          <w:rFonts w:hint="eastAsia"/>
          <w:b/>
          <w:bCs/>
          <w:szCs w:val="24"/>
          <w:u w:val="single"/>
          <w:lang w:val="en-US" w:eastAsia="zh-CN"/>
        </w:rPr>
        <w:t>、益宝德、国宝等</w:t>
      </w:r>
      <w:r>
        <w:rPr>
          <w:rFonts w:hint="eastAsia"/>
          <w:szCs w:val="24"/>
          <w:lang w:val="en-US" w:eastAsia="zh-CN"/>
        </w:rPr>
        <w:t>。</w:t>
      </w:r>
    </w:p>
    <w:p w14:paraId="125E8814" w14:textId="77777777" w:rsidR="00412453" w:rsidRDefault="00000000">
      <w:pPr>
        <w:pStyle w:val="3"/>
        <w:rPr>
          <w:lang w:eastAsia="zh-CN"/>
        </w:rPr>
      </w:pPr>
      <w:r>
        <w:rPr>
          <w:rFonts w:hint="eastAsia"/>
          <w:lang w:eastAsia="zh-CN"/>
        </w:rPr>
        <w:t>管道</w:t>
      </w:r>
      <w:r>
        <w:rPr>
          <w:rFonts w:hint="eastAsia"/>
          <w:lang w:val="en-US" w:eastAsia="zh-CN"/>
        </w:rPr>
        <w:t>技术要求</w:t>
      </w:r>
    </w:p>
    <w:p w14:paraId="4F971113" w14:textId="77777777" w:rsidR="00412453" w:rsidRDefault="00000000">
      <w:pPr>
        <w:numPr>
          <w:ilvl w:val="0"/>
          <w:numId w:val="19"/>
        </w:numPr>
        <w:adjustRightInd w:val="0"/>
        <w:snapToGrid w:val="0"/>
        <w:ind w:firstLine="480"/>
        <w:rPr>
          <w:szCs w:val="24"/>
          <w:lang w:eastAsia="zh-CN"/>
        </w:rPr>
      </w:pPr>
      <w:r>
        <w:rPr>
          <w:rFonts w:hint="eastAsia"/>
          <w:szCs w:val="24"/>
          <w:lang w:eastAsia="zh-CN"/>
        </w:rPr>
        <w:t>液体管道的管径需要根据实际流量计算，</w:t>
      </w:r>
      <w:r>
        <w:rPr>
          <w:rFonts w:hint="eastAsia"/>
          <w:b/>
          <w:bCs/>
          <w:szCs w:val="24"/>
          <w:lang w:eastAsia="zh-CN"/>
        </w:rPr>
        <w:t>流速不得高于</w:t>
      </w:r>
      <w:r>
        <w:rPr>
          <w:rFonts w:hint="eastAsia"/>
          <w:b/>
          <w:bCs/>
          <w:szCs w:val="24"/>
          <w:lang w:eastAsia="zh-CN"/>
        </w:rPr>
        <w:t>2</w:t>
      </w:r>
      <w:r>
        <w:rPr>
          <w:b/>
          <w:bCs/>
          <w:szCs w:val="24"/>
          <w:lang w:eastAsia="zh-CN"/>
        </w:rPr>
        <w:t xml:space="preserve"> m/s</w:t>
      </w:r>
      <w:r>
        <w:rPr>
          <w:rFonts w:hint="eastAsia"/>
          <w:szCs w:val="24"/>
          <w:lang w:eastAsia="zh-CN"/>
        </w:rPr>
        <w:t>。</w:t>
      </w:r>
    </w:p>
    <w:p w14:paraId="7176ED60" w14:textId="77777777" w:rsidR="00412453" w:rsidRDefault="00000000">
      <w:pPr>
        <w:numPr>
          <w:ilvl w:val="0"/>
          <w:numId w:val="19"/>
        </w:numPr>
        <w:adjustRightInd w:val="0"/>
        <w:snapToGrid w:val="0"/>
        <w:ind w:firstLine="480"/>
        <w:rPr>
          <w:szCs w:val="24"/>
          <w:lang w:val="en-US" w:eastAsia="zh-CN"/>
        </w:rPr>
      </w:pPr>
      <w:r>
        <w:rPr>
          <w:rFonts w:hint="eastAsia"/>
          <w:szCs w:val="24"/>
          <w:lang w:val="en-US" w:eastAsia="zh-CN"/>
        </w:rPr>
        <w:t>所有水管、药剂管道要求</w:t>
      </w:r>
      <w:r>
        <w:rPr>
          <w:szCs w:val="24"/>
          <w:lang w:val="en-US" w:eastAsia="zh-CN"/>
        </w:rPr>
        <w:t>U-PVC</w:t>
      </w:r>
      <w:r>
        <w:rPr>
          <w:rFonts w:hint="eastAsia"/>
          <w:szCs w:val="24"/>
          <w:lang w:val="en-US" w:eastAsia="zh-CN"/>
        </w:rPr>
        <w:t>材质，阀门要求</w:t>
      </w:r>
      <w:r>
        <w:rPr>
          <w:rFonts w:hint="eastAsia"/>
          <w:szCs w:val="24"/>
          <w:lang w:val="en-US" w:eastAsia="zh-CN"/>
        </w:rPr>
        <w:t>PTFE</w:t>
      </w:r>
      <w:r>
        <w:rPr>
          <w:rFonts w:hint="eastAsia"/>
          <w:szCs w:val="24"/>
          <w:lang w:val="en-US" w:eastAsia="zh-CN"/>
        </w:rPr>
        <w:t>衬里，管道品牌联塑、日丰、台塑。</w:t>
      </w:r>
    </w:p>
    <w:p w14:paraId="7A7D7628" w14:textId="77777777" w:rsidR="00412453" w:rsidRDefault="00000000">
      <w:pPr>
        <w:pStyle w:val="2"/>
        <w:tabs>
          <w:tab w:val="left" w:pos="0"/>
        </w:tabs>
        <w:ind w:left="480" w:hanging="7"/>
        <w:jc w:val="left"/>
      </w:pPr>
      <w:r>
        <w:rPr>
          <w:rFonts w:hint="eastAsia"/>
          <w:lang w:val="en-US" w:eastAsia="zh-CN"/>
        </w:rPr>
        <w:t>排放系统技术要求</w:t>
      </w:r>
    </w:p>
    <w:p w14:paraId="3A2AC728" w14:textId="77777777" w:rsidR="00412453" w:rsidRDefault="00000000">
      <w:pPr>
        <w:pStyle w:val="3"/>
      </w:pPr>
      <w:proofErr w:type="spellStart"/>
      <w:r>
        <w:rPr>
          <w:rFonts w:hint="eastAsia"/>
        </w:rPr>
        <w:t>烟囱</w:t>
      </w:r>
      <w:proofErr w:type="spellEnd"/>
    </w:p>
    <w:p w14:paraId="16270F4B" w14:textId="77777777" w:rsidR="00412453" w:rsidRDefault="00000000">
      <w:pPr>
        <w:adjustRightInd w:val="0"/>
        <w:snapToGrid w:val="0"/>
        <w:ind w:firstLineChars="0" w:firstLine="0"/>
        <w:jc w:val="center"/>
        <w:rPr>
          <w:b/>
        </w:rPr>
      </w:pPr>
      <w:bookmarkStart w:id="131" w:name="_Toc6825_WPSOffice_Level2"/>
      <w:bookmarkStart w:id="132" w:name="_Toc260_WPSOffice_Level3"/>
      <w:bookmarkStart w:id="133" w:name="_Toc1885_WPSOffice_Level3"/>
      <w:bookmarkStart w:id="134" w:name="_Toc24661_WPSOffice_Level3"/>
      <w:bookmarkStart w:id="135" w:name="_Toc4832_WPSOffice_Level2"/>
      <w:bookmarkStart w:id="136" w:name="_Toc6317_WPSOffice_Level2"/>
      <w:bookmarkStart w:id="137" w:name="_Toc25158_WPSOffice_Level3"/>
      <w:bookmarkStart w:id="138" w:name="_Toc21344_WPSOffice_Level3"/>
      <w:bookmarkStart w:id="139" w:name="_Toc24311_WPSOffice_Level3"/>
      <w:r>
        <w:rPr>
          <w:rFonts w:hint="eastAsia"/>
          <w:b/>
          <w:lang w:val="en-US" w:eastAsia="zh-CN"/>
        </w:rPr>
        <w:t>表</w:t>
      </w:r>
      <w:r>
        <w:rPr>
          <w:rFonts w:hint="eastAsia"/>
          <w:b/>
          <w:lang w:val="en-US" w:eastAsia="zh-CN"/>
        </w:rPr>
        <w:t>5-</w:t>
      </w:r>
      <w:r>
        <w:rPr>
          <w:b/>
          <w:lang w:val="en-US" w:eastAsia="zh-CN"/>
        </w:rPr>
        <w:t xml:space="preserve">7 </w:t>
      </w:r>
      <w:r>
        <w:rPr>
          <w:rFonts w:hint="eastAsia"/>
          <w:b/>
          <w:lang w:val="en-US" w:eastAsia="zh-CN"/>
        </w:rPr>
        <w:t>烟囱技术要求</w:t>
      </w:r>
      <w:bookmarkEnd w:id="131"/>
      <w:bookmarkEnd w:id="132"/>
      <w:bookmarkEnd w:id="133"/>
      <w:bookmarkEnd w:id="134"/>
      <w:bookmarkEnd w:id="135"/>
      <w:bookmarkEnd w:id="136"/>
      <w:bookmarkEnd w:id="137"/>
      <w:bookmarkEnd w:id="138"/>
      <w:bookmarkEnd w:id="1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44"/>
        <w:gridCol w:w="7541"/>
      </w:tblGrid>
      <w:tr w:rsidR="00412453" w14:paraId="0884D151" w14:textId="77777777">
        <w:trPr>
          <w:trHeight w:val="397"/>
          <w:jc w:val="center"/>
        </w:trPr>
        <w:tc>
          <w:tcPr>
            <w:tcW w:w="390" w:type="pct"/>
            <w:vAlign w:val="center"/>
          </w:tcPr>
          <w:p w14:paraId="738267D7" w14:textId="77777777" w:rsidR="00412453" w:rsidRDefault="00000000">
            <w:pPr>
              <w:spacing w:line="240" w:lineRule="auto"/>
              <w:ind w:firstLineChars="0" w:firstLine="0"/>
              <w:jc w:val="center"/>
              <w:rPr>
                <w:b/>
                <w:bCs/>
                <w:sz w:val="22"/>
                <w:lang w:val="en-US" w:eastAsia="zh-CN"/>
              </w:rPr>
            </w:pPr>
            <w:r>
              <w:rPr>
                <w:rFonts w:hint="eastAsia"/>
                <w:b/>
                <w:bCs/>
                <w:sz w:val="22"/>
                <w:lang w:val="en-US" w:eastAsia="zh-CN"/>
              </w:rPr>
              <w:t>序号</w:t>
            </w:r>
          </w:p>
        </w:tc>
        <w:tc>
          <w:tcPr>
            <w:tcW w:w="825" w:type="pct"/>
            <w:vAlign w:val="center"/>
          </w:tcPr>
          <w:p w14:paraId="6CD69AC3" w14:textId="77777777" w:rsidR="00412453" w:rsidRDefault="00000000">
            <w:pPr>
              <w:spacing w:line="240" w:lineRule="auto"/>
              <w:ind w:firstLineChars="0" w:firstLine="0"/>
              <w:jc w:val="center"/>
              <w:rPr>
                <w:b/>
                <w:bCs/>
                <w:sz w:val="22"/>
              </w:rPr>
            </w:pPr>
            <w:r>
              <w:rPr>
                <w:rFonts w:hint="eastAsia"/>
                <w:b/>
                <w:bCs/>
                <w:sz w:val="22"/>
                <w:lang w:val="en-US" w:eastAsia="zh-CN"/>
              </w:rPr>
              <w:t>项目</w:t>
            </w:r>
          </w:p>
        </w:tc>
        <w:tc>
          <w:tcPr>
            <w:tcW w:w="3784" w:type="pct"/>
            <w:vAlign w:val="center"/>
          </w:tcPr>
          <w:p w14:paraId="7FFC2E30" w14:textId="77777777" w:rsidR="00412453" w:rsidRDefault="00000000">
            <w:pPr>
              <w:spacing w:line="240" w:lineRule="auto"/>
              <w:ind w:firstLineChars="0" w:firstLine="0"/>
              <w:jc w:val="center"/>
              <w:rPr>
                <w:b/>
                <w:bCs/>
                <w:sz w:val="22"/>
              </w:rPr>
            </w:pPr>
            <w:r>
              <w:rPr>
                <w:rFonts w:hint="eastAsia"/>
                <w:b/>
                <w:bCs/>
                <w:sz w:val="22"/>
                <w:lang w:val="en-US" w:eastAsia="zh-CN"/>
              </w:rPr>
              <w:t>技术要求</w:t>
            </w:r>
          </w:p>
        </w:tc>
      </w:tr>
      <w:tr w:rsidR="00412453" w14:paraId="009A03D6" w14:textId="77777777">
        <w:trPr>
          <w:trHeight w:val="397"/>
          <w:jc w:val="center"/>
        </w:trPr>
        <w:tc>
          <w:tcPr>
            <w:tcW w:w="390" w:type="pct"/>
            <w:vAlign w:val="center"/>
          </w:tcPr>
          <w:p w14:paraId="6A5EB6DD" w14:textId="77777777" w:rsidR="00412453" w:rsidRDefault="00000000">
            <w:pPr>
              <w:spacing w:line="240" w:lineRule="auto"/>
              <w:ind w:firstLineChars="0" w:firstLine="0"/>
              <w:jc w:val="center"/>
              <w:rPr>
                <w:sz w:val="22"/>
                <w:lang w:val="en-US" w:eastAsia="zh-CN"/>
              </w:rPr>
            </w:pPr>
            <w:r>
              <w:rPr>
                <w:sz w:val="22"/>
                <w:lang w:val="en-US" w:eastAsia="zh-CN"/>
              </w:rPr>
              <w:t>1</w:t>
            </w:r>
          </w:p>
        </w:tc>
        <w:tc>
          <w:tcPr>
            <w:tcW w:w="825" w:type="pct"/>
            <w:vAlign w:val="center"/>
          </w:tcPr>
          <w:p w14:paraId="4E9A1D18" w14:textId="77777777" w:rsidR="00412453" w:rsidRDefault="00000000">
            <w:pPr>
              <w:spacing w:line="240" w:lineRule="auto"/>
              <w:ind w:firstLineChars="0" w:firstLine="0"/>
              <w:jc w:val="center"/>
              <w:rPr>
                <w:sz w:val="22"/>
              </w:rPr>
            </w:pPr>
            <w:proofErr w:type="spellStart"/>
            <w:r>
              <w:rPr>
                <w:rFonts w:hint="eastAsia"/>
                <w:sz w:val="22"/>
              </w:rPr>
              <w:t>材质</w:t>
            </w:r>
            <w:proofErr w:type="spellEnd"/>
          </w:p>
        </w:tc>
        <w:tc>
          <w:tcPr>
            <w:tcW w:w="3784" w:type="pct"/>
            <w:vAlign w:val="center"/>
          </w:tcPr>
          <w:p w14:paraId="095AEF46" w14:textId="77777777" w:rsidR="00412453" w:rsidRDefault="00000000">
            <w:pPr>
              <w:spacing w:line="240" w:lineRule="auto"/>
              <w:ind w:firstLineChars="0" w:firstLine="0"/>
              <w:rPr>
                <w:sz w:val="22"/>
                <w:lang w:val="en-US" w:eastAsia="zh-CN"/>
              </w:rPr>
            </w:pPr>
            <w:r>
              <w:rPr>
                <w:rFonts w:hint="eastAsia"/>
                <w:sz w:val="22"/>
                <w:lang w:val="en-US" w:eastAsia="zh-CN"/>
              </w:rPr>
              <w:t>玻璃钢，壁厚要求详见表</w:t>
            </w:r>
            <w:r>
              <w:rPr>
                <w:rFonts w:hint="eastAsia"/>
                <w:sz w:val="22"/>
                <w:lang w:val="en-US" w:eastAsia="zh-CN"/>
              </w:rPr>
              <w:t>5-</w:t>
            </w:r>
            <w:r>
              <w:rPr>
                <w:sz w:val="22"/>
                <w:lang w:val="en-US" w:eastAsia="zh-CN"/>
              </w:rPr>
              <w:t>4</w:t>
            </w:r>
            <w:r>
              <w:rPr>
                <w:rFonts w:hint="eastAsia"/>
                <w:sz w:val="22"/>
                <w:lang w:val="en-US" w:eastAsia="zh-CN"/>
              </w:rPr>
              <w:t>。</w:t>
            </w:r>
          </w:p>
        </w:tc>
      </w:tr>
      <w:tr w:rsidR="00412453" w14:paraId="41BC3BE2" w14:textId="77777777">
        <w:trPr>
          <w:trHeight w:val="397"/>
          <w:jc w:val="center"/>
        </w:trPr>
        <w:tc>
          <w:tcPr>
            <w:tcW w:w="390" w:type="pct"/>
            <w:vAlign w:val="center"/>
          </w:tcPr>
          <w:p w14:paraId="2F91CD15" w14:textId="77777777" w:rsidR="00412453" w:rsidRDefault="00000000">
            <w:pPr>
              <w:spacing w:line="240" w:lineRule="auto"/>
              <w:ind w:firstLineChars="0" w:firstLine="0"/>
              <w:jc w:val="center"/>
              <w:rPr>
                <w:sz w:val="22"/>
                <w:lang w:val="en-US" w:eastAsia="zh-CN"/>
              </w:rPr>
            </w:pPr>
            <w:r>
              <w:rPr>
                <w:sz w:val="22"/>
                <w:lang w:val="en-US" w:eastAsia="zh-CN"/>
              </w:rPr>
              <w:t>2</w:t>
            </w:r>
          </w:p>
        </w:tc>
        <w:tc>
          <w:tcPr>
            <w:tcW w:w="825" w:type="pct"/>
            <w:vAlign w:val="center"/>
          </w:tcPr>
          <w:p w14:paraId="07757C25" w14:textId="77777777" w:rsidR="00412453" w:rsidRDefault="00000000">
            <w:pPr>
              <w:spacing w:line="240" w:lineRule="auto"/>
              <w:ind w:firstLineChars="0" w:firstLine="0"/>
              <w:jc w:val="center"/>
              <w:rPr>
                <w:sz w:val="22"/>
              </w:rPr>
            </w:pPr>
            <w:proofErr w:type="spellStart"/>
            <w:r>
              <w:rPr>
                <w:rFonts w:hint="eastAsia"/>
                <w:sz w:val="22"/>
              </w:rPr>
              <w:t>高度</w:t>
            </w:r>
            <w:proofErr w:type="spellEnd"/>
          </w:p>
        </w:tc>
        <w:tc>
          <w:tcPr>
            <w:tcW w:w="3784" w:type="pct"/>
            <w:vAlign w:val="center"/>
          </w:tcPr>
          <w:p w14:paraId="41284A6E" w14:textId="77777777" w:rsidR="00412453" w:rsidRDefault="00000000">
            <w:pPr>
              <w:spacing w:line="240" w:lineRule="auto"/>
              <w:ind w:firstLineChars="0" w:firstLine="0"/>
              <w:rPr>
                <w:sz w:val="22"/>
                <w:lang w:val="en-US" w:eastAsia="zh-CN"/>
              </w:rPr>
            </w:pPr>
            <w:r>
              <w:rPr>
                <w:rFonts w:hint="eastAsia"/>
                <w:sz w:val="22"/>
                <w:lang w:val="en-US" w:eastAsia="zh-CN"/>
              </w:rPr>
              <w:t>排放</w:t>
            </w:r>
            <w:proofErr w:type="gramStart"/>
            <w:r>
              <w:rPr>
                <w:rFonts w:hint="eastAsia"/>
                <w:sz w:val="22"/>
                <w:lang w:val="en-US" w:eastAsia="zh-CN"/>
              </w:rPr>
              <w:t>口距离</w:t>
            </w:r>
            <w:proofErr w:type="gramEnd"/>
            <w:r>
              <w:rPr>
                <w:rFonts w:hint="eastAsia"/>
                <w:sz w:val="22"/>
                <w:lang w:val="en-US" w:eastAsia="zh-CN"/>
              </w:rPr>
              <w:t>安装地面建议不小于</w:t>
            </w:r>
            <w:r>
              <w:rPr>
                <w:rFonts w:hint="eastAsia"/>
                <w:sz w:val="22"/>
                <w:lang w:val="en-US" w:eastAsia="zh-CN"/>
              </w:rPr>
              <w:t>25m</w:t>
            </w:r>
            <w:r>
              <w:rPr>
                <w:rFonts w:hint="eastAsia"/>
                <w:sz w:val="22"/>
                <w:lang w:val="en-US" w:eastAsia="zh-CN"/>
              </w:rPr>
              <w:t>。</w:t>
            </w:r>
          </w:p>
        </w:tc>
      </w:tr>
      <w:tr w:rsidR="00412453" w14:paraId="452BE971" w14:textId="77777777">
        <w:trPr>
          <w:trHeight w:val="397"/>
          <w:jc w:val="center"/>
        </w:trPr>
        <w:tc>
          <w:tcPr>
            <w:tcW w:w="390" w:type="pct"/>
            <w:vAlign w:val="center"/>
          </w:tcPr>
          <w:p w14:paraId="6D522E0E" w14:textId="77777777" w:rsidR="00412453" w:rsidRDefault="00000000">
            <w:pPr>
              <w:spacing w:line="240" w:lineRule="auto"/>
              <w:ind w:firstLineChars="0" w:firstLine="0"/>
              <w:jc w:val="center"/>
              <w:rPr>
                <w:sz w:val="22"/>
                <w:lang w:val="en-US" w:eastAsia="zh-CN"/>
              </w:rPr>
            </w:pPr>
            <w:r>
              <w:rPr>
                <w:sz w:val="22"/>
                <w:lang w:val="en-US" w:eastAsia="zh-CN"/>
              </w:rPr>
              <w:t>3</w:t>
            </w:r>
          </w:p>
        </w:tc>
        <w:tc>
          <w:tcPr>
            <w:tcW w:w="825" w:type="pct"/>
            <w:vAlign w:val="center"/>
          </w:tcPr>
          <w:p w14:paraId="04BDD0F1" w14:textId="77777777" w:rsidR="00412453" w:rsidRDefault="00000000">
            <w:pPr>
              <w:spacing w:line="240" w:lineRule="auto"/>
              <w:ind w:firstLineChars="0" w:firstLine="0"/>
              <w:jc w:val="center"/>
              <w:rPr>
                <w:sz w:val="22"/>
                <w:lang w:val="en-US" w:eastAsia="zh-CN"/>
              </w:rPr>
            </w:pPr>
            <w:r>
              <w:rPr>
                <w:rFonts w:hint="eastAsia"/>
                <w:sz w:val="22"/>
                <w:lang w:val="en-US" w:eastAsia="zh-CN"/>
              </w:rPr>
              <w:t>风速</w:t>
            </w:r>
          </w:p>
        </w:tc>
        <w:tc>
          <w:tcPr>
            <w:tcW w:w="3784" w:type="pct"/>
            <w:vAlign w:val="center"/>
          </w:tcPr>
          <w:p w14:paraId="010558CA" w14:textId="77777777" w:rsidR="00412453" w:rsidRDefault="00000000">
            <w:pPr>
              <w:spacing w:line="240" w:lineRule="auto"/>
              <w:ind w:firstLineChars="0" w:firstLine="0"/>
              <w:rPr>
                <w:sz w:val="22"/>
                <w:lang w:val="en-US" w:eastAsia="zh-CN"/>
              </w:rPr>
            </w:pPr>
            <w:r>
              <w:rPr>
                <w:rFonts w:hint="eastAsia"/>
                <w:sz w:val="22"/>
                <w:lang w:val="en-US" w:eastAsia="zh-CN"/>
              </w:rPr>
              <w:t>10~15m/s</w:t>
            </w:r>
            <w:r>
              <w:rPr>
                <w:rFonts w:hint="eastAsia"/>
                <w:sz w:val="22"/>
                <w:lang w:val="en-US" w:eastAsia="zh-CN"/>
              </w:rPr>
              <w:t>。</w:t>
            </w:r>
          </w:p>
        </w:tc>
      </w:tr>
      <w:tr w:rsidR="00412453" w14:paraId="487E7633" w14:textId="77777777">
        <w:trPr>
          <w:trHeight w:val="397"/>
          <w:jc w:val="center"/>
        </w:trPr>
        <w:tc>
          <w:tcPr>
            <w:tcW w:w="390" w:type="pct"/>
            <w:vAlign w:val="center"/>
          </w:tcPr>
          <w:p w14:paraId="40A76666" w14:textId="77777777" w:rsidR="00412453" w:rsidRDefault="00000000">
            <w:pPr>
              <w:spacing w:line="240" w:lineRule="auto"/>
              <w:ind w:firstLineChars="0" w:firstLine="0"/>
              <w:jc w:val="center"/>
              <w:rPr>
                <w:sz w:val="22"/>
                <w:lang w:val="en-US" w:eastAsia="zh-CN"/>
              </w:rPr>
            </w:pPr>
            <w:r>
              <w:rPr>
                <w:sz w:val="22"/>
                <w:lang w:val="en-US" w:eastAsia="zh-CN"/>
              </w:rPr>
              <w:t>4</w:t>
            </w:r>
          </w:p>
        </w:tc>
        <w:tc>
          <w:tcPr>
            <w:tcW w:w="825" w:type="pct"/>
            <w:vAlign w:val="center"/>
          </w:tcPr>
          <w:p w14:paraId="71102DE5" w14:textId="77777777" w:rsidR="00412453" w:rsidRDefault="00000000">
            <w:pPr>
              <w:spacing w:line="240" w:lineRule="auto"/>
              <w:ind w:firstLineChars="0" w:firstLine="0"/>
              <w:jc w:val="center"/>
              <w:rPr>
                <w:sz w:val="22"/>
              </w:rPr>
            </w:pPr>
            <w:proofErr w:type="spellStart"/>
            <w:r>
              <w:rPr>
                <w:rFonts w:hint="eastAsia"/>
                <w:sz w:val="22"/>
              </w:rPr>
              <w:t>耐热温度</w:t>
            </w:r>
            <w:proofErr w:type="spellEnd"/>
            <w:r>
              <w:rPr>
                <w:rFonts w:hint="eastAsia"/>
                <w:sz w:val="22"/>
              </w:rPr>
              <w:t>（℃）</w:t>
            </w:r>
          </w:p>
        </w:tc>
        <w:tc>
          <w:tcPr>
            <w:tcW w:w="3784" w:type="pct"/>
            <w:vAlign w:val="center"/>
          </w:tcPr>
          <w:p w14:paraId="14BD980A" w14:textId="77777777" w:rsidR="00412453" w:rsidRDefault="00000000">
            <w:pPr>
              <w:spacing w:line="240" w:lineRule="auto"/>
              <w:ind w:firstLineChars="0" w:firstLine="0"/>
              <w:rPr>
                <w:sz w:val="22"/>
                <w:lang w:eastAsia="zh-CN"/>
              </w:rPr>
            </w:pPr>
            <w:r>
              <w:rPr>
                <w:sz w:val="22"/>
                <w:lang w:eastAsia="zh-CN"/>
              </w:rPr>
              <w:t>/</w:t>
            </w:r>
          </w:p>
        </w:tc>
      </w:tr>
      <w:tr w:rsidR="00412453" w14:paraId="131E872C" w14:textId="77777777">
        <w:trPr>
          <w:trHeight w:val="397"/>
          <w:jc w:val="center"/>
        </w:trPr>
        <w:tc>
          <w:tcPr>
            <w:tcW w:w="390" w:type="pct"/>
            <w:vAlign w:val="center"/>
          </w:tcPr>
          <w:p w14:paraId="36894FB4" w14:textId="77777777" w:rsidR="00412453" w:rsidRDefault="00000000">
            <w:pPr>
              <w:spacing w:line="240" w:lineRule="auto"/>
              <w:ind w:firstLineChars="0" w:firstLine="0"/>
              <w:jc w:val="center"/>
              <w:rPr>
                <w:sz w:val="22"/>
                <w:lang w:val="en-US" w:eastAsia="zh-CN"/>
              </w:rPr>
            </w:pPr>
            <w:r>
              <w:rPr>
                <w:sz w:val="22"/>
                <w:lang w:val="en-US" w:eastAsia="zh-CN"/>
              </w:rPr>
              <w:t>5</w:t>
            </w:r>
          </w:p>
        </w:tc>
        <w:tc>
          <w:tcPr>
            <w:tcW w:w="825" w:type="pct"/>
            <w:vAlign w:val="center"/>
          </w:tcPr>
          <w:p w14:paraId="4CC389AD" w14:textId="77777777" w:rsidR="00412453" w:rsidRDefault="00000000">
            <w:pPr>
              <w:spacing w:line="240" w:lineRule="auto"/>
              <w:ind w:firstLineChars="0" w:firstLine="0"/>
              <w:jc w:val="center"/>
              <w:rPr>
                <w:sz w:val="22"/>
              </w:rPr>
            </w:pPr>
            <w:proofErr w:type="spellStart"/>
            <w:r>
              <w:rPr>
                <w:rFonts w:hint="eastAsia"/>
                <w:sz w:val="22"/>
              </w:rPr>
              <w:t>取样口</w:t>
            </w:r>
            <w:proofErr w:type="spellEnd"/>
            <w:r>
              <w:rPr>
                <w:rFonts w:hint="eastAsia"/>
                <w:sz w:val="22"/>
                <w:lang w:val="en-US" w:eastAsia="zh-CN"/>
              </w:rPr>
              <w:t>设置</w:t>
            </w:r>
          </w:p>
        </w:tc>
        <w:tc>
          <w:tcPr>
            <w:tcW w:w="3784" w:type="pct"/>
            <w:vAlign w:val="center"/>
          </w:tcPr>
          <w:p w14:paraId="04859129" w14:textId="77777777" w:rsidR="00412453" w:rsidRDefault="00000000">
            <w:pPr>
              <w:spacing w:line="240" w:lineRule="auto"/>
              <w:ind w:firstLineChars="0" w:firstLine="0"/>
              <w:rPr>
                <w:sz w:val="22"/>
                <w:lang w:val="en-US" w:eastAsia="zh-CN"/>
              </w:rPr>
            </w:pPr>
            <w:r>
              <w:rPr>
                <w:rFonts w:hint="eastAsia"/>
                <w:sz w:val="22"/>
                <w:lang w:val="en-US" w:eastAsia="zh-CN"/>
              </w:rPr>
              <w:t>参照《</w:t>
            </w:r>
            <w:r>
              <w:rPr>
                <w:rFonts w:hint="eastAsia"/>
                <w:sz w:val="22"/>
                <w:lang w:val="en-US" w:eastAsia="zh-CN"/>
              </w:rPr>
              <w:t>HJ/T</w:t>
            </w:r>
            <w:r>
              <w:rPr>
                <w:sz w:val="22"/>
                <w:lang w:val="en-US" w:eastAsia="zh-CN"/>
              </w:rPr>
              <w:t xml:space="preserve"> 397-2007 </w:t>
            </w:r>
            <w:r>
              <w:rPr>
                <w:rFonts w:hint="eastAsia"/>
                <w:sz w:val="22"/>
                <w:lang w:val="en-US" w:eastAsia="zh-CN"/>
              </w:rPr>
              <w:t>固定源废气检测技术规范》。</w:t>
            </w:r>
          </w:p>
        </w:tc>
      </w:tr>
      <w:tr w:rsidR="00412453" w14:paraId="4691A55A" w14:textId="77777777">
        <w:trPr>
          <w:trHeight w:val="397"/>
          <w:jc w:val="center"/>
        </w:trPr>
        <w:tc>
          <w:tcPr>
            <w:tcW w:w="390" w:type="pct"/>
            <w:vAlign w:val="center"/>
          </w:tcPr>
          <w:p w14:paraId="15345C15" w14:textId="77777777" w:rsidR="00412453" w:rsidRDefault="00000000">
            <w:pPr>
              <w:spacing w:line="240" w:lineRule="auto"/>
              <w:ind w:firstLineChars="0" w:firstLine="0"/>
              <w:jc w:val="center"/>
              <w:rPr>
                <w:sz w:val="22"/>
                <w:lang w:val="en-US" w:eastAsia="zh-CN"/>
              </w:rPr>
            </w:pPr>
            <w:r>
              <w:rPr>
                <w:sz w:val="22"/>
                <w:lang w:val="en-US" w:eastAsia="zh-CN"/>
              </w:rPr>
              <w:t>6</w:t>
            </w:r>
          </w:p>
        </w:tc>
        <w:tc>
          <w:tcPr>
            <w:tcW w:w="825" w:type="pct"/>
            <w:vAlign w:val="center"/>
          </w:tcPr>
          <w:p w14:paraId="14BD54D8" w14:textId="77777777" w:rsidR="00412453" w:rsidRDefault="00000000">
            <w:pPr>
              <w:spacing w:line="240" w:lineRule="auto"/>
              <w:ind w:firstLineChars="0" w:firstLine="0"/>
              <w:jc w:val="center"/>
              <w:rPr>
                <w:sz w:val="22"/>
              </w:rPr>
            </w:pPr>
            <w:proofErr w:type="spellStart"/>
            <w:r>
              <w:rPr>
                <w:rFonts w:hint="eastAsia"/>
                <w:sz w:val="22"/>
              </w:rPr>
              <w:t>烟囱固定形式</w:t>
            </w:r>
            <w:proofErr w:type="spellEnd"/>
          </w:p>
        </w:tc>
        <w:tc>
          <w:tcPr>
            <w:tcW w:w="3784" w:type="pct"/>
            <w:vAlign w:val="center"/>
          </w:tcPr>
          <w:p w14:paraId="3E6C9353" w14:textId="77777777" w:rsidR="00412453" w:rsidRDefault="00000000">
            <w:pPr>
              <w:pStyle w:val="aa"/>
              <w:spacing w:after="0" w:line="240" w:lineRule="auto"/>
              <w:ind w:firstLineChars="0" w:firstLine="0"/>
              <w:rPr>
                <w:lang w:eastAsia="zh-CN"/>
              </w:rPr>
            </w:pPr>
            <w:r>
              <w:rPr>
                <w:rFonts w:hint="eastAsia"/>
                <w:lang w:eastAsia="zh-CN"/>
              </w:rPr>
              <w:t>尾气排气筒（自立式），包含相关支撑塔架及避雷装置，排气筒应设置用于监测的采样孔、采样平台及</w:t>
            </w:r>
            <w:r>
              <w:rPr>
                <w:lang w:eastAsia="zh-CN"/>
              </w:rPr>
              <w:t xml:space="preserve"> Z </w:t>
            </w:r>
            <w:r>
              <w:rPr>
                <w:rFonts w:hint="eastAsia"/>
                <w:lang w:eastAsia="zh-CN"/>
              </w:rPr>
              <w:t>型爬梯或旋转爬梯等必要附属设施。</w:t>
            </w:r>
          </w:p>
          <w:p w14:paraId="665C9B1C" w14:textId="77777777" w:rsidR="00412453" w:rsidRDefault="00000000">
            <w:pPr>
              <w:numPr>
                <w:ilvl w:val="0"/>
                <w:numId w:val="20"/>
              </w:numPr>
              <w:spacing w:line="240" w:lineRule="auto"/>
              <w:ind w:left="5" w:firstLineChars="0" w:firstLine="0"/>
              <w:rPr>
                <w:lang w:eastAsia="zh-CN"/>
              </w:rPr>
            </w:pPr>
            <w:r>
              <w:rPr>
                <w:rFonts w:hint="eastAsia"/>
                <w:lang w:eastAsia="zh-CN"/>
              </w:rPr>
              <w:t>提供井字形支架、避雷、接地装置等；</w:t>
            </w:r>
          </w:p>
          <w:p w14:paraId="09B777B6" w14:textId="77777777" w:rsidR="00412453" w:rsidRDefault="00000000">
            <w:pPr>
              <w:numPr>
                <w:ilvl w:val="0"/>
                <w:numId w:val="20"/>
              </w:numPr>
              <w:spacing w:line="240" w:lineRule="auto"/>
              <w:ind w:left="5" w:firstLineChars="0" w:firstLine="0"/>
              <w:rPr>
                <w:lang w:eastAsia="zh-CN"/>
              </w:rPr>
            </w:pPr>
            <w:r>
              <w:rPr>
                <w:rFonts w:hint="eastAsia"/>
                <w:lang w:eastAsia="zh-CN"/>
              </w:rPr>
              <w:t>排气筒应设置用于监测的采样孔、采样平台及</w:t>
            </w:r>
            <w:r>
              <w:rPr>
                <w:lang w:eastAsia="zh-CN"/>
              </w:rPr>
              <w:t xml:space="preserve"> Z </w:t>
            </w:r>
            <w:r>
              <w:rPr>
                <w:rFonts w:hint="eastAsia"/>
                <w:lang w:eastAsia="zh-CN"/>
              </w:rPr>
              <w:t>型爬梯或旋转爬梯等必要附属设施，设施设置及排放监测应满足国家、地方、行业相关标准、规范中排放标准要求及环评要求；</w:t>
            </w:r>
          </w:p>
          <w:p w14:paraId="5E78423A" w14:textId="77777777" w:rsidR="00412453" w:rsidRDefault="00000000">
            <w:pPr>
              <w:numPr>
                <w:ilvl w:val="0"/>
                <w:numId w:val="20"/>
              </w:numPr>
              <w:spacing w:line="240" w:lineRule="auto"/>
              <w:ind w:left="5" w:firstLineChars="0" w:firstLine="0"/>
              <w:rPr>
                <w:lang w:eastAsia="zh-CN"/>
              </w:rPr>
            </w:pPr>
            <w:r>
              <w:rPr>
                <w:rFonts w:hint="eastAsia"/>
                <w:lang w:eastAsia="zh-CN"/>
              </w:rPr>
              <w:t>排气筒支架采用碳钢（热浸锌）制作，</w:t>
            </w:r>
            <w:r>
              <w:rPr>
                <w:rFonts w:hint="eastAsia"/>
                <w:lang w:val="en-US" w:eastAsia="zh-CN"/>
              </w:rPr>
              <w:t>防腐要求详见防腐篇章</w:t>
            </w:r>
            <w:r>
              <w:rPr>
                <w:rFonts w:hint="eastAsia"/>
                <w:lang w:eastAsia="zh-CN"/>
              </w:rPr>
              <w:t>。</w:t>
            </w:r>
          </w:p>
        </w:tc>
      </w:tr>
      <w:tr w:rsidR="00412453" w14:paraId="332C55E1" w14:textId="77777777">
        <w:trPr>
          <w:trHeight w:val="397"/>
          <w:jc w:val="center"/>
        </w:trPr>
        <w:tc>
          <w:tcPr>
            <w:tcW w:w="390" w:type="pct"/>
            <w:vAlign w:val="center"/>
          </w:tcPr>
          <w:p w14:paraId="5C815851" w14:textId="77777777" w:rsidR="00412453" w:rsidRDefault="00000000">
            <w:pPr>
              <w:spacing w:line="240" w:lineRule="auto"/>
              <w:ind w:firstLineChars="0" w:firstLine="0"/>
              <w:jc w:val="center"/>
              <w:rPr>
                <w:sz w:val="22"/>
                <w:lang w:val="en-US" w:eastAsia="zh-CN"/>
              </w:rPr>
            </w:pPr>
            <w:r>
              <w:rPr>
                <w:sz w:val="22"/>
                <w:lang w:val="en-US" w:eastAsia="zh-CN"/>
              </w:rPr>
              <w:t>7</w:t>
            </w:r>
          </w:p>
        </w:tc>
        <w:tc>
          <w:tcPr>
            <w:tcW w:w="825" w:type="pct"/>
            <w:vAlign w:val="center"/>
          </w:tcPr>
          <w:p w14:paraId="69260778" w14:textId="77777777" w:rsidR="00412453" w:rsidRDefault="00000000">
            <w:pPr>
              <w:spacing w:line="240" w:lineRule="auto"/>
              <w:ind w:firstLineChars="0" w:firstLine="0"/>
              <w:jc w:val="center"/>
              <w:rPr>
                <w:sz w:val="22"/>
              </w:rPr>
            </w:pPr>
            <w:r>
              <w:rPr>
                <w:rFonts w:hint="eastAsia"/>
                <w:sz w:val="22"/>
                <w:lang w:eastAsia="zh-CN"/>
              </w:rPr>
              <w:t>其他</w:t>
            </w:r>
          </w:p>
        </w:tc>
        <w:tc>
          <w:tcPr>
            <w:tcW w:w="3784" w:type="pct"/>
            <w:vAlign w:val="center"/>
          </w:tcPr>
          <w:p w14:paraId="72F983F2" w14:textId="77777777" w:rsidR="00412453" w:rsidRDefault="00000000">
            <w:pPr>
              <w:spacing w:line="240" w:lineRule="auto"/>
              <w:ind w:firstLineChars="0" w:firstLine="0"/>
              <w:rPr>
                <w:lang w:eastAsia="zh-CN"/>
              </w:rPr>
            </w:pPr>
            <w:r>
              <w:rPr>
                <w:rFonts w:hint="eastAsia"/>
                <w:lang w:eastAsia="zh-CN"/>
              </w:rPr>
              <w:t>预留在线监测</w:t>
            </w:r>
            <w:r>
              <w:rPr>
                <w:rFonts w:hint="eastAsia"/>
                <w:lang w:val="en-US" w:eastAsia="zh-CN"/>
              </w:rPr>
              <w:t>安装</w:t>
            </w:r>
            <w:r>
              <w:rPr>
                <w:rFonts w:hint="eastAsia"/>
                <w:lang w:eastAsia="zh-CN"/>
              </w:rPr>
              <w:t>孔；</w:t>
            </w:r>
          </w:p>
          <w:p w14:paraId="6947D6B2" w14:textId="77777777" w:rsidR="00412453" w:rsidRDefault="00000000">
            <w:pPr>
              <w:spacing w:line="240" w:lineRule="auto"/>
              <w:ind w:firstLineChars="0" w:firstLine="0"/>
              <w:rPr>
                <w:lang w:val="en-US" w:eastAsia="zh-CN"/>
              </w:rPr>
            </w:pPr>
            <w:r>
              <w:rPr>
                <w:rFonts w:hint="eastAsia"/>
                <w:lang w:val="en-US" w:eastAsia="zh-CN"/>
              </w:rPr>
              <w:t>排气筒及塔架可抗风力等级为</w:t>
            </w:r>
            <w:r>
              <w:rPr>
                <w:lang w:val="en-US" w:eastAsia="zh-CN"/>
              </w:rPr>
              <w:t>12</w:t>
            </w:r>
            <w:r>
              <w:rPr>
                <w:rFonts w:hint="eastAsia"/>
                <w:lang w:val="en-US" w:eastAsia="zh-CN"/>
              </w:rPr>
              <w:t>级，投标方需提供塔架结构图及相关计算书（计算书内容包括计算简图、荷载工况、节点荷载、单元荷载、面荷载、其他荷载及内力位移计算等）；</w:t>
            </w:r>
          </w:p>
          <w:p w14:paraId="04044734" w14:textId="77777777" w:rsidR="00412453" w:rsidRDefault="00000000">
            <w:pPr>
              <w:spacing w:line="240" w:lineRule="auto"/>
              <w:ind w:firstLineChars="0" w:firstLine="0"/>
              <w:rPr>
                <w:lang w:eastAsia="zh-CN"/>
              </w:rPr>
            </w:pPr>
            <w:r>
              <w:rPr>
                <w:rFonts w:hint="eastAsia"/>
                <w:lang w:val="en-US" w:eastAsia="zh-CN"/>
              </w:rPr>
              <w:t>排气筒采用玻璃钢，最外层为抗紫外线胶衣，并刷厚度不小于</w:t>
            </w:r>
            <w:r>
              <w:rPr>
                <w:lang w:val="en-US" w:eastAsia="zh-CN"/>
              </w:rPr>
              <w:t>50um</w:t>
            </w:r>
            <w:r>
              <w:rPr>
                <w:rFonts w:hint="eastAsia"/>
                <w:lang w:val="en-US" w:eastAsia="zh-CN"/>
              </w:rPr>
              <w:t>的防晒漆，颜色由业主方指定。</w:t>
            </w:r>
          </w:p>
        </w:tc>
      </w:tr>
    </w:tbl>
    <w:p w14:paraId="46E77739" w14:textId="77777777" w:rsidR="00412453" w:rsidRDefault="00412453">
      <w:pPr>
        <w:ind w:firstLine="480"/>
        <w:rPr>
          <w:szCs w:val="24"/>
          <w:lang w:eastAsia="zh-CN"/>
        </w:rPr>
      </w:pPr>
    </w:p>
    <w:p w14:paraId="38D5A16C" w14:textId="77777777" w:rsidR="00412453" w:rsidRDefault="00000000">
      <w:pPr>
        <w:pStyle w:val="3"/>
        <w:rPr>
          <w:lang w:val="en-US" w:eastAsia="zh-CN"/>
        </w:rPr>
      </w:pPr>
      <w:r>
        <w:rPr>
          <w:rFonts w:hint="eastAsia"/>
          <w:lang w:val="en-US" w:eastAsia="zh-CN"/>
        </w:rPr>
        <w:lastRenderedPageBreak/>
        <w:t>采样孔要求</w:t>
      </w:r>
    </w:p>
    <w:p w14:paraId="769E6C4C" w14:textId="77777777" w:rsidR="00412453" w:rsidRDefault="00000000">
      <w:pPr>
        <w:pStyle w:val="aff1"/>
        <w:ind w:firstLineChars="0" w:firstLine="420"/>
        <w:rPr>
          <w:rFonts w:ascii="Times New Roman" w:hAnsi="Times New Roman"/>
          <w:szCs w:val="24"/>
          <w:lang w:eastAsia="zh-CN"/>
        </w:rPr>
      </w:pPr>
      <w:r>
        <w:rPr>
          <w:rFonts w:ascii="Times New Roman" w:hAnsi="Times New Roman" w:hint="eastAsia"/>
          <w:sz w:val="21"/>
          <w:szCs w:val="21"/>
          <w:lang w:val="en-US" w:eastAsia="zh-CN"/>
        </w:rPr>
        <w:t>1</w:t>
      </w:r>
      <w:r>
        <w:rPr>
          <w:rFonts w:ascii="Times New Roman" w:hAnsi="Times New Roman" w:hint="eastAsia"/>
          <w:sz w:val="21"/>
          <w:szCs w:val="21"/>
          <w:lang w:val="en-US" w:eastAsia="zh-CN"/>
        </w:rPr>
        <w:t>、</w:t>
      </w:r>
      <w:r>
        <w:rPr>
          <w:rFonts w:ascii="Times New Roman" w:hAnsi="Times New Roman" w:hint="eastAsia"/>
          <w:b/>
          <w:bCs/>
          <w:szCs w:val="24"/>
          <w:u w:val="single"/>
          <w:lang w:eastAsia="zh-CN"/>
        </w:rPr>
        <w:t>采样孔位置应优先选择在垂直管段。采样孔位置应避开烟道弯头和断面急剧变化的部位，设置在距弯头、阀门、变径管下游方向不小于</w:t>
      </w:r>
      <w:r>
        <w:rPr>
          <w:rFonts w:ascii="Times New Roman" w:hAnsi="Times New Roman" w:hint="eastAsia"/>
          <w:b/>
          <w:bCs/>
          <w:szCs w:val="24"/>
          <w:u w:val="single"/>
          <w:lang w:eastAsia="zh-CN"/>
        </w:rPr>
        <w:t>6</w:t>
      </w:r>
      <w:r>
        <w:rPr>
          <w:rFonts w:ascii="Times New Roman" w:hAnsi="Times New Roman" w:hint="eastAsia"/>
          <w:b/>
          <w:bCs/>
          <w:szCs w:val="24"/>
          <w:u w:val="single"/>
          <w:lang w:eastAsia="zh-CN"/>
        </w:rPr>
        <w:t>倍烟道直径处，以及距上述部件上游方向不小于</w:t>
      </w:r>
      <w:r>
        <w:rPr>
          <w:rFonts w:ascii="Times New Roman" w:hAnsi="Times New Roman" w:hint="eastAsia"/>
          <w:b/>
          <w:bCs/>
          <w:szCs w:val="24"/>
          <w:u w:val="single"/>
          <w:lang w:eastAsia="zh-CN"/>
        </w:rPr>
        <w:t>3</w:t>
      </w:r>
      <w:r>
        <w:rPr>
          <w:rFonts w:ascii="Times New Roman" w:hAnsi="Times New Roman" w:hint="eastAsia"/>
          <w:b/>
          <w:bCs/>
          <w:szCs w:val="24"/>
          <w:u w:val="single"/>
          <w:lang w:eastAsia="zh-CN"/>
        </w:rPr>
        <w:t>倍烟道直径处。</w:t>
      </w:r>
      <w:r>
        <w:rPr>
          <w:rFonts w:ascii="Times New Roman" w:hAnsi="Times New Roman" w:hint="eastAsia"/>
          <w:szCs w:val="24"/>
          <w:lang w:eastAsia="zh-CN"/>
        </w:rPr>
        <w:t>当安装位置不能满足上述要求时，应尽可能选择在气流稳定的断面，但安装位置前直管段的长度必须大于安装位置后直管段的长度，同时采样孔距弯头、阀门、变径管下游距离至少是烟道直径的</w:t>
      </w:r>
      <w:r>
        <w:rPr>
          <w:rFonts w:ascii="Times New Roman" w:hAnsi="Times New Roman" w:hint="eastAsia"/>
          <w:szCs w:val="24"/>
          <w:lang w:eastAsia="zh-CN"/>
        </w:rPr>
        <w:t>1.5</w:t>
      </w:r>
      <w:r>
        <w:rPr>
          <w:rFonts w:ascii="Times New Roman" w:hAnsi="Times New Roman" w:hint="eastAsia"/>
          <w:szCs w:val="24"/>
          <w:lang w:eastAsia="zh-CN"/>
        </w:rPr>
        <w:t>倍。采样断面的气流速度在</w:t>
      </w:r>
      <w:r>
        <w:rPr>
          <w:rFonts w:ascii="Times New Roman" w:hAnsi="Times New Roman" w:hint="eastAsia"/>
          <w:szCs w:val="24"/>
          <w:lang w:eastAsia="zh-CN"/>
        </w:rPr>
        <w:t>5m/s</w:t>
      </w:r>
      <w:r>
        <w:rPr>
          <w:rFonts w:ascii="Times New Roman" w:hAnsi="Times New Roman" w:hint="eastAsia"/>
          <w:szCs w:val="24"/>
          <w:lang w:eastAsia="zh-CN"/>
        </w:rPr>
        <w:t>以上。</w:t>
      </w:r>
    </w:p>
    <w:p w14:paraId="36AD8510" w14:textId="77777777" w:rsidR="00412453" w:rsidRDefault="00000000">
      <w:pPr>
        <w:pStyle w:val="aff1"/>
        <w:rPr>
          <w:rFonts w:ascii="Times New Roman" w:hAnsi="Times New Roman"/>
          <w:szCs w:val="24"/>
          <w:lang w:eastAsia="zh-CN"/>
        </w:rPr>
      </w:pPr>
      <w:r>
        <w:rPr>
          <w:rFonts w:ascii="Times New Roman" w:hAnsi="Times New Roman" w:hint="eastAsia"/>
          <w:szCs w:val="24"/>
          <w:lang w:val="en-US" w:eastAsia="zh-CN"/>
        </w:rPr>
        <w:t>2</w:t>
      </w:r>
      <w:r>
        <w:rPr>
          <w:rFonts w:ascii="Times New Roman" w:hAnsi="Times New Roman" w:hint="eastAsia"/>
          <w:szCs w:val="24"/>
          <w:lang w:val="en-US" w:eastAsia="zh-CN"/>
        </w:rPr>
        <w:t>、</w:t>
      </w:r>
      <w:r>
        <w:rPr>
          <w:rFonts w:ascii="Times New Roman" w:hAnsi="Times New Roman" w:hint="eastAsia"/>
          <w:szCs w:val="24"/>
          <w:lang w:eastAsia="zh-CN"/>
        </w:rPr>
        <w:t>在选定的测定位置上开设监测采样孔，采样孔内径应不少于</w:t>
      </w:r>
      <w:r>
        <w:rPr>
          <w:rFonts w:ascii="Times New Roman" w:hAnsi="Times New Roman" w:hint="eastAsia"/>
          <w:szCs w:val="24"/>
          <w:lang w:eastAsia="zh-CN"/>
        </w:rPr>
        <w:t>80mm</w:t>
      </w:r>
      <w:r>
        <w:rPr>
          <w:rFonts w:ascii="Times New Roman" w:hAnsi="Times New Roman" w:hint="eastAsia"/>
          <w:szCs w:val="24"/>
          <w:lang w:eastAsia="zh-CN"/>
        </w:rPr>
        <w:t>，采样孔管长应不大于</w:t>
      </w:r>
      <w:r>
        <w:rPr>
          <w:rFonts w:ascii="Times New Roman" w:hAnsi="Times New Roman" w:hint="eastAsia"/>
          <w:szCs w:val="24"/>
          <w:lang w:eastAsia="zh-CN"/>
        </w:rPr>
        <w:t>50mm</w:t>
      </w:r>
      <w:r>
        <w:rPr>
          <w:rFonts w:ascii="Times New Roman" w:hAnsi="Times New Roman" w:hint="eastAsia"/>
          <w:szCs w:val="24"/>
          <w:lang w:eastAsia="zh-CN"/>
        </w:rPr>
        <w:t>。不使用时应用盖板、</w:t>
      </w:r>
      <w:proofErr w:type="gramStart"/>
      <w:r>
        <w:rPr>
          <w:rFonts w:ascii="Times New Roman" w:hAnsi="Times New Roman" w:hint="eastAsia"/>
          <w:szCs w:val="24"/>
          <w:lang w:eastAsia="zh-CN"/>
        </w:rPr>
        <w:t>管堵或</w:t>
      </w:r>
      <w:proofErr w:type="gramEnd"/>
      <w:r>
        <w:rPr>
          <w:rFonts w:ascii="Times New Roman" w:hAnsi="Times New Roman" w:hint="eastAsia"/>
          <w:szCs w:val="24"/>
          <w:lang w:eastAsia="zh-CN"/>
        </w:rPr>
        <w:t>管帽封闭。</w:t>
      </w:r>
    </w:p>
    <w:p w14:paraId="39D68E8E" w14:textId="77777777" w:rsidR="00412453" w:rsidRDefault="00000000">
      <w:pPr>
        <w:pStyle w:val="3"/>
        <w:rPr>
          <w:lang w:val="en-US" w:eastAsia="zh-CN"/>
        </w:rPr>
      </w:pPr>
      <w:proofErr w:type="spellStart"/>
      <w:r>
        <w:rPr>
          <w:rFonts w:hint="eastAsia"/>
        </w:rPr>
        <w:t>采样平台</w:t>
      </w:r>
      <w:proofErr w:type="spellEnd"/>
      <w:r>
        <w:rPr>
          <w:rFonts w:hint="eastAsia"/>
          <w:lang w:val="en-US" w:eastAsia="zh-CN"/>
        </w:rPr>
        <w:t>及钢结构要求</w:t>
      </w:r>
    </w:p>
    <w:p w14:paraId="7727ABF5" w14:textId="77777777" w:rsidR="00412453" w:rsidRDefault="00000000">
      <w:pPr>
        <w:adjustRightInd w:val="0"/>
        <w:snapToGrid w:val="0"/>
        <w:ind w:firstLineChars="0" w:firstLine="420"/>
        <w:rPr>
          <w:szCs w:val="24"/>
          <w:lang w:eastAsia="zh-CN"/>
        </w:rPr>
      </w:pPr>
      <w:r>
        <w:rPr>
          <w:rFonts w:hint="eastAsia"/>
          <w:szCs w:val="24"/>
          <w:lang w:eastAsia="zh-CN"/>
        </w:rPr>
        <w:t>提供废气收集与处理系统所有附属钢结构，支撑钢架、检修平台、管线构架、走道扶梯等的设计和供货，并提废气收集与处理系统相关设备荷载、沉降要求以供采购人设计使用。</w:t>
      </w:r>
    </w:p>
    <w:p w14:paraId="47FCD60E" w14:textId="77777777" w:rsidR="00412453" w:rsidRDefault="00000000">
      <w:pPr>
        <w:adjustRightInd w:val="0"/>
        <w:snapToGrid w:val="0"/>
        <w:ind w:firstLineChars="0" w:firstLine="420"/>
        <w:rPr>
          <w:b/>
          <w:bCs/>
          <w:szCs w:val="24"/>
          <w:lang w:eastAsia="zh-CN"/>
        </w:rPr>
      </w:pPr>
      <w:r>
        <w:rPr>
          <w:rFonts w:hint="eastAsia"/>
          <w:szCs w:val="24"/>
          <w:lang w:eastAsia="zh-CN"/>
        </w:rPr>
        <w:t>钢结构、支撑钢架、检修平台、管线构架等须刷油漆防腐，</w:t>
      </w:r>
      <w:r>
        <w:rPr>
          <w:rFonts w:hint="eastAsia"/>
          <w:szCs w:val="24"/>
          <w:lang w:val="en-US" w:eastAsia="zh-CN"/>
        </w:rPr>
        <w:t>颜色由采购人指定</w:t>
      </w:r>
      <w:r>
        <w:rPr>
          <w:rFonts w:hint="eastAsia"/>
          <w:szCs w:val="24"/>
          <w:lang w:eastAsia="zh-CN"/>
        </w:rPr>
        <w:t>，</w:t>
      </w:r>
      <w:r>
        <w:rPr>
          <w:rFonts w:hint="eastAsia"/>
          <w:szCs w:val="24"/>
          <w:lang w:val="en-US" w:eastAsia="zh-CN"/>
        </w:rPr>
        <w:t>防腐执行本文</w:t>
      </w:r>
      <w:r>
        <w:rPr>
          <w:rFonts w:hint="eastAsia"/>
          <w:szCs w:val="24"/>
          <w:lang w:val="en-US" w:eastAsia="zh-CN"/>
        </w:rPr>
        <w:t>5.10</w:t>
      </w:r>
      <w:r>
        <w:rPr>
          <w:rFonts w:hint="eastAsia"/>
          <w:szCs w:val="24"/>
          <w:lang w:val="en-US" w:eastAsia="zh-CN"/>
        </w:rPr>
        <w:t>防腐章节</w:t>
      </w:r>
      <w:r>
        <w:rPr>
          <w:rFonts w:hint="eastAsia"/>
          <w:szCs w:val="24"/>
          <w:lang w:eastAsia="zh-CN"/>
        </w:rPr>
        <w:t>，</w:t>
      </w:r>
      <w:r>
        <w:rPr>
          <w:rFonts w:hint="eastAsia"/>
          <w:b/>
          <w:bCs/>
          <w:szCs w:val="24"/>
          <w:lang w:eastAsia="zh-CN"/>
        </w:rPr>
        <w:t>走道扶梯、钢格栅采用热镀锌。</w:t>
      </w:r>
    </w:p>
    <w:p w14:paraId="49ACC142" w14:textId="77777777" w:rsidR="00412453" w:rsidRDefault="00000000">
      <w:pPr>
        <w:adjustRightInd w:val="0"/>
        <w:snapToGrid w:val="0"/>
        <w:ind w:firstLineChars="0" w:firstLine="420"/>
        <w:rPr>
          <w:szCs w:val="24"/>
          <w:lang w:eastAsia="zh-CN"/>
        </w:rPr>
      </w:pPr>
      <w:r>
        <w:rPr>
          <w:rFonts w:hint="eastAsia"/>
          <w:szCs w:val="24"/>
          <w:lang w:eastAsia="zh-CN"/>
        </w:rPr>
        <w:t>废气收集与处理系统平台的设计细节和采购人共同商讨而定，并照顾到采购人的操作检修要求。</w:t>
      </w:r>
    </w:p>
    <w:p w14:paraId="037EE995" w14:textId="77777777" w:rsidR="00412453" w:rsidRDefault="00000000">
      <w:pPr>
        <w:adjustRightInd w:val="0"/>
        <w:snapToGrid w:val="0"/>
        <w:ind w:firstLineChars="0" w:firstLine="420"/>
        <w:rPr>
          <w:szCs w:val="24"/>
          <w:lang w:eastAsia="zh-CN"/>
        </w:rPr>
      </w:pPr>
      <w:r>
        <w:rPr>
          <w:rFonts w:hint="eastAsia"/>
          <w:szCs w:val="24"/>
          <w:lang w:eastAsia="zh-CN"/>
        </w:rPr>
        <w:t>走道、平台、扶梯在结构上应便于安装、运行、维护和检修。平台、走道能承受</w:t>
      </w:r>
      <w:r>
        <w:rPr>
          <w:rFonts w:hint="eastAsia"/>
          <w:szCs w:val="24"/>
          <w:lang w:eastAsia="zh-CN"/>
        </w:rPr>
        <w:t>4000N/m</w:t>
      </w:r>
      <w:r>
        <w:rPr>
          <w:szCs w:val="24"/>
          <w:vertAlign w:val="superscript"/>
          <w:lang w:eastAsia="zh-CN"/>
        </w:rPr>
        <w:t>2</w:t>
      </w:r>
      <w:r>
        <w:rPr>
          <w:rFonts w:hint="eastAsia"/>
          <w:szCs w:val="24"/>
          <w:lang w:eastAsia="zh-CN"/>
        </w:rPr>
        <w:t>活荷载，扶梯能承受</w:t>
      </w:r>
      <w:r>
        <w:rPr>
          <w:rFonts w:hint="eastAsia"/>
          <w:szCs w:val="24"/>
          <w:lang w:eastAsia="zh-CN"/>
        </w:rPr>
        <w:t>2000N/m</w:t>
      </w:r>
      <w:r>
        <w:rPr>
          <w:szCs w:val="24"/>
          <w:vertAlign w:val="superscript"/>
          <w:lang w:eastAsia="zh-CN"/>
        </w:rPr>
        <w:t>2</w:t>
      </w:r>
      <w:r>
        <w:rPr>
          <w:rFonts w:hint="eastAsia"/>
          <w:szCs w:val="24"/>
          <w:lang w:eastAsia="zh-CN"/>
        </w:rPr>
        <w:t>活荷载，挠度小于</w:t>
      </w:r>
      <w:r>
        <w:rPr>
          <w:rFonts w:hint="eastAsia"/>
          <w:szCs w:val="24"/>
          <w:lang w:eastAsia="zh-CN"/>
        </w:rPr>
        <w:t>1/300</w:t>
      </w:r>
      <w:r>
        <w:rPr>
          <w:rFonts w:hint="eastAsia"/>
          <w:szCs w:val="24"/>
          <w:lang w:eastAsia="zh-CN"/>
        </w:rPr>
        <w:t>。平台和扶梯采用热镀锌栅格结构，栅格孔不大于</w:t>
      </w:r>
      <w:r>
        <w:rPr>
          <w:rFonts w:hint="eastAsia"/>
          <w:szCs w:val="24"/>
          <w:lang w:eastAsia="zh-CN"/>
        </w:rPr>
        <w:t>32.5</w:t>
      </w:r>
      <w:r>
        <w:rPr>
          <w:rFonts w:hint="eastAsia"/>
          <w:szCs w:val="24"/>
          <w:lang w:eastAsia="zh-CN"/>
        </w:rPr>
        <w:t>×</w:t>
      </w:r>
      <w:r>
        <w:rPr>
          <w:rFonts w:hint="eastAsia"/>
          <w:szCs w:val="24"/>
          <w:lang w:eastAsia="zh-CN"/>
        </w:rPr>
        <w:t>60mm</w:t>
      </w:r>
      <w:r>
        <w:rPr>
          <w:rFonts w:hint="eastAsia"/>
          <w:szCs w:val="24"/>
          <w:lang w:eastAsia="zh-CN"/>
        </w:rPr>
        <w:t>，平台和扶梯带有栏杆。扶梯与水平面的夹角不大于</w:t>
      </w:r>
      <w:r>
        <w:rPr>
          <w:rFonts w:hint="eastAsia"/>
          <w:szCs w:val="24"/>
          <w:lang w:eastAsia="zh-CN"/>
        </w:rPr>
        <w:t>45</w:t>
      </w:r>
      <w:r>
        <w:rPr>
          <w:rFonts w:hint="eastAsia"/>
          <w:szCs w:val="24"/>
          <w:lang w:eastAsia="zh-CN"/>
        </w:rPr>
        <w:t>°。平台、走道应配置结实美观的栏杆（</w:t>
      </w:r>
      <w:r>
        <w:rPr>
          <w:rFonts w:hint="eastAsia"/>
          <w:szCs w:val="24"/>
          <w:lang w:val="en-US" w:eastAsia="zh-CN"/>
        </w:rPr>
        <w:t>栏杆颜色由采购人方指定</w:t>
      </w:r>
      <w:r>
        <w:rPr>
          <w:rFonts w:hint="eastAsia"/>
          <w:szCs w:val="24"/>
          <w:lang w:eastAsia="zh-CN"/>
        </w:rPr>
        <w:t>），栏杆柱高度不低于</w:t>
      </w:r>
      <w:r>
        <w:rPr>
          <w:rFonts w:hint="eastAsia"/>
          <w:szCs w:val="24"/>
          <w:lang w:eastAsia="zh-CN"/>
        </w:rPr>
        <w:t>1</w:t>
      </w:r>
      <w:r>
        <w:rPr>
          <w:szCs w:val="24"/>
          <w:lang w:val="en-US" w:eastAsia="zh-CN"/>
        </w:rPr>
        <w:t>2</w:t>
      </w:r>
      <w:r>
        <w:rPr>
          <w:rFonts w:hint="eastAsia"/>
          <w:szCs w:val="24"/>
          <w:lang w:eastAsia="zh-CN"/>
        </w:rPr>
        <w:t>00mm</w:t>
      </w:r>
      <w:r>
        <w:rPr>
          <w:rFonts w:hint="eastAsia"/>
          <w:szCs w:val="24"/>
          <w:lang w:eastAsia="zh-CN"/>
        </w:rPr>
        <w:t>，周围挡脚板高度不低于</w:t>
      </w:r>
      <w:r>
        <w:rPr>
          <w:rFonts w:hint="eastAsia"/>
          <w:szCs w:val="24"/>
          <w:lang w:eastAsia="zh-CN"/>
        </w:rPr>
        <w:t>100mm</w:t>
      </w:r>
      <w:r>
        <w:rPr>
          <w:rFonts w:hint="eastAsia"/>
          <w:szCs w:val="24"/>
          <w:lang w:eastAsia="zh-CN"/>
        </w:rPr>
        <w:t>。</w:t>
      </w:r>
    </w:p>
    <w:p w14:paraId="36D39C1F" w14:textId="77777777" w:rsidR="00412453" w:rsidRDefault="00000000">
      <w:pPr>
        <w:pStyle w:val="aff1"/>
        <w:ind w:firstLineChars="0" w:firstLine="420"/>
        <w:rPr>
          <w:rFonts w:ascii="Times New Roman" w:hAnsi="Times New Roman"/>
          <w:szCs w:val="24"/>
          <w:lang w:val="en-US" w:eastAsia="zh-CN"/>
        </w:rPr>
      </w:pPr>
      <w:r>
        <w:rPr>
          <w:rFonts w:ascii="Times New Roman" w:hAnsi="Times New Roman" w:hint="eastAsia"/>
          <w:szCs w:val="24"/>
          <w:lang w:eastAsia="zh-CN"/>
        </w:rPr>
        <w:t>采样平台为检测人员采样设置，应有足够的工作面积使工作人员安全、方便地操作。平台面积应不小于</w:t>
      </w:r>
      <w:r>
        <w:rPr>
          <w:rFonts w:ascii="Times New Roman" w:hAnsi="Times New Roman" w:hint="eastAsia"/>
          <w:szCs w:val="24"/>
          <w:lang w:eastAsia="zh-CN"/>
        </w:rPr>
        <w:t>1.5</w:t>
      </w:r>
      <w:r>
        <w:rPr>
          <w:rFonts w:ascii="Times New Roman" w:hAnsi="Times New Roman"/>
          <w:szCs w:val="24"/>
          <w:lang w:eastAsia="zh-CN"/>
        </w:rPr>
        <w:t xml:space="preserve"> m</w:t>
      </w:r>
      <w:r>
        <w:rPr>
          <w:rFonts w:ascii="Times New Roman" w:hAnsi="Times New Roman"/>
          <w:szCs w:val="24"/>
          <w:vertAlign w:val="superscript"/>
          <w:lang w:eastAsia="zh-CN"/>
        </w:rPr>
        <w:t>2</w:t>
      </w:r>
      <w:r>
        <w:rPr>
          <w:rFonts w:ascii="Times New Roman" w:hAnsi="Times New Roman" w:hint="eastAsia"/>
          <w:szCs w:val="24"/>
          <w:lang w:eastAsia="zh-CN"/>
        </w:rPr>
        <w:t>，采样平台面与采样孔的垂直距离应在</w:t>
      </w:r>
      <w:r>
        <w:rPr>
          <w:rFonts w:ascii="Times New Roman" w:hAnsi="Times New Roman" w:hint="eastAsia"/>
          <w:szCs w:val="24"/>
          <w:lang w:eastAsia="zh-CN"/>
        </w:rPr>
        <w:t>1.2-1.3m</w:t>
      </w:r>
      <w:r>
        <w:rPr>
          <w:rFonts w:ascii="Times New Roman" w:hAnsi="Times New Roman" w:hint="eastAsia"/>
          <w:szCs w:val="24"/>
          <w:lang w:eastAsia="zh-CN"/>
        </w:rPr>
        <w:t>之间。</w:t>
      </w:r>
    </w:p>
    <w:p w14:paraId="6F19246E" w14:textId="77777777" w:rsidR="00412453" w:rsidRDefault="00000000">
      <w:pPr>
        <w:pStyle w:val="af0"/>
        <w:ind w:firstLineChars="0" w:firstLine="420"/>
        <w:rPr>
          <w:sz w:val="24"/>
          <w:szCs w:val="24"/>
          <w:lang w:eastAsia="zh-CN"/>
        </w:rPr>
      </w:pPr>
      <w:r>
        <w:rPr>
          <w:rFonts w:hint="eastAsia"/>
          <w:b/>
          <w:bCs/>
          <w:sz w:val="24"/>
          <w:szCs w:val="24"/>
          <w:u w:val="single"/>
          <w:lang w:eastAsia="zh-CN"/>
        </w:rPr>
        <w:t>采样平台易于人员到达，应建设监测安全通道。当采样平台设置高于地面时，应有通往平台的</w:t>
      </w:r>
      <w:r>
        <w:rPr>
          <w:rFonts w:hint="eastAsia"/>
          <w:b/>
          <w:bCs/>
          <w:sz w:val="24"/>
          <w:szCs w:val="24"/>
          <w:u w:val="single"/>
          <w:lang w:eastAsia="zh-CN"/>
        </w:rPr>
        <w:t>Z</w:t>
      </w:r>
      <w:proofErr w:type="gramStart"/>
      <w:r>
        <w:rPr>
          <w:rFonts w:hint="eastAsia"/>
          <w:b/>
          <w:bCs/>
          <w:sz w:val="24"/>
          <w:szCs w:val="24"/>
          <w:u w:val="single"/>
          <w:lang w:eastAsia="zh-CN"/>
        </w:rPr>
        <w:t>字梯</w:t>
      </w:r>
      <w:proofErr w:type="gramEnd"/>
      <w:r>
        <w:rPr>
          <w:rFonts w:hint="eastAsia"/>
          <w:b/>
          <w:bCs/>
          <w:sz w:val="24"/>
          <w:szCs w:val="24"/>
          <w:u w:val="single"/>
          <w:lang w:eastAsia="zh-CN"/>
        </w:rPr>
        <w:t>/</w:t>
      </w:r>
      <w:r>
        <w:rPr>
          <w:rFonts w:hint="eastAsia"/>
          <w:b/>
          <w:bCs/>
          <w:sz w:val="24"/>
          <w:szCs w:val="24"/>
          <w:u w:val="single"/>
          <w:lang w:eastAsia="zh-CN"/>
        </w:rPr>
        <w:t>旋梯</w:t>
      </w:r>
      <w:r>
        <w:rPr>
          <w:rFonts w:hint="eastAsia"/>
          <w:b/>
          <w:bCs/>
          <w:sz w:val="24"/>
          <w:szCs w:val="24"/>
          <w:u w:val="single"/>
          <w:lang w:eastAsia="zh-CN"/>
        </w:rPr>
        <w:t>/</w:t>
      </w:r>
      <w:r>
        <w:rPr>
          <w:rFonts w:hint="eastAsia"/>
          <w:b/>
          <w:bCs/>
          <w:sz w:val="24"/>
          <w:szCs w:val="24"/>
          <w:u w:val="single"/>
          <w:lang w:eastAsia="zh-CN"/>
        </w:rPr>
        <w:t>升降梯，切勿设置</w:t>
      </w:r>
      <w:proofErr w:type="gramStart"/>
      <w:r>
        <w:rPr>
          <w:rFonts w:hint="eastAsia"/>
          <w:b/>
          <w:bCs/>
          <w:sz w:val="24"/>
          <w:szCs w:val="24"/>
          <w:u w:val="single"/>
          <w:lang w:eastAsia="zh-CN"/>
        </w:rPr>
        <w:t>猪笼梯等</w:t>
      </w:r>
      <w:proofErr w:type="gramEnd"/>
      <w:r>
        <w:rPr>
          <w:rFonts w:hint="eastAsia"/>
          <w:b/>
          <w:bCs/>
          <w:sz w:val="24"/>
          <w:szCs w:val="24"/>
          <w:u w:val="single"/>
          <w:lang w:eastAsia="zh-CN"/>
        </w:rPr>
        <w:t>不安全通道。</w:t>
      </w:r>
    </w:p>
    <w:p w14:paraId="329781A1" w14:textId="77777777" w:rsidR="00412453" w:rsidRDefault="00000000">
      <w:pPr>
        <w:adjustRightInd w:val="0"/>
        <w:snapToGrid w:val="0"/>
        <w:ind w:firstLineChars="0" w:firstLine="420"/>
        <w:rPr>
          <w:szCs w:val="24"/>
          <w:lang w:eastAsia="zh-CN"/>
        </w:rPr>
      </w:pPr>
      <w:r>
        <w:rPr>
          <w:rFonts w:hint="eastAsia"/>
          <w:szCs w:val="24"/>
          <w:lang w:eastAsia="zh-CN"/>
        </w:rPr>
        <w:t>钢架与基础之间采用预埋钢板焊接，在结构上便于安装、运行、维护和检修，除承受设备本体荷载外，还需承受烟气处理范围内的各汽水管道、烟风（包括活荷载）管道、保温材料的重量、各层平台、施工机具及地震作用。钢架结构按初步设计方案，并采用防腐、防锈措施，应符合《固定式钢梯及平台安全要求第</w:t>
      </w:r>
      <w:r>
        <w:rPr>
          <w:rFonts w:hint="eastAsia"/>
          <w:szCs w:val="24"/>
          <w:lang w:eastAsia="zh-CN"/>
        </w:rPr>
        <w:t>3</w:t>
      </w:r>
      <w:r>
        <w:rPr>
          <w:rFonts w:hint="eastAsia"/>
          <w:szCs w:val="24"/>
          <w:lang w:eastAsia="zh-CN"/>
        </w:rPr>
        <w:t>部分：工业防护栏杆及钢平台》（</w:t>
      </w:r>
      <w:r>
        <w:rPr>
          <w:rFonts w:hint="eastAsia"/>
          <w:szCs w:val="24"/>
          <w:lang w:eastAsia="zh-CN"/>
        </w:rPr>
        <w:t>GB4053.3-2009</w:t>
      </w:r>
      <w:r>
        <w:rPr>
          <w:rFonts w:hint="eastAsia"/>
          <w:szCs w:val="24"/>
          <w:lang w:eastAsia="zh-CN"/>
        </w:rPr>
        <w:t>）的规定。各承重梁的挠度与本身跨度的比值应不超过大板梁</w:t>
      </w:r>
      <w:r>
        <w:rPr>
          <w:rFonts w:hint="eastAsia"/>
          <w:szCs w:val="24"/>
          <w:lang w:eastAsia="zh-CN"/>
        </w:rPr>
        <w:t>1/850</w:t>
      </w:r>
      <w:r>
        <w:rPr>
          <w:rFonts w:hint="eastAsia"/>
          <w:szCs w:val="24"/>
          <w:lang w:eastAsia="zh-CN"/>
        </w:rPr>
        <w:t>，次梁</w:t>
      </w:r>
      <w:r>
        <w:rPr>
          <w:rFonts w:hint="eastAsia"/>
          <w:szCs w:val="24"/>
          <w:lang w:eastAsia="zh-CN"/>
        </w:rPr>
        <w:t>1/750</w:t>
      </w:r>
      <w:r>
        <w:rPr>
          <w:rFonts w:hint="eastAsia"/>
          <w:szCs w:val="24"/>
          <w:lang w:eastAsia="zh-CN"/>
        </w:rPr>
        <w:t>，一般梁</w:t>
      </w:r>
      <w:r>
        <w:rPr>
          <w:rFonts w:hint="eastAsia"/>
          <w:szCs w:val="24"/>
          <w:lang w:eastAsia="zh-CN"/>
        </w:rPr>
        <w:t>1/500</w:t>
      </w:r>
      <w:r>
        <w:rPr>
          <w:rFonts w:hint="eastAsia"/>
          <w:szCs w:val="24"/>
          <w:lang w:eastAsia="zh-CN"/>
        </w:rPr>
        <w:t>。</w:t>
      </w:r>
    </w:p>
    <w:p w14:paraId="7954C617" w14:textId="77777777" w:rsidR="00412453" w:rsidRDefault="00000000">
      <w:pPr>
        <w:adjustRightInd w:val="0"/>
        <w:snapToGrid w:val="0"/>
        <w:ind w:firstLineChars="0" w:firstLine="420"/>
        <w:rPr>
          <w:szCs w:val="24"/>
          <w:lang w:eastAsia="zh-CN"/>
        </w:rPr>
      </w:pPr>
      <w:r>
        <w:rPr>
          <w:rFonts w:hint="eastAsia"/>
          <w:szCs w:val="24"/>
          <w:lang w:eastAsia="zh-CN"/>
        </w:rPr>
        <w:lastRenderedPageBreak/>
        <w:t>钢结构出厂前应预先组装，确认无误后再运输出厂。</w:t>
      </w:r>
    </w:p>
    <w:p w14:paraId="444060EF" w14:textId="77777777" w:rsidR="00412453" w:rsidRDefault="00000000">
      <w:pPr>
        <w:adjustRightInd w:val="0"/>
        <w:snapToGrid w:val="0"/>
        <w:ind w:firstLineChars="0" w:firstLine="420"/>
        <w:rPr>
          <w:szCs w:val="24"/>
          <w:lang w:eastAsia="zh-CN"/>
        </w:rPr>
      </w:pPr>
      <w:r>
        <w:rPr>
          <w:rFonts w:hint="eastAsia"/>
          <w:szCs w:val="24"/>
          <w:lang w:eastAsia="zh-CN"/>
        </w:rPr>
        <w:t>钢结构现场安装时应采用力矩扳手紧固。</w:t>
      </w:r>
    </w:p>
    <w:p w14:paraId="74D37EF9" w14:textId="77777777" w:rsidR="00412453" w:rsidRDefault="00000000">
      <w:pPr>
        <w:adjustRightInd w:val="0"/>
        <w:snapToGrid w:val="0"/>
        <w:ind w:firstLineChars="0" w:firstLine="420"/>
        <w:rPr>
          <w:b/>
          <w:bCs/>
          <w:szCs w:val="24"/>
          <w:u w:val="single"/>
          <w:lang w:val="en-US" w:eastAsia="zh-CN"/>
        </w:rPr>
      </w:pPr>
      <w:r>
        <w:rPr>
          <w:rFonts w:hAnsi="宋体" w:cs="宋体" w:hint="eastAsia"/>
          <w:kern w:val="2"/>
          <w:sz w:val="21"/>
          <w:szCs w:val="21"/>
          <w:lang w:val="zh-CN" w:eastAsia="zh-CN"/>
        </w:rPr>
        <w:t>★</w:t>
      </w:r>
      <w:r>
        <w:rPr>
          <w:rFonts w:hint="eastAsia"/>
          <w:b/>
          <w:bCs/>
          <w:szCs w:val="24"/>
          <w:u w:val="single"/>
          <w:lang w:val="en-US" w:eastAsia="zh-CN"/>
        </w:rPr>
        <w:t>投标方须提供钢结构的相关计算书。</w:t>
      </w:r>
    </w:p>
    <w:bookmarkEnd w:id="111"/>
    <w:p w14:paraId="70BB019A" w14:textId="77777777" w:rsidR="00412453" w:rsidRDefault="00000000">
      <w:pPr>
        <w:pStyle w:val="2"/>
        <w:tabs>
          <w:tab w:val="left" w:pos="0"/>
        </w:tabs>
        <w:ind w:left="480" w:hanging="7"/>
        <w:jc w:val="left"/>
        <w:rPr>
          <w:lang w:val="en-US" w:eastAsia="zh-CN"/>
        </w:rPr>
      </w:pPr>
      <w:r>
        <w:rPr>
          <w:rFonts w:hint="eastAsia"/>
          <w:lang w:val="en-US" w:eastAsia="zh-CN"/>
        </w:rPr>
        <w:t>设备基础土建与</w:t>
      </w:r>
      <w:r>
        <w:rPr>
          <w:lang w:eastAsia="zh-CN"/>
        </w:rPr>
        <w:t>配套改造</w:t>
      </w:r>
      <w:r>
        <w:rPr>
          <w:rFonts w:hint="eastAsia"/>
          <w:lang w:val="en-US" w:eastAsia="zh-CN"/>
        </w:rPr>
        <w:t>工程技术要求</w:t>
      </w:r>
    </w:p>
    <w:p w14:paraId="5139678E" w14:textId="77777777" w:rsidR="00412453" w:rsidRDefault="00000000">
      <w:pPr>
        <w:pStyle w:val="3"/>
        <w:rPr>
          <w:lang w:val="en-US" w:eastAsia="zh-CN"/>
        </w:rPr>
      </w:pPr>
      <w:r>
        <w:rPr>
          <w:rFonts w:hint="eastAsia"/>
          <w:lang w:val="en-US" w:eastAsia="zh-CN"/>
        </w:rPr>
        <w:t>生物除臭系统建设区基础底部土壤加固要求</w:t>
      </w:r>
    </w:p>
    <w:p w14:paraId="2246A11B" w14:textId="77777777" w:rsidR="00412453" w:rsidRDefault="00000000">
      <w:pPr>
        <w:ind w:firstLine="480"/>
        <w:rPr>
          <w:lang w:val="en-US" w:eastAsia="zh-CN"/>
        </w:rPr>
      </w:pPr>
      <w:r>
        <w:rPr>
          <w:rFonts w:hint="eastAsia"/>
          <w:lang w:val="en-US" w:eastAsia="zh-CN"/>
        </w:rPr>
        <w:t>投标方需对排气筒钢架基础、生物除臭设备安装地基进行加固，根据地</w:t>
      </w:r>
      <w:proofErr w:type="gramStart"/>
      <w:r>
        <w:rPr>
          <w:rFonts w:hint="eastAsia"/>
          <w:lang w:val="en-US" w:eastAsia="zh-CN"/>
        </w:rPr>
        <w:t>勘</w:t>
      </w:r>
      <w:proofErr w:type="gramEnd"/>
      <w:r>
        <w:rPr>
          <w:rFonts w:hint="eastAsia"/>
          <w:lang w:val="en-US" w:eastAsia="zh-CN"/>
        </w:rPr>
        <w:t>资料显示，生物除臭系统主要建设区不良地质主要为杂填土、素填土、细砂、淤泥、中砂、黏土等，根据地质纵断面图，主要软基处理方式如下：</w:t>
      </w:r>
    </w:p>
    <w:p w14:paraId="0A9F5F94" w14:textId="77777777" w:rsidR="00412453" w:rsidRDefault="00000000">
      <w:pPr>
        <w:ind w:firstLine="480"/>
        <w:rPr>
          <w:lang w:val="en-US" w:eastAsia="zh-CN"/>
        </w:rPr>
      </w:pPr>
      <w:r>
        <w:rPr>
          <w:rFonts w:hint="eastAsia"/>
          <w:lang w:val="en-US" w:eastAsia="zh-CN"/>
        </w:rPr>
        <w:t>1</w:t>
      </w:r>
      <w:r>
        <w:rPr>
          <w:rFonts w:hint="eastAsia"/>
          <w:lang w:val="en-US" w:eastAsia="zh-CN"/>
        </w:rPr>
        <w:t>、对于深层软土为细砂、淤泥、黏土区域需要进行处理。设计采用</w:t>
      </w:r>
      <w:r>
        <w:rPr>
          <w:rFonts w:hint="eastAsia"/>
          <w:lang w:val="en-US" w:eastAsia="zh-CN"/>
        </w:rPr>
        <w:t>CFG</w:t>
      </w:r>
      <w:r>
        <w:rPr>
          <w:rFonts w:hint="eastAsia"/>
          <w:lang w:val="en-US" w:eastAsia="zh-CN"/>
        </w:rPr>
        <w:t>（水泥粉煤灰碎石桩）处理，</w:t>
      </w:r>
      <w:r>
        <w:rPr>
          <w:rFonts w:hint="eastAsia"/>
          <w:lang w:val="en-US" w:eastAsia="zh-CN"/>
        </w:rPr>
        <w:t>CFG</w:t>
      </w:r>
      <w:r>
        <w:rPr>
          <w:rFonts w:hint="eastAsia"/>
          <w:lang w:val="en-US" w:eastAsia="zh-CN"/>
        </w:rPr>
        <w:t>桩直径</w:t>
      </w:r>
      <w:r>
        <w:rPr>
          <w:rFonts w:hint="eastAsia"/>
          <w:lang w:val="en-US" w:eastAsia="zh-CN"/>
        </w:rPr>
        <w:t>40cm</w:t>
      </w:r>
      <w:r>
        <w:rPr>
          <w:rFonts w:hint="eastAsia"/>
          <w:lang w:val="en-US" w:eastAsia="zh-CN"/>
        </w:rPr>
        <w:t>，桩顶标高</w:t>
      </w:r>
      <w:r>
        <w:rPr>
          <w:rFonts w:hint="eastAsia"/>
          <w:lang w:val="en-US" w:eastAsia="zh-CN"/>
        </w:rPr>
        <w:t>-0.5m</w:t>
      </w:r>
      <w:r>
        <w:rPr>
          <w:rFonts w:hint="eastAsia"/>
          <w:lang w:val="en-US" w:eastAsia="zh-CN"/>
        </w:rPr>
        <w:t>，</w:t>
      </w:r>
      <w:r>
        <w:rPr>
          <w:rFonts w:hint="eastAsia"/>
          <w:lang w:val="en-US" w:eastAsia="zh-CN"/>
        </w:rPr>
        <w:t>CFG</w:t>
      </w:r>
      <w:proofErr w:type="gramStart"/>
      <w:r>
        <w:rPr>
          <w:rFonts w:hint="eastAsia"/>
          <w:lang w:val="en-US" w:eastAsia="zh-CN"/>
        </w:rPr>
        <w:t>桩中心</w:t>
      </w:r>
      <w:proofErr w:type="gramEnd"/>
      <w:r>
        <w:rPr>
          <w:rFonts w:hint="eastAsia"/>
          <w:lang w:val="en-US" w:eastAsia="zh-CN"/>
        </w:rPr>
        <w:t>间距</w:t>
      </w:r>
      <w:r>
        <w:rPr>
          <w:rFonts w:hint="eastAsia"/>
          <w:lang w:val="en-US" w:eastAsia="zh-CN"/>
        </w:rPr>
        <w:t>3m</w:t>
      </w:r>
      <w:r>
        <w:rPr>
          <w:rFonts w:hint="eastAsia"/>
          <w:lang w:val="en-US" w:eastAsia="zh-CN"/>
        </w:rPr>
        <w:t>，需桩基加固处理面积</w:t>
      </w:r>
      <w:r>
        <w:rPr>
          <w:rFonts w:hint="eastAsia"/>
          <w:lang w:val="en-US" w:eastAsia="zh-CN"/>
        </w:rPr>
        <w:t>2</w:t>
      </w:r>
      <w:r>
        <w:rPr>
          <w:lang w:val="en-US" w:eastAsia="zh-CN"/>
        </w:rPr>
        <w:t>30</w:t>
      </w:r>
      <w:r>
        <w:rPr>
          <w:rFonts w:hint="eastAsia"/>
          <w:lang w:val="en-US" w:eastAsia="zh-CN"/>
        </w:rPr>
        <w:t>m</w:t>
      </w:r>
      <w:r>
        <w:rPr>
          <w:vertAlign w:val="superscript"/>
          <w:lang w:val="en-US" w:eastAsia="zh-CN"/>
        </w:rPr>
        <w:t>2</w:t>
      </w:r>
      <w:r>
        <w:rPr>
          <w:rFonts w:hint="eastAsia"/>
          <w:lang w:val="en-US" w:eastAsia="zh-CN"/>
        </w:rPr>
        <w:t>，平均桩长</w:t>
      </w:r>
      <w:r>
        <w:rPr>
          <w:rFonts w:hint="eastAsia"/>
          <w:lang w:val="en-US" w:eastAsia="zh-CN"/>
        </w:rPr>
        <w:t>1</w:t>
      </w:r>
      <w:r>
        <w:rPr>
          <w:lang w:val="en-US" w:eastAsia="zh-CN"/>
        </w:rPr>
        <w:t>0</w:t>
      </w:r>
      <w:r>
        <w:rPr>
          <w:rFonts w:hint="eastAsia"/>
          <w:lang w:val="en-US" w:eastAsia="zh-CN"/>
        </w:rPr>
        <w:t>m</w:t>
      </w:r>
      <w:r>
        <w:rPr>
          <w:rFonts w:hint="eastAsia"/>
          <w:lang w:val="en-US" w:eastAsia="zh-CN"/>
        </w:rPr>
        <w:t>，</w:t>
      </w:r>
      <w:r>
        <w:rPr>
          <w:rFonts w:hint="eastAsia"/>
          <w:szCs w:val="24"/>
          <w:lang w:val="en-US" w:eastAsia="zh-CN"/>
        </w:rPr>
        <w:t>CFG</w:t>
      </w:r>
      <w:r>
        <w:rPr>
          <w:rFonts w:hint="eastAsia"/>
          <w:szCs w:val="24"/>
          <w:lang w:val="en-US" w:eastAsia="zh-CN"/>
        </w:rPr>
        <w:t>桩水泥用量不低于在</w:t>
      </w:r>
      <w:r>
        <w:rPr>
          <w:rFonts w:hint="eastAsia"/>
          <w:szCs w:val="24"/>
          <w:lang w:val="en-US" w:eastAsia="zh-CN"/>
        </w:rPr>
        <w:t>300kg/m3</w:t>
      </w:r>
      <w:r>
        <w:rPr>
          <w:rFonts w:hint="eastAsia"/>
          <w:lang w:val="en-US" w:eastAsia="zh-CN"/>
        </w:rPr>
        <w:t>具体见附件</w:t>
      </w:r>
      <w:r>
        <w:rPr>
          <w:rFonts w:hint="eastAsia"/>
          <w:lang w:val="en-US" w:eastAsia="zh-CN"/>
        </w:rPr>
        <w:t>1</w:t>
      </w:r>
      <w:r>
        <w:rPr>
          <w:rFonts w:hint="eastAsia"/>
          <w:lang w:val="en-US" w:eastAsia="zh-CN"/>
        </w:rPr>
        <w:t>—招标图纸。</w:t>
      </w:r>
    </w:p>
    <w:p w14:paraId="1F227148" w14:textId="77777777" w:rsidR="00412453" w:rsidRDefault="00000000">
      <w:pPr>
        <w:ind w:firstLine="480"/>
        <w:rPr>
          <w:lang w:val="en-US" w:eastAsia="zh-CN"/>
        </w:rPr>
      </w:pPr>
      <w:r>
        <w:rPr>
          <w:rFonts w:hint="eastAsia"/>
          <w:lang w:val="en-US" w:eastAsia="zh-CN"/>
        </w:rPr>
        <w:t>2</w:t>
      </w:r>
      <w:r>
        <w:rPr>
          <w:rFonts w:hint="eastAsia"/>
          <w:lang w:val="en-US" w:eastAsia="zh-CN"/>
        </w:rPr>
        <w:t>、施工技术要求</w:t>
      </w:r>
    </w:p>
    <w:p w14:paraId="076099B2" w14:textId="77777777" w:rsidR="00412453" w:rsidRDefault="00000000">
      <w:pPr>
        <w:ind w:firstLine="480"/>
        <w:rPr>
          <w:lang w:val="en-US" w:eastAsia="zh-CN"/>
        </w:rPr>
      </w:pPr>
      <w:r>
        <w:rPr>
          <w:rFonts w:hint="eastAsia"/>
          <w:lang w:val="en-US" w:eastAsia="zh-CN"/>
        </w:rPr>
        <w:t>（</w:t>
      </w:r>
      <w:r>
        <w:rPr>
          <w:rFonts w:hint="eastAsia"/>
          <w:lang w:val="en-US" w:eastAsia="zh-CN"/>
        </w:rPr>
        <w:t>1</w:t>
      </w:r>
      <w:r>
        <w:rPr>
          <w:rFonts w:hint="eastAsia"/>
          <w:lang w:val="en-US" w:eastAsia="zh-CN"/>
        </w:rPr>
        <w:t>）施工前应按设计要求在室内进行配合比试验，施工时</w:t>
      </w:r>
      <w:proofErr w:type="gramStart"/>
      <w:r>
        <w:rPr>
          <w:rFonts w:hint="eastAsia"/>
          <w:lang w:val="en-US" w:eastAsia="zh-CN"/>
        </w:rPr>
        <w:t>按配合</w:t>
      </w:r>
      <w:proofErr w:type="gramEnd"/>
      <w:r>
        <w:rPr>
          <w:rFonts w:hint="eastAsia"/>
          <w:lang w:val="en-US" w:eastAsia="zh-CN"/>
        </w:rPr>
        <w:t>比配置混合料。</w:t>
      </w:r>
    </w:p>
    <w:p w14:paraId="1FF50088" w14:textId="77777777" w:rsidR="00412453" w:rsidRDefault="00000000">
      <w:pPr>
        <w:ind w:firstLine="480"/>
        <w:rPr>
          <w:lang w:val="en-US" w:eastAsia="zh-CN"/>
        </w:rPr>
      </w:pPr>
      <w:r>
        <w:rPr>
          <w:rFonts w:hint="eastAsia"/>
          <w:lang w:val="en-US" w:eastAsia="zh-CN"/>
        </w:rPr>
        <w:t>（</w:t>
      </w:r>
      <w:r>
        <w:rPr>
          <w:rFonts w:hint="eastAsia"/>
          <w:lang w:val="en-US" w:eastAsia="zh-CN"/>
        </w:rPr>
        <w:t>2</w:t>
      </w:r>
      <w:r>
        <w:rPr>
          <w:rFonts w:hint="eastAsia"/>
          <w:lang w:val="en-US" w:eastAsia="zh-CN"/>
        </w:rPr>
        <w:t>）正式施工前选择有代表性地段进行试验段施工，待相关检测后确定参数指导大面积施工。成桩施工拔管速度应匀速，宜控制在</w:t>
      </w:r>
      <w:r>
        <w:rPr>
          <w:rFonts w:hint="eastAsia"/>
          <w:lang w:val="en-US" w:eastAsia="zh-CN"/>
        </w:rPr>
        <w:t>1.5~2m/min</w:t>
      </w:r>
      <w:r>
        <w:rPr>
          <w:rFonts w:hint="eastAsia"/>
          <w:lang w:val="en-US" w:eastAsia="zh-CN"/>
        </w:rPr>
        <w:t>，遇淤泥或</w:t>
      </w:r>
      <w:proofErr w:type="gramStart"/>
      <w:r>
        <w:rPr>
          <w:rFonts w:hint="eastAsia"/>
          <w:lang w:val="en-US" w:eastAsia="zh-CN"/>
        </w:rPr>
        <w:t>淤泥质土时</w:t>
      </w:r>
      <w:proofErr w:type="gramEnd"/>
      <w:r>
        <w:rPr>
          <w:rFonts w:hint="eastAsia"/>
          <w:lang w:val="en-US" w:eastAsia="zh-CN"/>
        </w:rPr>
        <w:t>，拔管速度应取低值。</w:t>
      </w:r>
    </w:p>
    <w:p w14:paraId="15222418" w14:textId="77777777" w:rsidR="00412453" w:rsidRDefault="00000000">
      <w:pPr>
        <w:ind w:firstLine="480"/>
        <w:rPr>
          <w:lang w:val="en-US" w:eastAsia="zh-CN"/>
        </w:rPr>
      </w:pPr>
      <w:r>
        <w:rPr>
          <w:rFonts w:hint="eastAsia"/>
          <w:lang w:val="en-US" w:eastAsia="zh-CN"/>
        </w:rPr>
        <w:t>（</w:t>
      </w:r>
      <w:r>
        <w:rPr>
          <w:rFonts w:hint="eastAsia"/>
          <w:lang w:val="en-US" w:eastAsia="zh-CN"/>
        </w:rPr>
        <w:t>3</w:t>
      </w:r>
      <w:r>
        <w:rPr>
          <w:rFonts w:hint="eastAsia"/>
          <w:lang w:val="en-US" w:eastAsia="zh-CN"/>
        </w:rPr>
        <w:t>）桩顶超</w:t>
      </w:r>
      <w:proofErr w:type="gramStart"/>
      <w:r>
        <w:rPr>
          <w:rFonts w:hint="eastAsia"/>
          <w:lang w:val="en-US" w:eastAsia="zh-CN"/>
        </w:rPr>
        <w:t>灌高度</w:t>
      </w:r>
      <w:proofErr w:type="gramEnd"/>
      <w:r>
        <w:rPr>
          <w:rFonts w:hint="eastAsia"/>
          <w:lang w:val="en-US" w:eastAsia="zh-CN"/>
        </w:rPr>
        <w:t>不应小于</w:t>
      </w:r>
      <w:r>
        <w:rPr>
          <w:rFonts w:hint="eastAsia"/>
          <w:lang w:val="en-US" w:eastAsia="zh-CN"/>
        </w:rPr>
        <w:t>0.5m</w:t>
      </w:r>
      <w:r>
        <w:rPr>
          <w:rFonts w:hint="eastAsia"/>
          <w:lang w:val="en-US" w:eastAsia="zh-CN"/>
        </w:rPr>
        <w:t>。</w:t>
      </w:r>
    </w:p>
    <w:p w14:paraId="59CF7985" w14:textId="77777777" w:rsidR="00412453" w:rsidRDefault="00000000">
      <w:pPr>
        <w:ind w:firstLine="480"/>
        <w:rPr>
          <w:lang w:val="en-US" w:eastAsia="zh-CN"/>
        </w:rPr>
      </w:pPr>
      <w:r>
        <w:rPr>
          <w:rFonts w:hint="eastAsia"/>
          <w:lang w:val="en-US" w:eastAsia="zh-CN"/>
        </w:rPr>
        <w:t>（</w:t>
      </w:r>
      <w:r>
        <w:rPr>
          <w:rFonts w:hint="eastAsia"/>
          <w:lang w:val="en-US" w:eastAsia="zh-CN"/>
        </w:rPr>
        <w:t>4</w:t>
      </w:r>
      <w:r>
        <w:rPr>
          <w:rFonts w:hint="eastAsia"/>
          <w:lang w:val="en-US" w:eastAsia="zh-CN"/>
        </w:rPr>
        <w:t>）成桩过程中，抽样做混合料试块，每台机械一天应做一组（</w:t>
      </w:r>
      <w:r>
        <w:rPr>
          <w:rFonts w:hint="eastAsia"/>
          <w:lang w:val="en-US" w:eastAsia="zh-CN"/>
        </w:rPr>
        <w:t>3</w:t>
      </w:r>
      <w:r>
        <w:rPr>
          <w:rFonts w:hint="eastAsia"/>
          <w:lang w:val="en-US" w:eastAsia="zh-CN"/>
        </w:rPr>
        <w:t>块）试块，标准养护，测定其立方体抗压强度。</w:t>
      </w:r>
    </w:p>
    <w:p w14:paraId="0775C421" w14:textId="77777777" w:rsidR="00412453" w:rsidRDefault="00000000">
      <w:pPr>
        <w:ind w:firstLine="480"/>
        <w:rPr>
          <w:lang w:val="en-US" w:eastAsia="zh-CN"/>
        </w:rPr>
      </w:pPr>
      <w:r>
        <w:rPr>
          <w:rFonts w:hint="eastAsia"/>
          <w:lang w:val="en-US" w:eastAsia="zh-CN"/>
        </w:rPr>
        <w:t>（</w:t>
      </w:r>
      <w:r>
        <w:rPr>
          <w:rFonts w:hint="eastAsia"/>
          <w:lang w:val="en-US" w:eastAsia="zh-CN"/>
        </w:rPr>
        <w:t>5</w:t>
      </w:r>
      <w:r>
        <w:rPr>
          <w:rFonts w:hint="eastAsia"/>
          <w:lang w:val="en-US" w:eastAsia="zh-CN"/>
        </w:rPr>
        <w:t>）垫层铺设宜采用平板振捣器进行压实。</w:t>
      </w:r>
    </w:p>
    <w:p w14:paraId="4BF1CD2D" w14:textId="77777777" w:rsidR="00412453" w:rsidRDefault="00000000">
      <w:pPr>
        <w:ind w:firstLine="480"/>
        <w:rPr>
          <w:lang w:val="en-US" w:eastAsia="zh-CN"/>
        </w:rPr>
      </w:pPr>
      <w:r>
        <w:rPr>
          <w:rFonts w:hint="eastAsia"/>
          <w:lang w:val="en-US" w:eastAsia="zh-CN"/>
        </w:rPr>
        <w:t>（</w:t>
      </w:r>
      <w:r>
        <w:rPr>
          <w:rFonts w:hint="eastAsia"/>
          <w:lang w:val="en-US" w:eastAsia="zh-CN"/>
        </w:rPr>
        <w:t>6</w:t>
      </w:r>
      <w:r>
        <w:rPr>
          <w:rFonts w:hint="eastAsia"/>
          <w:lang w:val="en-US" w:eastAsia="zh-CN"/>
        </w:rPr>
        <w:t>）施工桩身垂直度偏差不得大于</w:t>
      </w:r>
      <w:r>
        <w:rPr>
          <w:rFonts w:hint="eastAsia"/>
          <w:lang w:val="en-US" w:eastAsia="zh-CN"/>
        </w:rPr>
        <w:t>1%</w:t>
      </w:r>
      <w:r>
        <w:rPr>
          <w:rFonts w:hint="eastAsia"/>
          <w:lang w:val="en-US" w:eastAsia="zh-CN"/>
        </w:rPr>
        <w:t>；桩位偏差不应大于</w:t>
      </w:r>
      <w:r>
        <w:rPr>
          <w:rFonts w:hint="eastAsia"/>
          <w:lang w:val="en-US" w:eastAsia="zh-CN"/>
        </w:rPr>
        <w:t>0.4</w:t>
      </w:r>
      <w:r>
        <w:rPr>
          <w:rFonts w:hint="eastAsia"/>
          <w:lang w:val="en-US" w:eastAsia="zh-CN"/>
        </w:rPr>
        <w:t>倍桩径。</w:t>
      </w:r>
    </w:p>
    <w:p w14:paraId="1659111D" w14:textId="77777777" w:rsidR="00412453" w:rsidRDefault="00000000">
      <w:pPr>
        <w:ind w:firstLine="480"/>
        <w:rPr>
          <w:lang w:val="en-US" w:eastAsia="zh-CN"/>
        </w:rPr>
      </w:pPr>
      <w:r>
        <w:rPr>
          <w:rFonts w:hint="eastAsia"/>
          <w:lang w:val="en-US" w:eastAsia="zh-CN"/>
        </w:rPr>
        <w:t>（</w:t>
      </w:r>
      <w:r>
        <w:rPr>
          <w:rFonts w:hint="eastAsia"/>
          <w:lang w:val="en-US" w:eastAsia="zh-CN"/>
        </w:rPr>
        <w:t>7</w:t>
      </w:r>
      <w:r>
        <w:rPr>
          <w:rFonts w:hint="eastAsia"/>
          <w:lang w:val="en-US" w:eastAsia="zh-CN"/>
        </w:rPr>
        <w:t>）施工前测量当地标高，打桩过程中随时测量地面是否隆起，判断是否发生断桩。</w:t>
      </w:r>
    </w:p>
    <w:p w14:paraId="71F2503C" w14:textId="77777777" w:rsidR="00412453" w:rsidRDefault="00000000">
      <w:pPr>
        <w:ind w:firstLine="480"/>
        <w:rPr>
          <w:lang w:val="en-US" w:eastAsia="zh-CN"/>
        </w:rPr>
      </w:pPr>
      <w:r>
        <w:rPr>
          <w:lang w:val="en-US" w:eastAsia="zh-CN"/>
        </w:rPr>
        <w:t>3</w:t>
      </w:r>
      <w:r>
        <w:rPr>
          <w:rFonts w:hint="eastAsia"/>
          <w:lang w:val="en-US" w:eastAsia="zh-CN"/>
        </w:rPr>
        <w:t>、施工质量检验</w:t>
      </w:r>
    </w:p>
    <w:p w14:paraId="77FD11AB" w14:textId="77777777" w:rsidR="00412453" w:rsidRDefault="00000000">
      <w:pPr>
        <w:ind w:firstLine="480"/>
        <w:rPr>
          <w:lang w:val="en-US" w:eastAsia="zh-CN"/>
        </w:rPr>
      </w:pPr>
      <w:r>
        <w:rPr>
          <w:rFonts w:hint="eastAsia"/>
          <w:lang w:val="en-US" w:eastAsia="zh-CN"/>
        </w:rPr>
        <w:t>施工过程中，应随时检查施工记录</w:t>
      </w:r>
      <w:r>
        <w:rPr>
          <w:rFonts w:hint="eastAsia"/>
          <w:lang w:val="en-US" w:eastAsia="zh-CN"/>
        </w:rPr>
        <w:t>,</w:t>
      </w:r>
      <w:r>
        <w:rPr>
          <w:rFonts w:hint="eastAsia"/>
          <w:lang w:val="en-US" w:eastAsia="zh-CN"/>
        </w:rPr>
        <w:t>并应对照规定中的施工工艺逐项进行施工质量评定。</w:t>
      </w:r>
      <w:r>
        <w:rPr>
          <w:rFonts w:hint="eastAsia"/>
          <w:lang w:val="en-US" w:eastAsia="zh-CN"/>
        </w:rPr>
        <w:t xml:space="preserve"> </w:t>
      </w:r>
      <w:r>
        <w:rPr>
          <w:rFonts w:hint="eastAsia"/>
          <w:lang w:val="en-US" w:eastAsia="zh-CN"/>
        </w:rPr>
        <w:t>应满足《复合地基技术规范》规定。</w:t>
      </w:r>
    </w:p>
    <w:p w14:paraId="429BC156" w14:textId="77777777" w:rsidR="00412453" w:rsidRDefault="00000000">
      <w:pPr>
        <w:ind w:firstLine="480"/>
        <w:rPr>
          <w:lang w:val="en-US" w:eastAsia="zh-CN"/>
        </w:rPr>
      </w:pPr>
      <w:r>
        <w:rPr>
          <w:rFonts w:hint="eastAsia"/>
          <w:lang w:val="en-US" w:eastAsia="zh-CN"/>
        </w:rPr>
        <w:t>（</w:t>
      </w:r>
      <w:r>
        <w:rPr>
          <w:rFonts w:hint="eastAsia"/>
          <w:lang w:val="en-US" w:eastAsia="zh-CN"/>
        </w:rPr>
        <w:t>1</w:t>
      </w:r>
      <w:r>
        <w:rPr>
          <w:rFonts w:hint="eastAsia"/>
          <w:lang w:val="en-US" w:eastAsia="zh-CN"/>
        </w:rPr>
        <w:t>）应挖出所有桩头检验桩数，并应随即选取</w:t>
      </w:r>
      <w:r>
        <w:rPr>
          <w:rFonts w:hint="eastAsia"/>
          <w:lang w:val="en-US" w:eastAsia="zh-CN"/>
        </w:rPr>
        <w:t>5%</w:t>
      </w:r>
      <w:r>
        <w:rPr>
          <w:rFonts w:hint="eastAsia"/>
          <w:lang w:val="en-US" w:eastAsia="zh-CN"/>
        </w:rPr>
        <w:t>的桩检验桩位、</w:t>
      </w:r>
      <w:proofErr w:type="gramStart"/>
      <w:r>
        <w:rPr>
          <w:rFonts w:hint="eastAsia"/>
          <w:lang w:val="en-US" w:eastAsia="zh-CN"/>
        </w:rPr>
        <w:t>桩距和</w:t>
      </w:r>
      <w:proofErr w:type="gramEnd"/>
      <w:r>
        <w:rPr>
          <w:rFonts w:hint="eastAsia"/>
          <w:lang w:val="en-US" w:eastAsia="zh-CN"/>
        </w:rPr>
        <w:t>桩径。其中桩位</w:t>
      </w:r>
      <w:proofErr w:type="gramStart"/>
      <w:r>
        <w:rPr>
          <w:rFonts w:hint="eastAsia"/>
          <w:lang w:val="en-US" w:eastAsia="zh-CN"/>
        </w:rPr>
        <w:t>和桩距的</w:t>
      </w:r>
      <w:proofErr w:type="gramEnd"/>
      <w:r>
        <w:rPr>
          <w:rFonts w:hint="eastAsia"/>
          <w:lang w:val="en-US" w:eastAsia="zh-CN"/>
        </w:rPr>
        <w:t>容许偏差为</w:t>
      </w:r>
      <w:r>
        <w:rPr>
          <w:rFonts w:hint="eastAsia"/>
          <w:lang w:val="en-US" w:eastAsia="zh-CN"/>
        </w:rPr>
        <w:t>50mm</w:t>
      </w:r>
      <w:r>
        <w:rPr>
          <w:rFonts w:hint="eastAsia"/>
          <w:lang w:val="en-US" w:eastAsia="zh-CN"/>
        </w:rPr>
        <w:t>，</w:t>
      </w:r>
      <w:proofErr w:type="gramStart"/>
      <w:r>
        <w:rPr>
          <w:rFonts w:hint="eastAsia"/>
          <w:lang w:val="en-US" w:eastAsia="zh-CN"/>
        </w:rPr>
        <w:t>桩距容许</w:t>
      </w:r>
      <w:proofErr w:type="gramEnd"/>
      <w:r>
        <w:rPr>
          <w:rFonts w:hint="eastAsia"/>
          <w:lang w:val="en-US" w:eastAsia="zh-CN"/>
        </w:rPr>
        <w:t>偏差为±</w:t>
      </w:r>
      <w:r>
        <w:rPr>
          <w:rFonts w:hint="eastAsia"/>
          <w:lang w:val="en-US" w:eastAsia="zh-CN"/>
        </w:rPr>
        <w:t>5%</w:t>
      </w:r>
      <w:r>
        <w:rPr>
          <w:rFonts w:hint="eastAsia"/>
          <w:lang w:val="en-US" w:eastAsia="zh-CN"/>
        </w:rPr>
        <w:t>。</w:t>
      </w:r>
    </w:p>
    <w:p w14:paraId="6C54CF97" w14:textId="77777777" w:rsidR="00412453" w:rsidRDefault="00000000">
      <w:pPr>
        <w:ind w:firstLine="480"/>
        <w:rPr>
          <w:lang w:val="en-US" w:eastAsia="zh-CN"/>
        </w:rPr>
      </w:pPr>
      <w:r>
        <w:rPr>
          <w:rFonts w:hint="eastAsia"/>
          <w:lang w:val="en-US" w:eastAsia="zh-CN"/>
        </w:rPr>
        <w:t>（</w:t>
      </w:r>
      <w:r>
        <w:rPr>
          <w:rFonts w:hint="eastAsia"/>
          <w:lang w:val="en-US" w:eastAsia="zh-CN"/>
        </w:rPr>
        <w:t>2</w:t>
      </w:r>
      <w:r>
        <w:rPr>
          <w:rFonts w:hint="eastAsia"/>
          <w:lang w:val="en-US" w:eastAsia="zh-CN"/>
        </w:rPr>
        <w:t>）应随机选取总桩数的</w:t>
      </w:r>
      <w:r>
        <w:rPr>
          <w:rFonts w:hint="eastAsia"/>
          <w:lang w:val="en-US" w:eastAsia="zh-CN"/>
        </w:rPr>
        <w:t>10%</w:t>
      </w:r>
      <w:proofErr w:type="gramStart"/>
      <w:r>
        <w:rPr>
          <w:rFonts w:hint="eastAsia"/>
          <w:lang w:val="en-US" w:eastAsia="zh-CN"/>
        </w:rPr>
        <w:t>进行低</w:t>
      </w:r>
      <w:proofErr w:type="gramEnd"/>
      <w:r>
        <w:rPr>
          <w:rFonts w:hint="eastAsia"/>
          <w:lang w:val="en-US" w:eastAsia="zh-CN"/>
        </w:rPr>
        <w:t>应变实验，并应检验桩体完整性和桩长。其中低应变检测Ⅱ类或好于Ⅱ</w:t>
      </w:r>
      <w:proofErr w:type="gramStart"/>
      <w:r>
        <w:rPr>
          <w:rFonts w:hint="eastAsia"/>
          <w:lang w:val="en-US" w:eastAsia="zh-CN"/>
        </w:rPr>
        <w:t>类桩应超过</w:t>
      </w:r>
      <w:proofErr w:type="gramEnd"/>
      <w:r>
        <w:rPr>
          <w:rFonts w:hint="eastAsia"/>
          <w:lang w:val="en-US" w:eastAsia="zh-CN"/>
        </w:rPr>
        <w:t>被检验数的</w:t>
      </w:r>
      <w:r>
        <w:rPr>
          <w:rFonts w:hint="eastAsia"/>
          <w:lang w:val="en-US" w:eastAsia="zh-CN"/>
        </w:rPr>
        <w:t>70%</w:t>
      </w:r>
      <w:r>
        <w:rPr>
          <w:rFonts w:hint="eastAsia"/>
          <w:lang w:val="en-US" w:eastAsia="zh-CN"/>
        </w:rPr>
        <w:t>。</w:t>
      </w:r>
    </w:p>
    <w:p w14:paraId="0CACBB69" w14:textId="77777777" w:rsidR="00412453" w:rsidRDefault="00000000">
      <w:pPr>
        <w:ind w:firstLine="480"/>
        <w:rPr>
          <w:lang w:val="en-US" w:eastAsia="zh-CN"/>
        </w:rPr>
      </w:pPr>
      <w:r>
        <w:rPr>
          <w:rFonts w:hint="eastAsia"/>
          <w:lang w:val="en-US" w:eastAsia="zh-CN"/>
        </w:rPr>
        <w:lastRenderedPageBreak/>
        <w:t>（</w:t>
      </w:r>
      <w:r>
        <w:rPr>
          <w:rFonts w:hint="eastAsia"/>
          <w:lang w:val="en-US" w:eastAsia="zh-CN"/>
        </w:rPr>
        <w:t>3</w:t>
      </w:r>
      <w:r>
        <w:rPr>
          <w:rFonts w:hint="eastAsia"/>
          <w:lang w:val="en-US" w:eastAsia="zh-CN"/>
        </w:rPr>
        <w:t>）应随机选取总桩数的</w:t>
      </w:r>
      <w:r>
        <w:rPr>
          <w:rFonts w:hint="eastAsia"/>
          <w:lang w:val="en-US" w:eastAsia="zh-CN"/>
        </w:rPr>
        <w:t>0.2%</w:t>
      </w:r>
      <w:r>
        <w:rPr>
          <w:rFonts w:hint="eastAsia"/>
          <w:lang w:val="en-US" w:eastAsia="zh-CN"/>
        </w:rPr>
        <w:t>，且每个单体工程不应少于</w:t>
      </w:r>
      <w:r>
        <w:rPr>
          <w:rFonts w:hint="eastAsia"/>
          <w:lang w:val="en-US" w:eastAsia="zh-CN"/>
        </w:rPr>
        <w:t>3</w:t>
      </w:r>
      <w:r>
        <w:rPr>
          <w:rFonts w:hint="eastAsia"/>
          <w:lang w:val="en-US" w:eastAsia="zh-CN"/>
        </w:rPr>
        <w:t>根</w:t>
      </w:r>
      <w:proofErr w:type="gramStart"/>
      <w:r>
        <w:rPr>
          <w:rFonts w:hint="eastAsia"/>
          <w:lang w:val="en-US" w:eastAsia="zh-CN"/>
        </w:rPr>
        <w:t>桩进行</w:t>
      </w:r>
      <w:proofErr w:type="gramEnd"/>
      <w:r>
        <w:rPr>
          <w:rFonts w:hint="eastAsia"/>
          <w:lang w:val="en-US" w:eastAsia="zh-CN"/>
        </w:rPr>
        <w:t>静载实验。静载实验单桩竖向抗压承载力极限值不应小于设计单桩竖向抗压承载力特征值的</w:t>
      </w:r>
      <w:r>
        <w:rPr>
          <w:rFonts w:hint="eastAsia"/>
          <w:lang w:val="en-US" w:eastAsia="zh-CN"/>
        </w:rPr>
        <w:t>2</w:t>
      </w:r>
      <w:r>
        <w:rPr>
          <w:rFonts w:hint="eastAsia"/>
          <w:lang w:val="en-US" w:eastAsia="zh-CN"/>
        </w:rPr>
        <w:t>倍（单桩竖向抗压承载力特征值≥</w:t>
      </w:r>
      <w:r>
        <w:rPr>
          <w:rFonts w:hint="eastAsia"/>
          <w:lang w:val="en-US" w:eastAsia="zh-CN"/>
        </w:rPr>
        <w:t xml:space="preserve">500KN </w:t>
      </w:r>
      <w:r>
        <w:rPr>
          <w:rFonts w:hint="eastAsia"/>
          <w:lang w:val="en-US" w:eastAsia="zh-CN"/>
        </w:rPr>
        <w:t>）。并在施工结束后</w:t>
      </w:r>
      <w:r>
        <w:rPr>
          <w:rFonts w:hint="eastAsia"/>
          <w:lang w:val="en-US" w:eastAsia="zh-CN"/>
        </w:rPr>
        <w:t>28d</w:t>
      </w:r>
      <w:r>
        <w:rPr>
          <w:rFonts w:hint="eastAsia"/>
          <w:lang w:val="en-US" w:eastAsia="zh-CN"/>
        </w:rPr>
        <w:t>后进行试验。</w:t>
      </w:r>
    </w:p>
    <w:p w14:paraId="599E5FD1" w14:textId="77777777" w:rsidR="00412453" w:rsidRDefault="00000000">
      <w:pPr>
        <w:ind w:firstLine="480"/>
        <w:rPr>
          <w:lang w:val="en-US" w:eastAsia="zh-CN"/>
        </w:rPr>
      </w:pPr>
      <w:r>
        <w:rPr>
          <w:rFonts w:hint="eastAsia"/>
          <w:lang w:val="en-US" w:eastAsia="zh-CN"/>
        </w:rPr>
        <w:t>（</w:t>
      </w:r>
      <w:r>
        <w:rPr>
          <w:rFonts w:hint="eastAsia"/>
          <w:lang w:val="en-US" w:eastAsia="zh-CN"/>
        </w:rPr>
        <w:t>4</w:t>
      </w:r>
      <w:r>
        <w:rPr>
          <w:rFonts w:hint="eastAsia"/>
          <w:lang w:val="en-US" w:eastAsia="zh-CN"/>
        </w:rPr>
        <w:t>）最大试验荷载不小于设计承载力特征值的</w:t>
      </w:r>
      <w:r>
        <w:rPr>
          <w:rFonts w:hint="eastAsia"/>
          <w:lang w:val="en-US" w:eastAsia="zh-CN"/>
        </w:rPr>
        <w:t xml:space="preserve">2.7 </w:t>
      </w:r>
      <w:proofErr w:type="gramStart"/>
      <w:r>
        <w:rPr>
          <w:rFonts w:hint="eastAsia"/>
          <w:lang w:val="en-US" w:eastAsia="zh-CN"/>
        </w:rPr>
        <w:t>倍</w:t>
      </w:r>
      <w:proofErr w:type="gramEnd"/>
      <w:r>
        <w:rPr>
          <w:rFonts w:hint="eastAsia"/>
          <w:lang w:val="en-US" w:eastAsia="zh-CN"/>
        </w:rPr>
        <w:t>。加载分级不应少于</w:t>
      </w:r>
      <w:r>
        <w:rPr>
          <w:rFonts w:hint="eastAsia"/>
          <w:lang w:val="en-US" w:eastAsia="zh-CN"/>
        </w:rPr>
        <w:t xml:space="preserve">8 </w:t>
      </w:r>
      <w:r>
        <w:rPr>
          <w:rFonts w:hint="eastAsia"/>
          <w:lang w:val="en-US" w:eastAsia="zh-CN"/>
        </w:rPr>
        <w:t>级。正式试验前宜按最大试验荷载的</w:t>
      </w:r>
      <w:r>
        <w:rPr>
          <w:rFonts w:hint="eastAsia"/>
          <w:lang w:val="en-US" w:eastAsia="zh-CN"/>
        </w:rPr>
        <w:t xml:space="preserve">5%~10% </w:t>
      </w:r>
      <w:r>
        <w:rPr>
          <w:rFonts w:hint="eastAsia"/>
          <w:lang w:val="en-US" w:eastAsia="zh-CN"/>
        </w:rPr>
        <w:t>预压，垫层较厚时宜增大预压荷载，并应卸载调零后再正式试验。地基经处理后承载力不得小于</w:t>
      </w:r>
      <w:r>
        <w:rPr>
          <w:rFonts w:hint="eastAsia"/>
          <w:lang w:val="en-US" w:eastAsia="zh-CN"/>
        </w:rPr>
        <w:t>150kpa</w:t>
      </w:r>
      <w:r>
        <w:rPr>
          <w:rFonts w:hint="eastAsia"/>
          <w:lang w:val="en-US" w:eastAsia="zh-CN"/>
        </w:rPr>
        <w:t>。</w:t>
      </w:r>
    </w:p>
    <w:p w14:paraId="2BCEC95E" w14:textId="77777777" w:rsidR="00412453" w:rsidRDefault="00000000">
      <w:pPr>
        <w:ind w:firstLine="480"/>
        <w:rPr>
          <w:lang w:val="en-US" w:eastAsia="zh-CN"/>
        </w:rPr>
      </w:pPr>
      <w:r>
        <w:rPr>
          <w:rFonts w:hint="eastAsia"/>
          <w:lang w:val="en-US" w:eastAsia="zh-CN"/>
        </w:rPr>
        <w:t>（</w:t>
      </w:r>
      <w:r>
        <w:rPr>
          <w:rFonts w:hint="eastAsia"/>
          <w:lang w:val="en-US" w:eastAsia="zh-CN"/>
        </w:rPr>
        <w:t>5</w:t>
      </w:r>
      <w:r>
        <w:rPr>
          <w:rFonts w:hint="eastAsia"/>
          <w:lang w:val="en-US" w:eastAsia="zh-CN"/>
        </w:rPr>
        <w:t>）施工过程中遇填石层等障碍物时的处理措施：选取有代表性的区域试桩，若出现无法穿越的填石障碍层，建议更换成孔机，采用冲击钻机冲击成孔。该钻机适用于卵石、积岩石、块石层、风化岩石等复杂地层的施工，但</w:t>
      </w:r>
      <w:proofErr w:type="gramStart"/>
      <w:r>
        <w:rPr>
          <w:rFonts w:hint="eastAsia"/>
          <w:lang w:val="en-US" w:eastAsia="zh-CN"/>
        </w:rPr>
        <w:t>容易踏孔和</w:t>
      </w:r>
      <w:proofErr w:type="gramEnd"/>
      <w:r>
        <w:rPr>
          <w:rFonts w:hint="eastAsia"/>
          <w:lang w:val="en-US" w:eastAsia="zh-CN"/>
        </w:rPr>
        <w:t>漏浆，成</w:t>
      </w:r>
      <w:proofErr w:type="gramStart"/>
      <w:r>
        <w:rPr>
          <w:rFonts w:hint="eastAsia"/>
          <w:lang w:val="en-US" w:eastAsia="zh-CN"/>
        </w:rPr>
        <w:t>孔时间</w:t>
      </w:r>
      <w:proofErr w:type="gramEnd"/>
      <w:r>
        <w:rPr>
          <w:rFonts w:hint="eastAsia"/>
          <w:lang w:val="en-US" w:eastAsia="zh-CN"/>
        </w:rPr>
        <w:t>长，</w:t>
      </w:r>
      <w:proofErr w:type="gramStart"/>
      <w:r>
        <w:rPr>
          <w:rFonts w:hint="eastAsia"/>
          <w:lang w:val="en-US" w:eastAsia="zh-CN"/>
        </w:rPr>
        <w:t>混凝土超灌量大</w:t>
      </w:r>
      <w:proofErr w:type="gramEnd"/>
      <w:r>
        <w:rPr>
          <w:rFonts w:hint="eastAsia"/>
          <w:lang w:val="en-US" w:eastAsia="zh-CN"/>
        </w:rPr>
        <w:t>，施工时要加强控制。</w:t>
      </w:r>
    </w:p>
    <w:p w14:paraId="370FD8F7" w14:textId="77777777" w:rsidR="00412453" w:rsidRDefault="00000000">
      <w:pPr>
        <w:pStyle w:val="3"/>
        <w:rPr>
          <w:lang w:val="en-US" w:eastAsia="zh-CN"/>
        </w:rPr>
      </w:pPr>
      <w:r>
        <w:rPr>
          <w:rFonts w:hint="eastAsia"/>
          <w:lang w:val="en-US" w:eastAsia="zh-CN"/>
        </w:rPr>
        <w:t>生物除臭系统建设区地面混凝土基础制作说明</w:t>
      </w:r>
    </w:p>
    <w:p w14:paraId="76034FF2" w14:textId="77777777" w:rsidR="00412453" w:rsidRDefault="00000000">
      <w:pPr>
        <w:ind w:firstLine="480"/>
        <w:rPr>
          <w:lang w:val="en-US" w:eastAsia="zh-CN"/>
        </w:rPr>
      </w:pPr>
      <w:r>
        <w:rPr>
          <w:rFonts w:hint="eastAsia"/>
          <w:lang w:val="en-US" w:eastAsia="zh-CN"/>
        </w:rPr>
        <w:t>投标方需对排气筒钢架、生物除臭设备安装</w:t>
      </w:r>
      <w:proofErr w:type="gramStart"/>
      <w:r>
        <w:rPr>
          <w:rFonts w:hint="eastAsia"/>
          <w:lang w:val="en-US" w:eastAsia="zh-CN"/>
        </w:rPr>
        <w:t>布置区</w:t>
      </w:r>
      <w:proofErr w:type="gramEnd"/>
      <w:r>
        <w:rPr>
          <w:rFonts w:hint="eastAsia"/>
          <w:lang w:val="en-US" w:eastAsia="zh-CN"/>
        </w:rPr>
        <w:t>的地面进行钢筋混凝土硬化与设备安装基础制作，主要技术要求如下：</w:t>
      </w:r>
    </w:p>
    <w:p w14:paraId="781EFD68" w14:textId="77777777" w:rsidR="00412453" w:rsidRDefault="00000000">
      <w:pPr>
        <w:ind w:firstLine="480"/>
        <w:rPr>
          <w:lang w:val="en-US" w:eastAsia="zh-CN"/>
        </w:rPr>
      </w:pPr>
      <w:r>
        <w:rPr>
          <w:lang w:val="en-US" w:eastAsia="zh-CN"/>
        </w:rPr>
        <w:t>1</w:t>
      </w:r>
      <w:r>
        <w:rPr>
          <w:rFonts w:hint="eastAsia"/>
          <w:lang w:val="en-US" w:eastAsia="zh-CN"/>
        </w:rPr>
        <w:t>、地面基础制作形式：采用</w:t>
      </w:r>
      <w:r>
        <w:rPr>
          <w:rFonts w:hint="eastAsia"/>
          <w:lang w:val="en-US" w:eastAsia="zh-CN"/>
        </w:rPr>
        <w:t>2</w:t>
      </w:r>
      <w:r>
        <w:rPr>
          <w:lang w:val="en-US" w:eastAsia="zh-CN"/>
        </w:rPr>
        <w:t>00</w:t>
      </w:r>
      <w:r>
        <w:rPr>
          <w:rFonts w:hint="eastAsia"/>
          <w:lang w:val="en-US" w:eastAsia="zh-CN"/>
        </w:rPr>
        <w:t>mm</w:t>
      </w:r>
      <w:r>
        <w:rPr>
          <w:rFonts w:hint="eastAsia"/>
          <w:lang w:val="en-US" w:eastAsia="zh-CN"/>
        </w:rPr>
        <w:t>厚的</w:t>
      </w:r>
      <w:r>
        <w:rPr>
          <w:rFonts w:hint="eastAsia"/>
          <w:lang w:val="en-US" w:eastAsia="zh-CN"/>
        </w:rPr>
        <w:t>C</w:t>
      </w:r>
      <w:r>
        <w:rPr>
          <w:lang w:val="en-US" w:eastAsia="zh-CN"/>
        </w:rPr>
        <w:t>15</w:t>
      </w:r>
      <w:r>
        <w:rPr>
          <w:rFonts w:hint="eastAsia"/>
          <w:lang w:val="en-US" w:eastAsia="zh-CN"/>
        </w:rPr>
        <w:t>混凝土垫层</w:t>
      </w:r>
      <w:r>
        <w:rPr>
          <w:rFonts w:hint="eastAsia"/>
          <w:lang w:val="en-US" w:eastAsia="zh-CN"/>
        </w:rPr>
        <w:t>+</w:t>
      </w:r>
      <w:r>
        <w:rPr>
          <w:lang w:val="en-US" w:eastAsia="zh-CN"/>
        </w:rPr>
        <w:t>400</w:t>
      </w:r>
      <w:r>
        <w:rPr>
          <w:rFonts w:hint="eastAsia"/>
          <w:lang w:val="en-US" w:eastAsia="zh-CN"/>
        </w:rPr>
        <w:t>mm</w:t>
      </w:r>
      <w:r>
        <w:rPr>
          <w:rFonts w:hint="eastAsia"/>
          <w:lang w:val="en-US" w:eastAsia="zh-CN"/>
        </w:rPr>
        <w:t>厚的</w:t>
      </w:r>
      <w:r>
        <w:rPr>
          <w:lang w:val="en-US" w:eastAsia="zh-CN"/>
        </w:rPr>
        <w:t>C30</w:t>
      </w:r>
      <w:r>
        <w:rPr>
          <w:rFonts w:hint="eastAsia"/>
          <w:lang w:val="en-US" w:eastAsia="zh-CN"/>
        </w:rPr>
        <w:t>钢筋</w:t>
      </w:r>
      <w:proofErr w:type="gramStart"/>
      <w:r>
        <w:rPr>
          <w:rFonts w:hint="eastAsia"/>
          <w:lang w:val="en-US" w:eastAsia="zh-CN"/>
        </w:rPr>
        <w:t>砼</w:t>
      </w:r>
      <w:proofErr w:type="gramEnd"/>
      <w:r>
        <w:rPr>
          <w:rFonts w:hint="eastAsia"/>
          <w:lang w:val="en-US" w:eastAsia="zh-CN"/>
        </w:rPr>
        <w:t>地板的混凝土筏板，硬化面积</w:t>
      </w:r>
      <w:r>
        <w:rPr>
          <w:rFonts w:hint="eastAsia"/>
          <w:lang w:val="en-US" w:eastAsia="zh-CN"/>
        </w:rPr>
        <w:t>2</w:t>
      </w:r>
      <w:r>
        <w:rPr>
          <w:lang w:val="en-US" w:eastAsia="zh-CN"/>
        </w:rPr>
        <w:t>30</w:t>
      </w:r>
      <w:r>
        <w:rPr>
          <w:rFonts w:hint="eastAsia"/>
          <w:lang w:val="en-US" w:eastAsia="zh-CN"/>
        </w:rPr>
        <w:t>m</w:t>
      </w:r>
      <w:r>
        <w:rPr>
          <w:vertAlign w:val="superscript"/>
          <w:lang w:val="en-US" w:eastAsia="zh-CN"/>
        </w:rPr>
        <w:t>2</w:t>
      </w:r>
      <w:r>
        <w:rPr>
          <w:rFonts w:hint="eastAsia"/>
          <w:lang w:val="en-US" w:eastAsia="zh-CN"/>
        </w:rPr>
        <w:t>；</w:t>
      </w:r>
    </w:p>
    <w:p w14:paraId="57EC80C8" w14:textId="77777777" w:rsidR="00412453" w:rsidRDefault="00000000">
      <w:pPr>
        <w:ind w:firstLine="480"/>
        <w:rPr>
          <w:lang w:val="en-US" w:eastAsia="zh-CN"/>
        </w:rPr>
      </w:pPr>
      <w:r>
        <w:rPr>
          <w:lang w:val="en-US" w:eastAsia="zh-CN"/>
        </w:rPr>
        <w:t>2</w:t>
      </w:r>
      <w:r>
        <w:rPr>
          <w:rFonts w:hint="eastAsia"/>
          <w:lang w:val="en-US" w:eastAsia="zh-CN"/>
        </w:rPr>
        <w:t>、基础厚度：≥</w:t>
      </w:r>
      <w:r>
        <w:rPr>
          <w:lang w:val="en-US" w:eastAsia="zh-CN"/>
        </w:rPr>
        <w:t>600mm</w:t>
      </w:r>
      <w:r>
        <w:rPr>
          <w:rFonts w:hint="eastAsia"/>
          <w:lang w:val="en-US" w:eastAsia="zh-CN"/>
        </w:rPr>
        <w:t>；</w:t>
      </w:r>
    </w:p>
    <w:p w14:paraId="27155831" w14:textId="77777777" w:rsidR="00412453" w:rsidRDefault="00000000">
      <w:pPr>
        <w:ind w:firstLine="480"/>
        <w:rPr>
          <w:lang w:val="en-US" w:eastAsia="zh-CN"/>
        </w:rPr>
      </w:pPr>
      <w:r>
        <w:rPr>
          <w:lang w:val="en-US" w:eastAsia="zh-CN"/>
        </w:rPr>
        <w:t>3</w:t>
      </w:r>
      <w:r>
        <w:rPr>
          <w:rFonts w:hint="eastAsia"/>
          <w:lang w:val="en-US" w:eastAsia="zh-CN"/>
        </w:rPr>
        <w:t>、设备基础采用钢筋混凝土结构，引风机基础尺寸约</w:t>
      </w:r>
      <w:r>
        <w:rPr>
          <w:rFonts w:hint="eastAsia"/>
          <w:lang w:val="en-US" w:eastAsia="zh-CN"/>
        </w:rPr>
        <w:t>2500mm*2500mm</w:t>
      </w:r>
      <w:r>
        <w:rPr>
          <w:rFonts w:hint="eastAsia"/>
          <w:lang w:val="en-US" w:eastAsia="zh-CN"/>
        </w:rPr>
        <w:t>，数量</w:t>
      </w:r>
      <w:r>
        <w:rPr>
          <w:rFonts w:hint="eastAsia"/>
          <w:lang w:val="en-US" w:eastAsia="zh-CN"/>
        </w:rPr>
        <w:t>1</w:t>
      </w:r>
      <w:r>
        <w:rPr>
          <w:rFonts w:hint="eastAsia"/>
          <w:lang w:val="en-US" w:eastAsia="zh-CN"/>
        </w:rPr>
        <w:t>个；排气筒塔架短柱尺寸约</w:t>
      </w:r>
      <w:r>
        <w:rPr>
          <w:rFonts w:hint="eastAsia"/>
          <w:lang w:val="en-US" w:eastAsia="zh-CN"/>
        </w:rPr>
        <w:t>600mm*600mm</w:t>
      </w:r>
      <w:r>
        <w:rPr>
          <w:rFonts w:hint="eastAsia"/>
          <w:lang w:val="en-US" w:eastAsia="zh-CN"/>
        </w:rPr>
        <w:t>，高度为</w:t>
      </w:r>
      <w:r>
        <w:rPr>
          <w:rFonts w:hint="eastAsia"/>
          <w:lang w:val="en-US" w:eastAsia="zh-CN"/>
        </w:rPr>
        <w:t>200mm</w:t>
      </w:r>
      <w:r>
        <w:rPr>
          <w:rFonts w:hint="eastAsia"/>
          <w:lang w:val="en-US" w:eastAsia="zh-CN"/>
        </w:rPr>
        <w:t>，数量</w:t>
      </w:r>
      <w:r>
        <w:rPr>
          <w:rFonts w:hint="eastAsia"/>
          <w:lang w:val="en-US" w:eastAsia="zh-CN"/>
        </w:rPr>
        <w:t>4</w:t>
      </w:r>
      <w:r>
        <w:rPr>
          <w:rFonts w:hint="eastAsia"/>
          <w:lang w:val="en-US" w:eastAsia="zh-CN"/>
        </w:rPr>
        <w:t>个；最终尺寸以中标</w:t>
      </w:r>
      <w:proofErr w:type="gramStart"/>
      <w:r>
        <w:rPr>
          <w:rFonts w:hint="eastAsia"/>
          <w:lang w:val="en-US" w:eastAsia="zh-CN"/>
        </w:rPr>
        <w:t>人设备</w:t>
      </w:r>
      <w:proofErr w:type="gramEnd"/>
      <w:r>
        <w:rPr>
          <w:rFonts w:hint="eastAsia"/>
          <w:lang w:val="en-US" w:eastAsia="zh-CN"/>
        </w:rPr>
        <w:t>选型为准，可进行调整。</w:t>
      </w:r>
    </w:p>
    <w:p w14:paraId="78E519FA" w14:textId="77777777" w:rsidR="00412453" w:rsidRDefault="00000000">
      <w:pPr>
        <w:ind w:firstLine="480"/>
        <w:rPr>
          <w:lang w:val="en-US" w:eastAsia="zh-CN"/>
        </w:rPr>
      </w:pPr>
      <w:r>
        <w:rPr>
          <w:lang w:val="en-US" w:eastAsia="zh-CN"/>
        </w:rPr>
        <w:t>4</w:t>
      </w:r>
      <w:r>
        <w:rPr>
          <w:rFonts w:hint="eastAsia"/>
          <w:lang w:val="en-US" w:eastAsia="zh-CN"/>
        </w:rPr>
        <w:t>、混凝土设备基础必须满足：平面水平度允许偏差</w:t>
      </w:r>
      <w:r>
        <w:rPr>
          <w:lang w:val="en-US" w:eastAsia="zh-CN"/>
        </w:rPr>
        <w:t>(</w:t>
      </w:r>
      <w:r>
        <w:rPr>
          <w:rFonts w:hint="eastAsia"/>
          <w:lang w:val="en-US" w:eastAsia="zh-CN"/>
        </w:rPr>
        <w:t>每米</w:t>
      </w:r>
      <w:r>
        <w:rPr>
          <w:lang w:val="en-US" w:eastAsia="zh-CN"/>
        </w:rPr>
        <w:t>5mm,</w:t>
      </w:r>
      <w:r>
        <w:rPr>
          <w:rFonts w:hint="eastAsia"/>
          <w:lang w:val="en-US" w:eastAsia="zh-CN"/>
        </w:rPr>
        <w:t>全长</w:t>
      </w:r>
      <w:r>
        <w:rPr>
          <w:lang w:val="en-US" w:eastAsia="zh-CN"/>
        </w:rPr>
        <w:t>8mm);</w:t>
      </w:r>
      <w:r>
        <w:rPr>
          <w:rFonts w:hint="eastAsia"/>
          <w:lang w:val="en-US" w:eastAsia="zh-CN"/>
        </w:rPr>
        <w:t>垂直</w:t>
      </w:r>
      <w:proofErr w:type="gramStart"/>
      <w:r>
        <w:rPr>
          <w:rFonts w:hint="eastAsia"/>
          <w:lang w:val="en-US" w:eastAsia="zh-CN"/>
        </w:rPr>
        <w:t>度允许</w:t>
      </w:r>
      <w:proofErr w:type="gramEnd"/>
      <w:r>
        <w:rPr>
          <w:rFonts w:hint="eastAsia"/>
          <w:lang w:val="en-US" w:eastAsia="zh-CN"/>
        </w:rPr>
        <w:t>偏差</w:t>
      </w:r>
      <w:r>
        <w:rPr>
          <w:lang w:val="en-US" w:eastAsia="zh-CN"/>
        </w:rPr>
        <w:t>(</w:t>
      </w:r>
      <w:r>
        <w:rPr>
          <w:rFonts w:hint="eastAsia"/>
          <w:lang w:val="en-US" w:eastAsia="zh-CN"/>
        </w:rPr>
        <w:t>每米</w:t>
      </w:r>
      <w:r>
        <w:rPr>
          <w:lang w:val="en-US" w:eastAsia="zh-CN"/>
        </w:rPr>
        <w:t>5mm,</w:t>
      </w:r>
      <w:r>
        <w:rPr>
          <w:rFonts w:hint="eastAsia"/>
          <w:lang w:val="en-US" w:eastAsia="zh-CN"/>
        </w:rPr>
        <w:t>全长</w:t>
      </w:r>
      <w:r>
        <w:rPr>
          <w:lang w:val="en-US" w:eastAsia="zh-CN"/>
        </w:rPr>
        <w:t>8mm)</w:t>
      </w:r>
      <w:r>
        <w:rPr>
          <w:rFonts w:hint="eastAsia"/>
          <w:lang w:val="en-US" w:eastAsia="zh-CN"/>
        </w:rPr>
        <w:t>；同时还需满足混凝土基础其他相关施工规范及质量验收规范的要求；</w:t>
      </w:r>
    </w:p>
    <w:p w14:paraId="08228548" w14:textId="77777777" w:rsidR="00412453" w:rsidRDefault="00000000">
      <w:pPr>
        <w:pStyle w:val="a0"/>
        <w:ind w:firstLine="480"/>
        <w:rPr>
          <w:lang w:val="en-US" w:eastAsia="zh-CN"/>
        </w:rPr>
      </w:pPr>
      <w:r>
        <w:rPr>
          <w:lang w:val="en-US" w:eastAsia="zh-CN"/>
        </w:rPr>
        <w:t>5</w:t>
      </w:r>
      <w:r>
        <w:rPr>
          <w:rFonts w:hint="eastAsia"/>
          <w:lang w:val="en-US" w:eastAsia="zh-CN"/>
        </w:rPr>
        <w:t>、钢筋要求；</w:t>
      </w:r>
    </w:p>
    <w:p w14:paraId="2F5FDF91" w14:textId="77777777" w:rsidR="00412453" w:rsidRDefault="00000000">
      <w:pPr>
        <w:pStyle w:val="a0"/>
        <w:ind w:firstLine="480"/>
        <w:rPr>
          <w:lang w:val="en-US" w:eastAsia="zh-CN"/>
        </w:rPr>
      </w:pPr>
      <w:r>
        <w:rPr>
          <w:lang w:val="en-US" w:eastAsia="zh-CN"/>
        </w:rPr>
        <w:t>a</w:t>
      </w:r>
      <w:r>
        <w:rPr>
          <w:rFonts w:hint="eastAsia"/>
          <w:lang w:val="en-US" w:eastAsia="zh-CN"/>
        </w:rPr>
        <w:t>规格</w:t>
      </w:r>
      <w:r>
        <w:rPr>
          <w:lang w:val="en-US" w:eastAsia="zh-CN"/>
        </w:rPr>
        <w:t>:</w:t>
      </w:r>
      <w:r>
        <w:rPr>
          <w:rFonts w:hint="eastAsia"/>
          <w:szCs w:val="24"/>
          <w:lang w:val="en-US" w:eastAsia="zh-CN"/>
        </w:rPr>
        <w:t>φ</w:t>
      </w:r>
      <w:r>
        <w:rPr>
          <w:lang w:val="en-US" w:eastAsia="zh-CN"/>
        </w:rPr>
        <w:t>12</w:t>
      </w:r>
      <w:r>
        <w:rPr>
          <w:lang w:eastAsia="zh-CN"/>
        </w:rPr>
        <w:t xml:space="preserve"> </w:t>
      </w:r>
      <w:r>
        <w:rPr>
          <w:lang w:val="en-US" w:eastAsia="zh-CN"/>
        </w:rPr>
        <w:t>@200</w:t>
      </w:r>
      <w:r>
        <w:rPr>
          <w:rFonts w:hint="eastAsia"/>
          <w:lang w:val="en-US" w:eastAsia="zh-CN"/>
        </w:rPr>
        <w:t>，采用</w:t>
      </w:r>
      <w:r>
        <w:rPr>
          <w:lang w:val="en-US" w:eastAsia="zh-CN"/>
        </w:rPr>
        <w:t>HRB400</w:t>
      </w:r>
      <w:r>
        <w:rPr>
          <w:rFonts w:hint="eastAsia"/>
          <w:lang w:val="en-US" w:eastAsia="zh-CN"/>
        </w:rPr>
        <w:t>级；</w:t>
      </w:r>
    </w:p>
    <w:p w14:paraId="0C10914D" w14:textId="77777777" w:rsidR="00412453" w:rsidRDefault="00000000">
      <w:pPr>
        <w:pStyle w:val="a0"/>
        <w:ind w:firstLine="480"/>
        <w:rPr>
          <w:lang w:val="en-US" w:eastAsia="zh-CN"/>
        </w:rPr>
      </w:pPr>
      <w:r>
        <w:rPr>
          <w:lang w:val="en-US" w:eastAsia="zh-CN"/>
        </w:rPr>
        <w:t>b</w:t>
      </w:r>
      <w:proofErr w:type="gramStart"/>
      <w:r>
        <w:rPr>
          <w:rFonts w:hint="eastAsia"/>
          <w:lang w:val="en-US" w:eastAsia="zh-CN"/>
        </w:rPr>
        <w:t>钢纺的</w:t>
      </w:r>
      <w:proofErr w:type="gramEnd"/>
      <w:r>
        <w:rPr>
          <w:rFonts w:hint="eastAsia"/>
          <w:lang w:val="en-US" w:eastAsia="zh-CN"/>
        </w:rPr>
        <w:t>强度标准值应具有不小于</w:t>
      </w:r>
      <w:r>
        <w:rPr>
          <w:lang w:val="en-US" w:eastAsia="zh-CN"/>
        </w:rPr>
        <w:t>95%</w:t>
      </w:r>
      <w:r>
        <w:rPr>
          <w:rFonts w:hint="eastAsia"/>
          <w:lang w:val="en-US" w:eastAsia="zh-CN"/>
        </w:rPr>
        <w:t>的保证率；</w:t>
      </w:r>
    </w:p>
    <w:p w14:paraId="72A2DF5B" w14:textId="77777777" w:rsidR="00412453" w:rsidRDefault="00000000">
      <w:pPr>
        <w:pStyle w:val="a0"/>
        <w:ind w:firstLine="480"/>
        <w:rPr>
          <w:lang w:val="en-US" w:eastAsia="zh-CN"/>
        </w:rPr>
      </w:pPr>
      <w:r>
        <w:rPr>
          <w:lang w:val="en-US" w:eastAsia="zh-CN"/>
        </w:rPr>
        <w:t>c</w:t>
      </w:r>
      <w:r>
        <w:rPr>
          <w:rFonts w:hint="eastAsia"/>
          <w:lang w:val="en-US" w:eastAsia="zh-CN"/>
        </w:rPr>
        <w:t>在</w:t>
      </w:r>
      <w:proofErr w:type="gramStart"/>
      <w:r>
        <w:rPr>
          <w:rFonts w:hint="eastAsia"/>
          <w:lang w:val="en-US" w:eastAsia="zh-CN"/>
        </w:rPr>
        <w:t>清足裁荷</w:t>
      </w:r>
      <w:proofErr w:type="gramEnd"/>
      <w:r>
        <w:rPr>
          <w:rFonts w:hint="eastAsia"/>
          <w:lang w:val="en-US" w:eastAsia="zh-CN"/>
        </w:rPr>
        <w:t>要求的情况下，进行设计、布能</w:t>
      </w:r>
      <w:r>
        <w:rPr>
          <w:lang w:val="en-US" w:eastAsia="zh-CN"/>
        </w:rPr>
        <w:t xml:space="preserve"> </w:t>
      </w:r>
      <w:r>
        <w:rPr>
          <w:rFonts w:hint="eastAsia"/>
          <w:lang w:val="en-US" w:eastAsia="zh-CN"/>
        </w:rPr>
        <w:t>设备基础的钢筋需要和立柱、平面层的</w:t>
      </w:r>
      <w:proofErr w:type="gramStart"/>
      <w:r>
        <w:rPr>
          <w:rFonts w:hint="eastAsia"/>
          <w:lang w:val="en-US" w:eastAsia="zh-CN"/>
        </w:rPr>
        <w:t>钢防升</w:t>
      </w:r>
      <w:proofErr w:type="gramEnd"/>
      <w:r>
        <w:rPr>
          <w:rFonts w:hint="eastAsia"/>
          <w:lang w:val="en-US" w:eastAsia="zh-CN"/>
        </w:rPr>
        <w:t>开焊接连接；</w:t>
      </w:r>
    </w:p>
    <w:p w14:paraId="6D5FA296" w14:textId="77777777" w:rsidR="00412453" w:rsidRDefault="00412453">
      <w:pPr>
        <w:ind w:firstLine="480"/>
        <w:rPr>
          <w:lang w:val="en-US" w:eastAsia="zh-CN"/>
        </w:rPr>
      </w:pPr>
    </w:p>
    <w:p w14:paraId="08ED5081" w14:textId="77777777" w:rsidR="00412453" w:rsidRDefault="00412453">
      <w:pPr>
        <w:pStyle w:val="a0"/>
        <w:ind w:firstLine="480"/>
        <w:rPr>
          <w:lang w:val="en-US" w:eastAsia="zh-CN"/>
        </w:rPr>
      </w:pPr>
    </w:p>
    <w:p w14:paraId="133609A8" w14:textId="77777777" w:rsidR="00412453" w:rsidRDefault="00412453">
      <w:pPr>
        <w:ind w:firstLine="480"/>
        <w:rPr>
          <w:lang w:val="en-US" w:eastAsia="zh-CN"/>
        </w:rPr>
      </w:pPr>
    </w:p>
    <w:p w14:paraId="1B1D2CA1" w14:textId="77777777" w:rsidR="00412453" w:rsidRDefault="00412453">
      <w:pPr>
        <w:pStyle w:val="a0"/>
        <w:ind w:firstLine="480"/>
        <w:rPr>
          <w:lang w:val="en-US" w:eastAsia="zh-CN"/>
        </w:rPr>
      </w:pPr>
    </w:p>
    <w:p w14:paraId="4945D19D" w14:textId="77777777" w:rsidR="00412453" w:rsidRDefault="00412453">
      <w:pPr>
        <w:ind w:firstLine="480"/>
        <w:jc w:val="center"/>
        <w:rPr>
          <w:lang w:val="en-US" w:eastAsia="zh-CN"/>
        </w:rPr>
      </w:pPr>
    </w:p>
    <w:p w14:paraId="1687458F" w14:textId="77777777" w:rsidR="00412453" w:rsidRDefault="00000000">
      <w:pPr>
        <w:pStyle w:val="3"/>
        <w:tabs>
          <w:tab w:val="clear" w:pos="3823"/>
        </w:tabs>
        <w:ind w:left="0"/>
        <w:rPr>
          <w:lang w:val="en-US" w:eastAsia="zh-CN"/>
        </w:rPr>
      </w:pPr>
      <w:proofErr w:type="spellStart"/>
      <w:r>
        <w:t>配套改造</w:t>
      </w:r>
      <w:proofErr w:type="spellEnd"/>
      <w:r>
        <w:rPr>
          <w:rFonts w:hint="eastAsia"/>
          <w:lang w:val="en-US" w:eastAsia="zh-CN"/>
        </w:rPr>
        <w:t>工程内容说明</w:t>
      </w:r>
    </w:p>
    <w:tbl>
      <w:tblPr>
        <w:tblStyle w:val="af9"/>
        <w:tblW w:w="0" w:type="auto"/>
        <w:jc w:val="center"/>
        <w:tblLook w:val="04A0" w:firstRow="1" w:lastRow="0" w:firstColumn="1" w:lastColumn="0" w:noHBand="0" w:noVBand="1"/>
      </w:tblPr>
      <w:tblGrid>
        <w:gridCol w:w="639"/>
        <w:gridCol w:w="1057"/>
        <w:gridCol w:w="3774"/>
        <w:gridCol w:w="4266"/>
      </w:tblGrid>
      <w:tr w:rsidR="00412453" w14:paraId="7FB88AC3" w14:textId="77777777">
        <w:trPr>
          <w:trHeight w:val="822"/>
          <w:jc w:val="center"/>
        </w:trPr>
        <w:tc>
          <w:tcPr>
            <w:tcW w:w="639" w:type="dxa"/>
            <w:vAlign w:val="center"/>
          </w:tcPr>
          <w:p w14:paraId="5E844A67"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序号</w:t>
            </w:r>
          </w:p>
        </w:tc>
        <w:tc>
          <w:tcPr>
            <w:tcW w:w="1057" w:type="dxa"/>
            <w:vAlign w:val="center"/>
          </w:tcPr>
          <w:p w14:paraId="142727E3"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事项名称</w:t>
            </w:r>
          </w:p>
        </w:tc>
        <w:tc>
          <w:tcPr>
            <w:tcW w:w="3774" w:type="dxa"/>
            <w:vAlign w:val="center"/>
          </w:tcPr>
          <w:p w14:paraId="3D31FA78"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工作内容说明</w:t>
            </w:r>
          </w:p>
        </w:tc>
        <w:tc>
          <w:tcPr>
            <w:tcW w:w="4266" w:type="dxa"/>
            <w:vAlign w:val="center"/>
          </w:tcPr>
          <w:p w14:paraId="4162A09D"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现场图片示意</w:t>
            </w:r>
          </w:p>
        </w:tc>
      </w:tr>
      <w:tr w:rsidR="00412453" w14:paraId="61C3AECA" w14:textId="77777777">
        <w:trPr>
          <w:trHeight w:val="2972"/>
          <w:jc w:val="center"/>
        </w:trPr>
        <w:tc>
          <w:tcPr>
            <w:tcW w:w="639" w:type="dxa"/>
            <w:vAlign w:val="center"/>
          </w:tcPr>
          <w:p w14:paraId="65B051F9"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sz w:val="21"/>
                <w:szCs w:val="21"/>
                <w:lang w:val="en-US" w:eastAsia="zh-CN"/>
              </w:rPr>
              <w:t>1</w:t>
            </w:r>
          </w:p>
        </w:tc>
        <w:tc>
          <w:tcPr>
            <w:tcW w:w="1057" w:type="dxa"/>
            <w:vAlign w:val="center"/>
          </w:tcPr>
          <w:p w14:paraId="3845B678"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地埋管拆除与新增</w:t>
            </w:r>
          </w:p>
        </w:tc>
        <w:tc>
          <w:tcPr>
            <w:tcW w:w="3774" w:type="dxa"/>
            <w:vAlign w:val="center"/>
          </w:tcPr>
          <w:p w14:paraId="6575DA7B"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hint="eastAsia"/>
                <w:sz w:val="21"/>
                <w:szCs w:val="21"/>
                <w:lang w:val="en-US" w:eastAsia="zh-CN"/>
              </w:rPr>
              <w:t>1、管道情况：生物滤池建设区地下有根埋深1米的</w:t>
            </w:r>
            <w:r>
              <w:rPr>
                <w:rFonts w:ascii="宋体" w:hAnsi="宋体"/>
                <w:sz w:val="21"/>
                <w:szCs w:val="21"/>
                <w:lang w:val="en-US" w:eastAsia="zh-CN"/>
              </w:rPr>
              <w:t>DN426</w:t>
            </w:r>
            <w:r>
              <w:rPr>
                <w:rFonts w:ascii="宋体" w:hAnsi="宋体" w:hint="eastAsia"/>
                <w:sz w:val="21"/>
                <w:szCs w:val="21"/>
                <w:lang w:val="en-US" w:eastAsia="zh-CN"/>
              </w:rPr>
              <w:t>mm的排水管会影响该区域桩基建设，涉及管道的长度约</w:t>
            </w:r>
            <w:r>
              <w:rPr>
                <w:rFonts w:ascii="宋体" w:hAnsi="宋体"/>
                <w:sz w:val="21"/>
                <w:szCs w:val="21"/>
                <w:lang w:val="en-US" w:eastAsia="zh-CN"/>
              </w:rPr>
              <w:t>20</w:t>
            </w:r>
            <w:r>
              <w:rPr>
                <w:rFonts w:ascii="宋体" w:hAnsi="宋体" w:hint="eastAsia"/>
                <w:sz w:val="21"/>
                <w:szCs w:val="21"/>
                <w:lang w:val="en-US" w:eastAsia="zh-CN"/>
              </w:rPr>
              <w:t>米和1个直径1</w:t>
            </w:r>
            <w:r>
              <w:rPr>
                <w:rFonts w:ascii="宋体" w:hAnsi="宋体"/>
                <w:sz w:val="21"/>
                <w:szCs w:val="21"/>
                <w:lang w:val="en-US" w:eastAsia="zh-CN"/>
              </w:rPr>
              <w:t>000</w:t>
            </w:r>
            <w:r>
              <w:rPr>
                <w:rFonts w:ascii="宋体" w:hAnsi="宋体" w:hint="eastAsia"/>
                <w:sz w:val="21"/>
                <w:szCs w:val="21"/>
                <w:lang w:val="en-US" w:eastAsia="zh-CN"/>
              </w:rPr>
              <w:t>mm的连接井。</w:t>
            </w:r>
          </w:p>
          <w:p w14:paraId="754B860F"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sz w:val="21"/>
                <w:szCs w:val="21"/>
                <w:lang w:val="en-US" w:eastAsia="zh-CN"/>
              </w:rPr>
              <w:t>2</w:t>
            </w:r>
            <w:r>
              <w:rPr>
                <w:rFonts w:ascii="宋体" w:hAnsi="宋体" w:hint="eastAsia"/>
                <w:sz w:val="21"/>
                <w:szCs w:val="21"/>
                <w:lang w:val="en-US" w:eastAsia="zh-CN"/>
              </w:rPr>
              <w:t>、迁移做法（仅供参考，具体由投标方制定）：</w:t>
            </w:r>
          </w:p>
          <w:p w14:paraId="6D62E46F"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hint="eastAsia"/>
                <w:sz w:val="21"/>
                <w:szCs w:val="21"/>
                <w:lang w:val="en-US" w:eastAsia="zh-CN"/>
              </w:rPr>
              <w:t>1）拆除：对地下埋深1米DN426mm长约15米排水管，直径1000mm地下埋深1.2米的污水井拆除;</w:t>
            </w:r>
          </w:p>
          <w:p w14:paraId="05E26140"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hint="eastAsia"/>
                <w:sz w:val="21"/>
                <w:szCs w:val="21"/>
                <w:lang w:val="en-US" w:eastAsia="zh-CN"/>
              </w:rPr>
              <w:t>2） 新建：在东侧7米处重新铺设新的HDPE双壁波纹排水管约21米；埋深1.2米直径1000mm砖砌检查井（含铸铁井盖）一个；</w:t>
            </w:r>
          </w:p>
        </w:tc>
        <w:tc>
          <w:tcPr>
            <w:tcW w:w="4266" w:type="dxa"/>
            <w:vAlign w:val="center"/>
          </w:tcPr>
          <w:p w14:paraId="58B98F84"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noProof/>
                <w:lang w:val="en-US" w:eastAsia="zh-CN"/>
              </w:rPr>
              <w:drawing>
                <wp:inline distT="0" distB="0" distL="0" distR="0" wp14:anchorId="76138BE9" wp14:editId="66EB5DEE">
                  <wp:extent cx="2212975" cy="1706880"/>
                  <wp:effectExtent l="0" t="0" r="0" b="7620"/>
                  <wp:docPr id="442268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68323" name="图片 1"/>
                          <pic:cNvPicPr>
                            <a:picLocks noChangeAspect="1"/>
                          </pic:cNvPicPr>
                        </pic:nvPicPr>
                        <pic:blipFill>
                          <a:blip r:embed="rId14"/>
                          <a:stretch>
                            <a:fillRect/>
                          </a:stretch>
                        </pic:blipFill>
                        <pic:spPr>
                          <a:xfrm>
                            <a:off x="0" y="0"/>
                            <a:ext cx="2266172" cy="1747911"/>
                          </a:xfrm>
                          <a:prstGeom prst="rect">
                            <a:avLst/>
                          </a:prstGeom>
                        </pic:spPr>
                      </pic:pic>
                    </a:graphicData>
                  </a:graphic>
                </wp:inline>
              </w:drawing>
            </w:r>
          </w:p>
        </w:tc>
      </w:tr>
      <w:tr w:rsidR="00412453" w14:paraId="75AF5F8E" w14:textId="77777777">
        <w:trPr>
          <w:trHeight w:val="3268"/>
          <w:jc w:val="center"/>
        </w:trPr>
        <w:tc>
          <w:tcPr>
            <w:tcW w:w="639" w:type="dxa"/>
            <w:vAlign w:val="center"/>
          </w:tcPr>
          <w:p w14:paraId="2B15748B"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sz w:val="21"/>
                <w:szCs w:val="21"/>
                <w:lang w:val="en-US" w:eastAsia="zh-CN"/>
              </w:rPr>
              <w:t>2</w:t>
            </w:r>
          </w:p>
        </w:tc>
        <w:tc>
          <w:tcPr>
            <w:tcW w:w="1057" w:type="dxa"/>
            <w:vAlign w:val="center"/>
          </w:tcPr>
          <w:p w14:paraId="7124C751"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天然气管道迁移与复原</w:t>
            </w:r>
          </w:p>
        </w:tc>
        <w:tc>
          <w:tcPr>
            <w:tcW w:w="3774" w:type="dxa"/>
            <w:vAlign w:val="center"/>
          </w:tcPr>
          <w:p w14:paraId="2AFF71ED"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sz w:val="21"/>
                <w:szCs w:val="21"/>
                <w:lang w:val="en-US" w:eastAsia="zh-CN"/>
              </w:rPr>
              <w:t>1</w:t>
            </w:r>
            <w:r>
              <w:rPr>
                <w:rFonts w:ascii="宋体" w:hAnsi="宋体" w:hint="eastAsia"/>
                <w:sz w:val="21"/>
                <w:szCs w:val="21"/>
                <w:lang w:val="en-US" w:eastAsia="zh-CN"/>
              </w:rPr>
              <w:t>、管道情况：生物滤池建设区地上靠马路旁有一段</w:t>
            </w:r>
            <w:r>
              <w:rPr>
                <w:rFonts w:ascii="宋体" w:hAnsi="宋体"/>
                <w:sz w:val="21"/>
                <w:szCs w:val="21"/>
                <w:lang w:val="en-US" w:eastAsia="zh-CN"/>
              </w:rPr>
              <w:t>DN50</w:t>
            </w:r>
            <w:r>
              <w:rPr>
                <w:rFonts w:ascii="宋体" w:hAnsi="宋体" w:hint="eastAsia"/>
                <w:sz w:val="21"/>
                <w:szCs w:val="21"/>
                <w:lang w:val="en-US" w:eastAsia="zh-CN"/>
              </w:rPr>
              <w:t>天然气管道会影响现场进出与施工安全，需将其迁移，涉及管道的长度约</w:t>
            </w:r>
            <w:r>
              <w:rPr>
                <w:rFonts w:ascii="宋体" w:hAnsi="宋体"/>
                <w:sz w:val="21"/>
                <w:szCs w:val="21"/>
                <w:lang w:val="en-US" w:eastAsia="zh-CN"/>
              </w:rPr>
              <w:t>15</w:t>
            </w:r>
            <w:r>
              <w:rPr>
                <w:rFonts w:ascii="宋体" w:hAnsi="宋体" w:hint="eastAsia"/>
                <w:sz w:val="21"/>
                <w:szCs w:val="21"/>
                <w:lang w:val="en-US" w:eastAsia="zh-CN"/>
              </w:rPr>
              <w:t>米。</w:t>
            </w:r>
          </w:p>
          <w:p w14:paraId="24C2628C" w14:textId="77777777" w:rsidR="00412453" w:rsidRDefault="00000000">
            <w:pPr>
              <w:pStyle w:val="a0"/>
              <w:adjustRightInd w:val="0"/>
              <w:snapToGrid w:val="0"/>
              <w:spacing w:line="240" w:lineRule="auto"/>
              <w:ind w:firstLineChars="0" w:firstLine="0"/>
              <w:jc w:val="left"/>
              <w:rPr>
                <w:rFonts w:ascii="宋体" w:hAnsi="宋体"/>
                <w:sz w:val="21"/>
                <w:szCs w:val="21"/>
                <w:lang w:val="en-US" w:eastAsia="zh-CN"/>
              </w:rPr>
            </w:pPr>
            <w:r>
              <w:rPr>
                <w:rFonts w:ascii="宋体" w:hAnsi="宋体"/>
                <w:sz w:val="21"/>
                <w:szCs w:val="21"/>
                <w:lang w:val="en-US" w:eastAsia="zh-CN"/>
              </w:rPr>
              <w:t>2</w:t>
            </w:r>
            <w:r>
              <w:rPr>
                <w:rFonts w:ascii="宋体" w:hAnsi="宋体" w:hint="eastAsia"/>
                <w:sz w:val="21"/>
                <w:szCs w:val="21"/>
                <w:lang w:val="en-US" w:eastAsia="zh-CN"/>
              </w:rPr>
              <w:t>、迁移做法（仅供参考，具体由投标方制定）：向下埋1-2米，用DN100mm镀锌钢套管，并用钢筋水泥土包封，开挖区域地面采用100mm厚C20混凝土硬化，具体做法由中标人拟定，施工完毕后进行复原。</w:t>
            </w:r>
          </w:p>
        </w:tc>
        <w:tc>
          <w:tcPr>
            <w:tcW w:w="4266" w:type="dxa"/>
            <w:vAlign w:val="center"/>
          </w:tcPr>
          <w:p w14:paraId="504B5958"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noProof/>
                <w:lang w:val="en-US" w:eastAsia="zh-CN"/>
              </w:rPr>
              <w:drawing>
                <wp:inline distT="0" distB="0" distL="0" distR="0" wp14:anchorId="6E7F7010" wp14:editId="29FB18A4">
                  <wp:extent cx="2571750" cy="1419860"/>
                  <wp:effectExtent l="0" t="0" r="0" b="8890"/>
                  <wp:docPr id="13674636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63693" name="图片 1"/>
                          <pic:cNvPicPr>
                            <a:picLocks noChangeAspect="1"/>
                          </pic:cNvPicPr>
                        </pic:nvPicPr>
                        <pic:blipFill>
                          <a:blip r:embed="rId15"/>
                          <a:stretch>
                            <a:fillRect/>
                          </a:stretch>
                        </pic:blipFill>
                        <pic:spPr>
                          <a:xfrm>
                            <a:off x="0" y="0"/>
                            <a:ext cx="2577347" cy="1422750"/>
                          </a:xfrm>
                          <a:prstGeom prst="rect">
                            <a:avLst/>
                          </a:prstGeom>
                        </pic:spPr>
                      </pic:pic>
                    </a:graphicData>
                  </a:graphic>
                </wp:inline>
              </w:drawing>
            </w:r>
          </w:p>
        </w:tc>
      </w:tr>
      <w:tr w:rsidR="00412453" w14:paraId="2B55FC02" w14:textId="77777777">
        <w:trPr>
          <w:trHeight w:val="406"/>
          <w:jc w:val="center"/>
        </w:trPr>
        <w:tc>
          <w:tcPr>
            <w:tcW w:w="639" w:type="dxa"/>
            <w:vAlign w:val="center"/>
          </w:tcPr>
          <w:p w14:paraId="63F1BB93"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sz w:val="21"/>
                <w:szCs w:val="21"/>
                <w:lang w:val="en-US" w:eastAsia="zh-CN"/>
              </w:rPr>
              <w:t>3</w:t>
            </w:r>
          </w:p>
        </w:tc>
        <w:tc>
          <w:tcPr>
            <w:tcW w:w="1057" w:type="dxa"/>
            <w:vAlign w:val="center"/>
          </w:tcPr>
          <w:p w14:paraId="4BB5F34F"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rFonts w:ascii="宋体" w:hAnsi="宋体" w:hint="eastAsia"/>
                <w:sz w:val="21"/>
                <w:szCs w:val="21"/>
                <w:lang w:val="en-US" w:eastAsia="zh-CN"/>
              </w:rPr>
              <w:t>调节池旁污泥螺杆泵及管道移位</w:t>
            </w:r>
          </w:p>
        </w:tc>
        <w:tc>
          <w:tcPr>
            <w:tcW w:w="3774" w:type="dxa"/>
            <w:vAlign w:val="center"/>
          </w:tcPr>
          <w:p w14:paraId="1E43EFAC"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hint="eastAsia"/>
                <w:sz w:val="21"/>
                <w:szCs w:val="21"/>
                <w:lang w:val="en-US" w:eastAsia="zh-CN"/>
              </w:rPr>
              <w:t>1、现场情况：生物滤池建设区有一台不足1吨重的螺杆泵及附属D</w:t>
            </w:r>
            <w:r>
              <w:rPr>
                <w:rFonts w:ascii="宋体" w:hAnsi="宋体"/>
                <w:sz w:val="21"/>
                <w:szCs w:val="21"/>
                <w:lang w:val="en-US" w:eastAsia="zh-CN"/>
              </w:rPr>
              <w:t>N80-100mm</w:t>
            </w:r>
            <w:r>
              <w:rPr>
                <w:rFonts w:ascii="宋体" w:hAnsi="宋体" w:hint="eastAsia"/>
                <w:sz w:val="21"/>
                <w:szCs w:val="21"/>
                <w:lang w:val="en-US" w:eastAsia="zh-CN"/>
              </w:rPr>
              <w:t>的管道占用施工用地，需将其迁移，涉及管道的长度约</w:t>
            </w:r>
            <w:r>
              <w:rPr>
                <w:rFonts w:ascii="宋体" w:hAnsi="宋体"/>
                <w:sz w:val="21"/>
                <w:szCs w:val="21"/>
                <w:lang w:val="en-US" w:eastAsia="zh-CN"/>
              </w:rPr>
              <w:t>20</w:t>
            </w:r>
            <w:r>
              <w:rPr>
                <w:rFonts w:ascii="宋体" w:hAnsi="宋体" w:hint="eastAsia"/>
                <w:sz w:val="21"/>
                <w:szCs w:val="21"/>
                <w:lang w:val="en-US" w:eastAsia="zh-CN"/>
              </w:rPr>
              <w:t>米。</w:t>
            </w:r>
          </w:p>
          <w:p w14:paraId="2F4E6863" w14:textId="77777777" w:rsidR="00412453" w:rsidRDefault="00000000">
            <w:pPr>
              <w:adjustRightInd w:val="0"/>
              <w:snapToGrid w:val="0"/>
              <w:spacing w:line="240" w:lineRule="auto"/>
              <w:ind w:firstLineChars="0" w:firstLine="0"/>
              <w:jc w:val="left"/>
              <w:rPr>
                <w:rFonts w:ascii="宋体" w:hAnsi="宋体"/>
                <w:sz w:val="21"/>
                <w:szCs w:val="21"/>
                <w:lang w:val="en-US" w:eastAsia="zh-CN"/>
              </w:rPr>
            </w:pPr>
            <w:r>
              <w:rPr>
                <w:rFonts w:ascii="宋体" w:hAnsi="宋体"/>
                <w:sz w:val="21"/>
                <w:szCs w:val="21"/>
                <w:lang w:val="en-US" w:eastAsia="zh-CN"/>
              </w:rPr>
              <w:t>2</w:t>
            </w:r>
            <w:r>
              <w:rPr>
                <w:rFonts w:ascii="宋体" w:hAnsi="宋体" w:hint="eastAsia"/>
                <w:sz w:val="21"/>
                <w:szCs w:val="21"/>
                <w:lang w:val="en-US" w:eastAsia="zh-CN"/>
              </w:rPr>
              <w:t>、迁移做法（仅供参考，具体由投标方制定）：在该泵西侧重新制作一个高2</w:t>
            </w:r>
            <w:r>
              <w:rPr>
                <w:rFonts w:ascii="宋体" w:hAnsi="宋体"/>
                <w:sz w:val="21"/>
                <w:szCs w:val="21"/>
                <w:lang w:val="en-US" w:eastAsia="zh-CN"/>
              </w:rPr>
              <w:t>00</w:t>
            </w:r>
            <w:r>
              <w:rPr>
                <w:rFonts w:ascii="宋体" w:hAnsi="宋体" w:hint="eastAsia"/>
                <w:sz w:val="21"/>
                <w:szCs w:val="21"/>
                <w:lang w:val="en-US" w:eastAsia="zh-CN"/>
              </w:rPr>
              <w:t>mm水泥基础台座，</w:t>
            </w:r>
            <w:proofErr w:type="gramStart"/>
            <w:r>
              <w:rPr>
                <w:rFonts w:ascii="宋体" w:hAnsi="宋体" w:hint="eastAsia"/>
                <w:sz w:val="21"/>
                <w:szCs w:val="21"/>
                <w:lang w:val="en-US" w:eastAsia="zh-CN"/>
              </w:rPr>
              <w:t>将泵向西侧</w:t>
            </w:r>
            <w:proofErr w:type="gramEnd"/>
            <w:r>
              <w:rPr>
                <w:rFonts w:ascii="宋体" w:hAnsi="宋体" w:hint="eastAsia"/>
                <w:sz w:val="21"/>
                <w:szCs w:val="21"/>
                <w:lang w:val="en-US" w:eastAsia="zh-CN"/>
              </w:rPr>
              <w:t>平移</w:t>
            </w:r>
            <w:r>
              <w:rPr>
                <w:rFonts w:ascii="宋体" w:hAnsi="宋体"/>
                <w:sz w:val="21"/>
                <w:szCs w:val="21"/>
                <w:lang w:val="en-US" w:eastAsia="zh-CN"/>
              </w:rPr>
              <w:t>2</w:t>
            </w:r>
            <w:r>
              <w:rPr>
                <w:rFonts w:ascii="宋体" w:hAnsi="宋体" w:hint="eastAsia"/>
                <w:sz w:val="21"/>
                <w:szCs w:val="21"/>
                <w:lang w:val="en-US" w:eastAsia="zh-CN"/>
              </w:rPr>
              <w:t>米，部分附属管道向西侧平移</w:t>
            </w:r>
            <w:r>
              <w:rPr>
                <w:rFonts w:ascii="宋体" w:hAnsi="宋体"/>
                <w:sz w:val="21"/>
                <w:szCs w:val="21"/>
                <w:lang w:val="en-US" w:eastAsia="zh-CN"/>
              </w:rPr>
              <w:t>2</w:t>
            </w:r>
            <w:r>
              <w:rPr>
                <w:rFonts w:ascii="宋体" w:hAnsi="宋体" w:hint="eastAsia"/>
                <w:sz w:val="21"/>
                <w:szCs w:val="21"/>
                <w:lang w:val="en-US" w:eastAsia="zh-CN"/>
              </w:rPr>
              <w:t>米，剩余附属管道向北移动5米并埋地。</w:t>
            </w:r>
          </w:p>
        </w:tc>
        <w:tc>
          <w:tcPr>
            <w:tcW w:w="4266" w:type="dxa"/>
            <w:vAlign w:val="center"/>
          </w:tcPr>
          <w:p w14:paraId="6E075BB4" w14:textId="77777777" w:rsidR="00412453" w:rsidRDefault="00000000">
            <w:pPr>
              <w:adjustRightInd w:val="0"/>
              <w:snapToGrid w:val="0"/>
              <w:spacing w:line="240" w:lineRule="auto"/>
              <w:ind w:firstLineChars="0" w:firstLine="0"/>
              <w:jc w:val="center"/>
              <w:rPr>
                <w:rFonts w:ascii="宋体" w:hAnsi="宋体"/>
                <w:sz w:val="21"/>
                <w:szCs w:val="21"/>
                <w:lang w:val="en-US" w:eastAsia="zh-CN"/>
              </w:rPr>
            </w:pPr>
            <w:r>
              <w:rPr>
                <w:noProof/>
                <w:lang w:val="en-US" w:eastAsia="zh-CN"/>
              </w:rPr>
              <w:drawing>
                <wp:inline distT="0" distB="0" distL="0" distR="0" wp14:anchorId="20ED04C0" wp14:editId="3FDC03EE">
                  <wp:extent cx="2208530" cy="1699260"/>
                  <wp:effectExtent l="0" t="0" r="1270" b="0"/>
                  <wp:docPr id="964030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30521" name="图片 1"/>
                          <pic:cNvPicPr>
                            <a:picLocks noChangeAspect="1"/>
                          </pic:cNvPicPr>
                        </pic:nvPicPr>
                        <pic:blipFill>
                          <a:blip r:embed="rId16"/>
                          <a:stretch>
                            <a:fillRect/>
                          </a:stretch>
                        </pic:blipFill>
                        <pic:spPr>
                          <a:xfrm>
                            <a:off x="0" y="0"/>
                            <a:ext cx="2250930" cy="1731568"/>
                          </a:xfrm>
                          <a:prstGeom prst="rect">
                            <a:avLst/>
                          </a:prstGeom>
                        </pic:spPr>
                      </pic:pic>
                    </a:graphicData>
                  </a:graphic>
                </wp:inline>
              </w:drawing>
            </w:r>
          </w:p>
        </w:tc>
      </w:tr>
    </w:tbl>
    <w:p w14:paraId="1CB196B2" w14:textId="77777777" w:rsidR="00412453" w:rsidRDefault="00412453">
      <w:pPr>
        <w:ind w:firstLineChars="0" w:firstLine="0"/>
        <w:rPr>
          <w:lang w:val="en-US" w:eastAsia="zh-CN"/>
        </w:rPr>
      </w:pPr>
    </w:p>
    <w:p w14:paraId="63EEE674" w14:textId="77777777" w:rsidR="00412453" w:rsidRDefault="00000000">
      <w:pPr>
        <w:pStyle w:val="2"/>
        <w:tabs>
          <w:tab w:val="left" w:pos="0"/>
        </w:tabs>
        <w:ind w:left="480" w:hanging="7"/>
        <w:jc w:val="left"/>
        <w:rPr>
          <w:lang w:val="en-US" w:eastAsia="zh-CN"/>
        </w:rPr>
      </w:pPr>
      <w:r>
        <w:rPr>
          <w:rFonts w:hint="eastAsia"/>
          <w:lang w:val="en-US" w:eastAsia="zh-CN"/>
        </w:rPr>
        <w:t>电气及控制系统技术要求</w:t>
      </w:r>
    </w:p>
    <w:p w14:paraId="5F0BEE65" w14:textId="77777777" w:rsidR="00412453" w:rsidRDefault="00000000">
      <w:pPr>
        <w:pStyle w:val="3"/>
        <w:rPr>
          <w:lang w:eastAsia="zh-CN"/>
        </w:rPr>
      </w:pPr>
      <w:bookmarkStart w:id="140" w:name="_Toc17267"/>
      <w:r>
        <w:rPr>
          <w:rFonts w:hint="eastAsia"/>
          <w:lang w:val="en-US" w:eastAsia="zh-CN"/>
        </w:rPr>
        <w:t>设计</w:t>
      </w:r>
      <w:r>
        <w:rPr>
          <w:rFonts w:hint="eastAsia"/>
          <w:lang w:eastAsia="zh-CN"/>
        </w:rPr>
        <w:t>分工</w:t>
      </w:r>
      <w:r>
        <w:rPr>
          <w:rFonts w:hint="eastAsia"/>
          <w:lang w:val="en-US" w:eastAsia="zh-CN"/>
        </w:rPr>
        <w:t>与供货范围</w:t>
      </w:r>
    </w:p>
    <w:p w14:paraId="67C57500" w14:textId="77777777" w:rsidR="00412453" w:rsidRDefault="00000000">
      <w:pPr>
        <w:numPr>
          <w:ilvl w:val="0"/>
          <w:numId w:val="21"/>
        </w:numPr>
        <w:adjustRightInd w:val="0"/>
        <w:snapToGrid w:val="0"/>
        <w:ind w:firstLine="480"/>
        <w:rPr>
          <w:szCs w:val="24"/>
          <w:lang w:eastAsia="zh-CN"/>
        </w:rPr>
      </w:pPr>
      <w:r>
        <w:rPr>
          <w:rFonts w:hint="eastAsia"/>
          <w:szCs w:val="24"/>
          <w:lang w:val="en-US" w:eastAsia="zh-CN"/>
        </w:rPr>
        <w:t>采购人</w:t>
      </w:r>
      <w:r>
        <w:rPr>
          <w:rFonts w:hint="eastAsia"/>
          <w:szCs w:val="24"/>
          <w:lang w:eastAsia="zh-CN"/>
        </w:rPr>
        <w:t>电控设计范围分工：</w:t>
      </w:r>
    </w:p>
    <w:p w14:paraId="1D2678D0" w14:textId="77777777" w:rsidR="00412453" w:rsidRDefault="00000000">
      <w:pPr>
        <w:adjustRightInd w:val="0"/>
        <w:snapToGrid w:val="0"/>
        <w:ind w:firstLineChars="0" w:firstLine="420"/>
        <w:rPr>
          <w:szCs w:val="24"/>
          <w:lang w:eastAsia="zh-CN"/>
        </w:rPr>
      </w:pPr>
      <w:r>
        <w:rPr>
          <w:rFonts w:hint="eastAsia"/>
          <w:szCs w:val="24"/>
          <w:lang w:eastAsia="zh-CN"/>
        </w:rPr>
        <w:lastRenderedPageBreak/>
        <w:t>投标方负责：全部用电设备一览表（含设备清单、容量及传动方式，并提供配电系统图及一次接线图，电缆表），负责仪表的设计选型，提供仪表选型需要的详细工艺参数和安装位置。负责设计现场的仪表保护箱和现场按钮箱。提供电缆及桥架的布局和走向图。</w:t>
      </w:r>
    </w:p>
    <w:p w14:paraId="67F5880B" w14:textId="77777777" w:rsidR="00412453" w:rsidRDefault="00000000">
      <w:pPr>
        <w:adjustRightInd w:val="0"/>
        <w:snapToGrid w:val="0"/>
        <w:ind w:firstLineChars="0" w:firstLine="420"/>
        <w:rPr>
          <w:szCs w:val="24"/>
          <w:lang w:eastAsia="zh-CN"/>
        </w:rPr>
      </w:pPr>
      <w:r>
        <w:rPr>
          <w:rFonts w:hint="eastAsia"/>
          <w:szCs w:val="24"/>
          <w:lang w:eastAsia="zh-CN"/>
        </w:rPr>
        <w:t>投标方提供配电系统图，二次接线原理图，出线图，电气及自控的</w:t>
      </w:r>
      <w:proofErr w:type="gramStart"/>
      <w:r>
        <w:rPr>
          <w:rFonts w:hint="eastAsia"/>
          <w:szCs w:val="24"/>
          <w:lang w:eastAsia="zh-CN"/>
        </w:rPr>
        <w:t>联锁</w:t>
      </w:r>
      <w:proofErr w:type="gramEnd"/>
      <w:r>
        <w:rPr>
          <w:rFonts w:hint="eastAsia"/>
          <w:szCs w:val="24"/>
          <w:lang w:eastAsia="zh-CN"/>
        </w:rPr>
        <w:t>关系条件图，控制逻辑图及控制系统设计条件。</w:t>
      </w:r>
    </w:p>
    <w:p w14:paraId="51710EF2" w14:textId="77777777" w:rsidR="00412453" w:rsidRDefault="00000000">
      <w:pPr>
        <w:numPr>
          <w:ilvl w:val="0"/>
          <w:numId w:val="21"/>
        </w:numPr>
        <w:tabs>
          <w:tab w:val="left" w:pos="0"/>
        </w:tabs>
        <w:adjustRightInd w:val="0"/>
        <w:snapToGrid w:val="0"/>
        <w:ind w:firstLine="480"/>
        <w:rPr>
          <w:szCs w:val="24"/>
          <w:lang w:eastAsia="zh-CN"/>
        </w:rPr>
      </w:pPr>
      <w:r>
        <w:rPr>
          <w:rFonts w:hint="eastAsia"/>
          <w:szCs w:val="24"/>
          <w:lang w:eastAsia="zh-CN"/>
        </w:rPr>
        <w:t>供货范围（</w:t>
      </w:r>
      <w:r>
        <w:rPr>
          <w:rFonts w:hint="eastAsia"/>
          <w:szCs w:val="24"/>
          <w:lang w:val="en-US" w:eastAsia="zh-CN"/>
        </w:rPr>
        <w:t>包括但不限于</w:t>
      </w:r>
      <w:r>
        <w:rPr>
          <w:rFonts w:hint="eastAsia"/>
          <w:szCs w:val="24"/>
          <w:lang w:eastAsia="zh-CN"/>
        </w:rPr>
        <w:t>）</w:t>
      </w:r>
    </w:p>
    <w:p w14:paraId="79574AE7" w14:textId="77777777" w:rsidR="00412453" w:rsidRDefault="00000000">
      <w:pPr>
        <w:adjustRightInd w:val="0"/>
        <w:snapToGrid w:val="0"/>
        <w:ind w:left="862" w:firstLineChars="0" w:firstLine="0"/>
        <w:rPr>
          <w:szCs w:val="24"/>
          <w:lang w:eastAsia="zh-CN"/>
        </w:rPr>
      </w:pPr>
      <w:r>
        <w:rPr>
          <w:szCs w:val="24"/>
          <w:lang w:eastAsia="zh-CN"/>
        </w:rPr>
        <w:t>a.</w:t>
      </w:r>
      <w:r>
        <w:rPr>
          <w:rFonts w:hint="eastAsia"/>
          <w:szCs w:val="24"/>
          <w:lang w:eastAsia="zh-CN"/>
        </w:rPr>
        <w:t>电气及控制设备</w:t>
      </w:r>
    </w:p>
    <w:p w14:paraId="24E17CD3" w14:textId="77777777" w:rsidR="00412453" w:rsidRDefault="00000000">
      <w:pPr>
        <w:tabs>
          <w:tab w:val="left" w:pos="3345"/>
        </w:tabs>
        <w:adjustRightInd w:val="0"/>
        <w:snapToGrid w:val="0"/>
        <w:ind w:firstLineChars="0" w:firstLine="420"/>
        <w:rPr>
          <w:szCs w:val="24"/>
          <w:lang w:val="en-US" w:eastAsia="zh-CN"/>
        </w:rPr>
      </w:pPr>
      <w:r>
        <w:rPr>
          <w:rFonts w:hint="eastAsia"/>
          <w:szCs w:val="24"/>
          <w:lang w:eastAsia="zh-CN"/>
        </w:rPr>
        <w:t>投标方</w:t>
      </w:r>
      <w:r>
        <w:rPr>
          <w:rFonts w:hint="eastAsia"/>
          <w:szCs w:val="24"/>
          <w:lang w:val="en-US" w:eastAsia="zh-CN"/>
        </w:rPr>
        <w:t>供货范围：全套电气系统</w:t>
      </w:r>
      <w:r>
        <w:rPr>
          <w:szCs w:val="24"/>
          <w:lang w:val="en-US" w:eastAsia="zh-CN"/>
        </w:rPr>
        <w:tab/>
      </w:r>
    </w:p>
    <w:p w14:paraId="797E7CB2" w14:textId="77777777" w:rsidR="00412453" w:rsidRDefault="00000000">
      <w:pPr>
        <w:adjustRightInd w:val="0"/>
        <w:snapToGrid w:val="0"/>
        <w:ind w:firstLineChars="0" w:firstLine="420"/>
        <w:rPr>
          <w:szCs w:val="24"/>
          <w:lang w:eastAsia="zh-CN"/>
        </w:rPr>
      </w:pPr>
      <w:r>
        <w:rPr>
          <w:rFonts w:hint="eastAsia"/>
          <w:szCs w:val="24"/>
          <w:lang w:eastAsia="zh-CN"/>
        </w:rPr>
        <w:t>本次范围内各系统的电气部分除特殊说明由</w:t>
      </w:r>
      <w:r>
        <w:rPr>
          <w:rFonts w:hint="eastAsia"/>
          <w:lang w:eastAsia="zh-CN"/>
        </w:rPr>
        <w:t>买方</w:t>
      </w:r>
      <w:r>
        <w:rPr>
          <w:rFonts w:hint="eastAsia"/>
          <w:szCs w:val="24"/>
          <w:lang w:eastAsia="zh-CN"/>
        </w:rPr>
        <w:t>提供的设备外，均包含在本次供货范围内，包含不限于下列：</w:t>
      </w:r>
    </w:p>
    <w:p w14:paraId="0482B4E6" w14:textId="77777777" w:rsidR="00412453" w:rsidRDefault="00000000">
      <w:pPr>
        <w:adjustRightInd w:val="0"/>
        <w:snapToGrid w:val="0"/>
        <w:ind w:firstLineChars="0" w:firstLine="420"/>
        <w:rPr>
          <w:szCs w:val="24"/>
          <w:lang w:val="en-US" w:eastAsia="zh-CN"/>
        </w:rPr>
      </w:pPr>
      <w:r>
        <w:rPr>
          <w:szCs w:val="24"/>
          <w:lang w:val="en-US" w:eastAsia="zh-CN"/>
        </w:rPr>
        <w:t>1</w:t>
      </w:r>
      <w:r>
        <w:rPr>
          <w:rFonts w:hint="eastAsia"/>
          <w:szCs w:val="24"/>
          <w:lang w:val="en-US" w:eastAsia="zh-CN"/>
        </w:rPr>
        <w:t>）电源柜、操作柜、检修电源箱、接线盒、电缆、电缆桥架（含盖板）</w:t>
      </w:r>
      <w:r>
        <w:rPr>
          <w:rFonts w:hint="eastAsia"/>
          <w:szCs w:val="24"/>
          <w:lang w:eastAsia="zh-CN"/>
        </w:rPr>
        <w:t>电缆沟道、</w:t>
      </w:r>
      <w:r>
        <w:rPr>
          <w:rFonts w:hint="eastAsia"/>
          <w:szCs w:val="24"/>
          <w:lang w:val="en-US" w:eastAsia="zh-CN"/>
        </w:rPr>
        <w:t>电缆竖井</w:t>
      </w:r>
      <w:r>
        <w:rPr>
          <w:rFonts w:hint="eastAsia"/>
          <w:szCs w:val="24"/>
          <w:lang w:eastAsia="zh-CN"/>
        </w:rPr>
        <w:t>、</w:t>
      </w:r>
      <w:r>
        <w:rPr>
          <w:rFonts w:hint="eastAsia"/>
          <w:szCs w:val="24"/>
          <w:lang w:val="en-US" w:eastAsia="zh-CN"/>
        </w:rPr>
        <w:t>电缆穿管</w:t>
      </w:r>
      <w:r>
        <w:rPr>
          <w:rFonts w:hint="eastAsia"/>
          <w:szCs w:val="24"/>
          <w:lang w:eastAsia="zh-CN"/>
        </w:rPr>
        <w:t>、</w:t>
      </w:r>
      <w:r>
        <w:rPr>
          <w:rFonts w:hint="eastAsia"/>
          <w:szCs w:val="24"/>
          <w:lang w:val="en-US" w:eastAsia="zh-CN"/>
        </w:rPr>
        <w:t>电缆槽盒</w:t>
      </w:r>
      <w:r>
        <w:rPr>
          <w:rFonts w:hint="eastAsia"/>
          <w:szCs w:val="24"/>
          <w:lang w:eastAsia="zh-CN"/>
        </w:rPr>
        <w:t>、</w:t>
      </w:r>
      <w:r>
        <w:rPr>
          <w:rFonts w:hint="eastAsia"/>
          <w:szCs w:val="24"/>
          <w:lang w:val="en-US" w:eastAsia="zh-CN"/>
        </w:rPr>
        <w:t>支架及安装附件、电机、变频器、就地控制箱、启</w:t>
      </w:r>
      <w:r>
        <w:rPr>
          <w:szCs w:val="24"/>
          <w:lang w:val="en-US" w:eastAsia="zh-CN"/>
        </w:rPr>
        <w:t>/</w:t>
      </w:r>
      <w:r>
        <w:rPr>
          <w:rFonts w:hint="eastAsia"/>
          <w:szCs w:val="24"/>
          <w:lang w:val="en-US" w:eastAsia="zh-CN"/>
        </w:rPr>
        <w:t>停</w:t>
      </w:r>
      <w:r>
        <w:rPr>
          <w:szCs w:val="24"/>
          <w:lang w:val="en-US" w:eastAsia="zh-CN"/>
        </w:rPr>
        <w:t>/</w:t>
      </w:r>
      <w:r>
        <w:rPr>
          <w:rFonts w:hint="eastAsia"/>
          <w:szCs w:val="24"/>
          <w:lang w:val="en-US" w:eastAsia="zh-CN"/>
        </w:rPr>
        <w:t>事故按钮等。</w:t>
      </w:r>
    </w:p>
    <w:p w14:paraId="25629554" w14:textId="77777777" w:rsidR="00412453" w:rsidRDefault="00000000">
      <w:pPr>
        <w:adjustRightInd w:val="0"/>
        <w:snapToGrid w:val="0"/>
        <w:ind w:firstLineChars="0" w:firstLine="420"/>
        <w:rPr>
          <w:szCs w:val="24"/>
          <w:lang w:val="en-US" w:eastAsia="zh-CN"/>
        </w:rPr>
      </w:pPr>
      <w:r>
        <w:rPr>
          <w:szCs w:val="24"/>
          <w:lang w:val="en-US" w:eastAsia="zh-CN"/>
        </w:rPr>
        <w:t>2</w:t>
      </w:r>
      <w:r>
        <w:rPr>
          <w:rFonts w:hint="eastAsia"/>
          <w:szCs w:val="24"/>
          <w:lang w:val="en-US" w:eastAsia="zh-CN"/>
        </w:rPr>
        <w:t>）接地系统</w:t>
      </w:r>
    </w:p>
    <w:p w14:paraId="52076CB7" w14:textId="77777777" w:rsidR="00412453" w:rsidRDefault="00000000">
      <w:pPr>
        <w:adjustRightInd w:val="0"/>
        <w:snapToGrid w:val="0"/>
        <w:ind w:firstLineChars="0" w:firstLine="420"/>
        <w:rPr>
          <w:szCs w:val="24"/>
          <w:lang w:eastAsia="zh-CN"/>
        </w:rPr>
      </w:pPr>
      <w:r>
        <w:rPr>
          <w:szCs w:val="24"/>
          <w:lang w:val="en-US" w:eastAsia="zh-CN"/>
        </w:rPr>
        <w:t>3</w:t>
      </w:r>
      <w:r>
        <w:rPr>
          <w:rFonts w:hint="eastAsia"/>
          <w:szCs w:val="24"/>
          <w:lang w:val="en-US" w:eastAsia="zh-CN"/>
        </w:rPr>
        <w:t>）防雷系统</w:t>
      </w:r>
    </w:p>
    <w:p w14:paraId="01E280FA" w14:textId="77777777" w:rsidR="00412453" w:rsidRDefault="00000000">
      <w:pPr>
        <w:adjustRightInd w:val="0"/>
        <w:snapToGrid w:val="0"/>
        <w:ind w:left="862" w:firstLineChars="0" w:firstLine="0"/>
        <w:rPr>
          <w:szCs w:val="24"/>
          <w:lang w:eastAsia="zh-CN"/>
        </w:rPr>
      </w:pPr>
      <w:r>
        <w:rPr>
          <w:szCs w:val="24"/>
          <w:lang w:eastAsia="zh-CN"/>
        </w:rPr>
        <w:t>b.</w:t>
      </w:r>
      <w:r>
        <w:rPr>
          <w:rFonts w:hint="eastAsia"/>
          <w:szCs w:val="24"/>
          <w:lang w:eastAsia="zh-CN"/>
        </w:rPr>
        <w:t>远传仪表</w:t>
      </w:r>
    </w:p>
    <w:p w14:paraId="697A97C9" w14:textId="77777777" w:rsidR="00412453" w:rsidRDefault="00000000">
      <w:pPr>
        <w:adjustRightInd w:val="0"/>
        <w:snapToGrid w:val="0"/>
        <w:ind w:firstLineChars="0" w:firstLine="420"/>
        <w:rPr>
          <w:szCs w:val="24"/>
          <w:lang w:eastAsia="zh-CN"/>
        </w:rPr>
      </w:pPr>
      <w:r>
        <w:rPr>
          <w:rFonts w:hint="eastAsia"/>
          <w:szCs w:val="24"/>
          <w:lang w:eastAsia="zh-CN"/>
        </w:rPr>
        <w:t>投标方负责全部远传仪表及阀门的选型设计、供货与安装，投标方负责全部远传仪表及阀门的安装附件的供货。室外平台上的仪表配置仪表保护箱，安装在便于检修的操作平台上。</w:t>
      </w:r>
    </w:p>
    <w:p w14:paraId="1F1DF73B" w14:textId="77777777" w:rsidR="00412453" w:rsidRDefault="00000000">
      <w:pPr>
        <w:adjustRightInd w:val="0"/>
        <w:snapToGrid w:val="0"/>
        <w:ind w:left="862" w:firstLineChars="0" w:firstLine="0"/>
        <w:rPr>
          <w:szCs w:val="24"/>
          <w:lang w:eastAsia="zh-CN"/>
        </w:rPr>
      </w:pPr>
      <w:r>
        <w:rPr>
          <w:szCs w:val="24"/>
          <w:lang w:eastAsia="zh-CN"/>
        </w:rPr>
        <w:t xml:space="preserve">c. </w:t>
      </w:r>
      <w:r>
        <w:rPr>
          <w:rFonts w:hint="eastAsia"/>
          <w:szCs w:val="24"/>
          <w:lang w:eastAsia="zh-CN"/>
        </w:rPr>
        <w:t>本地仪表</w:t>
      </w:r>
    </w:p>
    <w:p w14:paraId="5BA24A8E" w14:textId="77777777" w:rsidR="00412453" w:rsidRDefault="00000000">
      <w:pPr>
        <w:adjustRightInd w:val="0"/>
        <w:snapToGrid w:val="0"/>
        <w:ind w:firstLineChars="0" w:firstLine="420"/>
        <w:rPr>
          <w:szCs w:val="24"/>
          <w:lang w:eastAsia="zh-CN"/>
        </w:rPr>
      </w:pPr>
      <w:r>
        <w:rPr>
          <w:rFonts w:hint="eastAsia"/>
          <w:szCs w:val="24"/>
          <w:lang w:eastAsia="zh-CN"/>
        </w:rPr>
        <w:t>投标方负责现场仪表的选型设计、供货与安装，投标方负责全部现场仪表的安装附件的供货。</w:t>
      </w:r>
    </w:p>
    <w:p w14:paraId="7C13054B" w14:textId="77777777" w:rsidR="00412453" w:rsidRDefault="00000000">
      <w:pPr>
        <w:adjustRightInd w:val="0"/>
        <w:snapToGrid w:val="0"/>
        <w:ind w:left="862" w:firstLineChars="0" w:firstLine="0"/>
        <w:rPr>
          <w:szCs w:val="24"/>
          <w:lang w:eastAsia="zh-CN"/>
        </w:rPr>
      </w:pPr>
      <w:r>
        <w:rPr>
          <w:szCs w:val="24"/>
          <w:lang w:eastAsia="zh-CN"/>
        </w:rPr>
        <w:t xml:space="preserve">d. </w:t>
      </w:r>
      <w:r>
        <w:rPr>
          <w:rFonts w:hint="eastAsia"/>
          <w:szCs w:val="24"/>
          <w:lang w:eastAsia="zh-CN"/>
        </w:rPr>
        <w:t>自控</w:t>
      </w:r>
    </w:p>
    <w:p w14:paraId="00BF1B0A" w14:textId="77777777" w:rsidR="00412453" w:rsidRDefault="00000000">
      <w:pPr>
        <w:adjustRightInd w:val="0"/>
        <w:snapToGrid w:val="0"/>
        <w:ind w:firstLineChars="0" w:firstLine="420"/>
        <w:rPr>
          <w:szCs w:val="24"/>
          <w:lang w:val="en-US" w:eastAsia="zh-CN"/>
        </w:rPr>
      </w:pPr>
      <w:r>
        <w:rPr>
          <w:rFonts w:hint="eastAsia"/>
          <w:szCs w:val="24"/>
          <w:lang w:eastAsia="zh-CN"/>
        </w:rPr>
        <w:t>投标方</w:t>
      </w:r>
      <w:r>
        <w:rPr>
          <w:rFonts w:hint="eastAsia"/>
          <w:szCs w:val="24"/>
          <w:lang w:val="en-US" w:eastAsia="zh-CN"/>
        </w:rPr>
        <w:t>负责全部生物除臭系统的自动控制，包括不限于自控的硬件设施、软件、调试等。</w:t>
      </w:r>
    </w:p>
    <w:p w14:paraId="3E7D0DCC" w14:textId="77777777" w:rsidR="00412453" w:rsidRDefault="00000000">
      <w:pPr>
        <w:adjustRightInd w:val="0"/>
        <w:snapToGrid w:val="0"/>
        <w:ind w:left="862" w:firstLineChars="0" w:firstLine="0"/>
        <w:rPr>
          <w:szCs w:val="24"/>
          <w:lang w:eastAsia="zh-CN"/>
        </w:rPr>
      </w:pPr>
      <w:r>
        <w:rPr>
          <w:szCs w:val="24"/>
          <w:lang w:eastAsia="zh-CN"/>
        </w:rPr>
        <w:t xml:space="preserve">f. </w:t>
      </w:r>
      <w:r>
        <w:rPr>
          <w:rFonts w:hint="eastAsia"/>
          <w:szCs w:val="24"/>
          <w:lang w:eastAsia="zh-CN"/>
        </w:rPr>
        <w:t>电缆及桥架</w:t>
      </w:r>
    </w:p>
    <w:p w14:paraId="5E8729AB" w14:textId="77777777" w:rsidR="00412453" w:rsidRDefault="00000000">
      <w:pPr>
        <w:adjustRightInd w:val="0"/>
        <w:snapToGrid w:val="0"/>
        <w:ind w:firstLineChars="0" w:firstLine="420"/>
        <w:rPr>
          <w:szCs w:val="24"/>
          <w:lang w:eastAsia="zh-CN"/>
        </w:rPr>
      </w:pPr>
      <w:r>
        <w:rPr>
          <w:rFonts w:hint="eastAsia"/>
          <w:szCs w:val="24"/>
          <w:lang w:eastAsia="zh-CN"/>
        </w:rPr>
        <w:t>投标方所供设备的全部动力电缆及相应桥架的选型设计、供货与安装均由投标方负责</w:t>
      </w:r>
    </w:p>
    <w:p w14:paraId="02567345" w14:textId="77777777" w:rsidR="00412453" w:rsidRDefault="00000000">
      <w:pPr>
        <w:adjustRightInd w:val="0"/>
        <w:snapToGrid w:val="0"/>
        <w:ind w:firstLineChars="0" w:firstLine="420"/>
        <w:rPr>
          <w:szCs w:val="24"/>
          <w:lang w:eastAsia="zh-CN"/>
        </w:rPr>
      </w:pPr>
      <w:r>
        <w:rPr>
          <w:rFonts w:hint="eastAsia"/>
          <w:szCs w:val="24"/>
          <w:lang w:eastAsia="zh-CN"/>
        </w:rPr>
        <w:t>投标方所供设备的接线箱（控制按钮箱）以上的仪表（控制）电缆选型设计、电缆供货及安装、相应桥架的选型设计、供货与安装均由投标方负责。路径选择由采购人确定。采购人提供从配电间预留电源接口至除臭系统电柜的电源电缆路径。</w:t>
      </w:r>
    </w:p>
    <w:p w14:paraId="4990D1FE" w14:textId="77777777" w:rsidR="00412453" w:rsidRDefault="00000000">
      <w:pPr>
        <w:adjustRightInd w:val="0"/>
        <w:snapToGrid w:val="0"/>
        <w:ind w:firstLineChars="0" w:firstLine="420"/>
        <w:rPr>
          <w:szCs w:val="24"/>
          <w:lang w:eastAsia="zh-CN"/>
        </w:rPr>
      </w:pPr>
      <w:r>
        <w:rPr>
          <w:rFonts w:hint="eastAsia"/>
          <w:szCs w:val="24"/>
          <w:lang w:eastAsia="zh-CN"/>
        </w:rPr>
        <w:t>接线箱以下的仪表电缆及相应桥架的选型设计、供货与安装均由投标方负责。</w:t>
      </w:r>
    </w:p>
    <w:p w14:paraId="53D4D265" w14:textId="77777777" w:rsidR="00412453" w:rsidRDefault="00000000">
      <w:pPr>
        <w:pStyle w:val="3"/>
        <w:rPr>
          <w:lang w:eastAsia="zh-CN"/>
        </w:rPr>
      </w:pPr>
      <w:r>
        <w:rPr>
          <w:rFonts w:hint="eastAsia"/>
          <w:lang w:val="en-US" w:eastAsia="zh-CN"/>
        </w:rPr>
        <w:lastRenderedPageBreak/>
        <w:t>基本要求</w:t>
      </w:r>
    </w:p>
    <w:p w14:paraId="2698445C" w14:textId="77777777" w:rsidR="00412453" w:rsidRDefault="00000000">
      <w:pPr>
        <w:widowControl w:val="0"/>
        <w:numPr>
          <w:ilvl w:val="0"/>
          <w:numId w:val="22"/>
        </w:numPr>
        <w:autoSpaceDE w:val="0"/>
        <w:autoSpaceDN w:val="0"/>
        <w:adjustRightInd w:val="0"/>
        <w:ind w:firstLine="480"/>
        <w:rPr>
          <w:szCs w:val="24"/>
          <w:lang w:val="en-US" w:eastAsia="zh-CN"/>
        </w:rPr>
      </w:pPr>
      <w:r>
        <w:rPr>
          <w:rFonts w:hint="eastAsia"/>
          <w:szCs w:val="24"/>
          <w:lang w:val="en-US" w:eastAsia="zh-CN"/>
        </w:rPr>
        <w:t>本项目中的电气设备应符合相关国家及行业标准的基本要求。</w:t>
      </w:r>
    </w:p>
    <w:p w14:paraId="3A8344D4" w14:textId="77777777" w:rsidR="00412453" w:rsidRDefault="00000000">
      <w:pPr>
        <w:widowControl w:val="0"/>
        <w:numPr>
          <w:ilvl w:val="0"/>
          <w:numId w:val="22"/>
        </w:numPr>
        <w:autoSpaceDE w:val="0"/>
        <w:autoSpaceDN w:val="0"/>
        <w:adjustRightInd w:val="0"/>
        <w:ind w:firstLine="480"/>
        <w:rPr>
          <w:szCs w:val="24"/>
          <w:lang w:val="en-US" w:eastAsia="zh-CN"/>
        </w:rPr>
      </w:pPr>
      <w:r>
        <w:rPr>
          <w:rFonts w:hint="eastAsia"/>
          <w:szCs w:val="24"/>
          <w:lang w:val="en-US" w:eastAsia="zh-CN"/>
        </w:rPr>
        <w:t>不应使用对环境持续有毒的或国际上认为致癌的材料。</w:t>
      </w:r>
    </w:p>
    <w:p w14:paraId="58F456D3" w14:textId="77777777" w:rsidR="00412453" w:rsidRDefault="00000000">
      <w:pPr>
        <w:widowControl w:val="0"/>
        <w:numPr>
          <w:ilvl w:val="0"/>
          <w:numId w:val="22"/>
        </w:numPr>
        <w:autoSpaceDE w:val="0"/>
        <w:autoSpaceDN w:val="0"/>
        <w:adjustRightInd w:val="0"/>
        <w:ind w:firstLine="480"/>
        <w:rPr>
          <w:szCs w:val="24"/>
          <w:lang w:val="en-US" w:eastAsia="zh-CN"/>
        </w:rPr>
      </w:pPr>
      <w:r>
        <w:rPr>
          <w:rFonts w:hint="eastAsia"/>
          <w:szCs w:val="24"/>
          <w:lang w:val="en-US" w:eastAsia="zh-CN"/>
        </w:rPr>
        <w:t>环境温度：户内</w:t>
      </w:r>
      <w:r>
        <w:rPr>
          <w:szCs w:val="24"/>
          <w:lang w:val="en-US" w:eastAsia="zh-CN"/>
        </w:rPr>
        <w:t xml:space="preserve"> </w:t>
      </w:r>
      <w:r>
        <w:rPr>
          <w:rFonts w:hint="eastAsia"/>
          <w:szCs w:val="24"/>
          <w:lang w:val="en-US" w:eastAsia="zh-CN"/>
        </w:rPr>
        <w:t>-5</w:t>
      </w:r>
      <w:r>
        <w:rPr>
          <w:rFonts w:hint="eastAsia"/>
          <w:szCs w:val="24"/>
          <w:lang w:val="en-US" w:eastAsia="zh-CN"/>
        </w:rPr>
        <w:t>℃</w:t>
      </w:r>
      <w:r>
        <w:rPr>
          <w:rFonts w:hint="eastAsia"/>
          <w:szCs w:val="24"/>
          <w:lang w:val="en-US" w:eastAsia="zh-CN"/>
        </w:rPr>
        <w:t>~+40</w:t>
      </w:r>
      <w:r>
        <w:rPr>
          <w:rFonts w:hint="eastAsia"/>
          <w:szCs w:val="24"/>
          <w:lang w:val="en-US" w:eastAsia="zh-CN"/>
        </w:rPr>
        <w:t>℃</w:t>
      </w:r>
      <w:r>
        <w:rPr>
          <w:szCs w:val="24"/>
          <w:lang w:val="en-US" w:eastAsia="zh-CN"/>
        </w:rPr>
        <w:t xml:space="preserve"> </w:t>
      </w:r>
      <w:r>
        <w:rPr>
          <w:rFonts w:hint="eastAsia"/>
          <w:szCs w:val="24"/>
          <w:lang w:val="en-US" w:eastAsia="zh-CN"/>
        </w:rPr>
        <w:t>，户外</w:t>
      </w:r>
      <w:r>
        <w:rPr>
          <w:szCs w:val="24"/>
          <w:lang w:val="en-US" w:eastAsia="zh-CN"/>
        </w:rPr>
        <w:t xml:space="preserve"> </w:t>
      </w:r>
      <w:r>
        <w:rPr>
          <w:rFonts w:hint="eastAsia"/>
          <w:szCs w:val="24"/>
          <w:lang w:val="en-US" w:eastAsia="zh-CN"/>
        </w:rPr>
        <w:t>-15</w:t>
      </w:r>
      <w:r>
        <w:rPr>
          <w:rFonts w:hint="eastAsia"/>
          <w:szCs w:val="24"/>
          <w:lang w:val="en-US" w:eastAsia="zh-CN"/>
        </w:rPr>
        <w:t>℃</w:t>
      </w:r>
      <w:r>
        <w:rPr>
          <w:rFonts w:hint="eastAsia"/>
          <w:szCs w:val="24"/>
          <w:lang w:val="en-US" w:eastAsia="zh-CN"/>
        </w:rPr>
        <w:t>~+50</w:t>
      </w:r>
      <w:r>
        <w:rPr>
          <w:rFonts w:hint="eastAsia"/>
          <w:szCs w:val="24"/>
          <w:lang w:val="en-US" w:eastAsia="zh-CN"/>
        </w:rPr>
        <w:t>℃。</w:t>
      </w:r>
    </w:p>
    <w:p w14:paraId="30B3C661" w14:textId="77777777" w:rsidR="00412453" w:rsidRDefault="00000000">
      <w:pPr>
        <w:widowControl w:val="0"/>
        <w:numPr>
          <w:ilvl w:val="0"/>
          <w:numId w:val="22"/>
        </w:numPr>
        <w:autoSpaceDE w:val="0"/>
        <w:autoSpaceDN w:val="0"/>
        <w:adjustRightInd w:val="0"/>
        <w:ind w:firstLine="480"/>
        <w:rPr>
          <w:szCs w:val="24"/>
          <w:lang w:val="en-US" w:eastAsia="zh-CN"/>
        </w:rPr>
      </w:pPr>
      <w:r>
        <w:rPr>
          <w:rFonts w:hint="eastAsia"/>
          <w:szCs w:val="24"/>
          <w:lang w:val="en-US" w:eastAsia="zh-CN"/>
        </w:rPr>
        <w:t>所有电气设备</w:t>
      </w:r>
      <w:r>
        <w:rPr>
          <w:szCs w:val="24"/>
          <w:lang w:val="en-US" w:eastAsia="zh-CN"/>
        </w:rPr>
        <w:t xml:space="preserve"> </w:t>
      </w:r>
      <w:r>
        <w:rPr>
          <w:rFonts w:hint="eastAsia"/>
          <w:szCs w:val="24"/>
          <w:lang w:val="en-US" w:eastAsia="zh-CN"/>
        </w:rPr>
        <w:t>（含电动机）</w:t>
      </w:r>
      <w:r>
        <w:rPr>
          <w:szCs w:val="24"/>
          <w:lang w:val="en-US" w:eastAsia="zh-CN"/>
        </w:rPr>
        <w:t xml:space="preserve"> </w:t>
      </w:r>
      <w:r>
        <w:rPr>
          <w:rFonts w:hint="eastAsia"/>
          <w:szCs w:val="24"/>
          <w:lang w:val="en-US" w:eastAsia="zh-CN"/>
        </w:rPr>
        <w:t>接口要求：</w:t>
      </w:r>
      <w:r>
        <w:rPr>
          <w:szCs w:val="24"/>
          <w:lang w:val="en-US" w:eastAsia="zh-CN"/>
        </w:rPr>
        <w:t xml:space="preserve"> </w:t>
      </w:r>
      <w:r>
        <w:rPr>
          <w:rFonts w:hint="eastAsia"/>
          <w:szCs w:val="24"/>
          <w:lang w:val="en-US" w:eastAsia="zh-CN"/>
        </w:rPr>
        <w:t>当进线电缆</w:t>
      </w:r>
      <w:proofErr w:type="gramStart"/>
      <w:r>
        <w:rPr>
          <w:rFonts w:hint="eastAsia"/>
          <w:szCs w:val="24"/>
          <w:lang w:val="en-US" w:eastAsia="zh-CN"/>
        </w:rPr>
        <w:t>非铠装</w:t>
      </w:r>
      <w:proofErr w:type="gramEnd"/>
      <w:r>
        <w:rPr>
          <w:rFonts w:hint="eastAsia"/>
          <w:szCs w:val="24"/>
          <w:lang w:val="en-US" w:eastAsia="zh-CN"/>
        </w:rPr>
        <w:t>时采用钢管及柔性绕线管布线、接线盒带密封接头，在防爆区时配带防爆密封接头，使用防爆柔性绕线管并达到</w:t>
      </w:r>
      <w:r>
        <w:rPr>
          <w:rFonts w:hint="eastAsia"/>
          <w:szCs w:val="24"/>
          <w:lang w:val="en-US" w:eastAsia="zh-CN"/>
        </w:rPr>
        <w:t>ExdIIBT4</w:t>
      </w:r>
      <w:r>
        <w:rPr>
          <w:rFonts w:hint="eastAsia"/>
          <w:szCs w:val="24"/>
          <w:lang w:val="en-US" w:eastAsia="zh-CN"/>
        </w:rPr>
        <w:t>。</w:t>
      </w:r>
    </w:p>
    <w:p w14:paraId="7BCE3606" w14:textId="77777777" w:rsidR="00412453" w:rsidRDefault="00000000">
      <w:pPr>
        <w:widowControl w:val="0"/>
        <w:numPr>
          <w:ilvl w:val="0"/>
          <w:numId w:val="22"/>
        </w:numPr>
        <w:autoSpaceDE w:val="0"/>
        <w:autoSpaceDN w:val="0"/>
        <w:adjustRightInd w:val="0"/>
        <w:ind w:firstLine="480"/>
        <w:rPr>
          <w:szCs w:val="24"/>
          <w:lang w:val="en-US" w:eastAsia="zh-CN"/>
        </w:rPr>
      </w:pPr>
      <w:r>
        <w:rPr>
          <w:rFonts w:hint="eastAsia"/>
          <w:szCs w:val="24"/>
          <w:lang w:val="en-US" w:eastAsia="zh-CN"/>
        </w:rPr>
        <w:t>现场控制箱、操作柱防护等级</w:t>
      </w:r>
      <w:r>
        <w:rPr>
          <w:rFonts w:eastAsia="ArialMT"/>
          <w:szCs w:val="24"/>
          <w:lang w:val="en-US" w:eastAsia="zh-CN"/>
        </w:rPr>
        <w:t>IP55</w:t>
      </w:r>
      <w:r>
        <w:rPr>
          <w:rFonts w:hint="eastAsia"/>
          <w:szCs w:val="24"/>
          <w:lang w:val="en-US" w:eastAsia="zh-CN"/>
        </w:rPr>
        <w:t>，</w:t>
      </w:r>
      <w:r>
        <w:rPr>
          <w:rFonts w:hint="eastAsia"/>
          <w:szCs w:val="24"/>
          <w:lang w:eastAsia="zh-CN"/>
        </w:rPr>
        <w:t>外门透视窗采用钢化玻璃，</w:t>
      </w:r>
      <w:r>
        <w:rPr>
          <w:rFonts w:hint="eastAsia"/>
          <w:szCs w:val="24"/>
          <w:lang w:val="en-US" w:eastAsia="zh-CN"/>
        </w:rPr>
        <w:t>采用</w:t>
      </w:r>
      <w:r>
        <w:rPr>
          <w:rFonts w:hint="eastAsia"/>
          <w:szCs w:val="24"/>
          <w:lang w:val="en-US" w:eastAsia="zh-CN"/>
        </w:rPr>
        <w:t>SUS304</w:t>
      </w:r>
      <w:r>
        <w:rPr>
          <w:rFonts w:hint="eastAsia"/>
          <w:szCs w:val="24"/>
          <w:lang w:val="en-US" w:eastAsia="zh-CN"/>
        </w:rPr>
        <w:t>，厚度</w:t>
      </w:r>
      <w:r>
        <w:rPr>
          <w:rFonts w:eastAsia="ArialMT" w:hint="eastAsia"/>
          <w:szCs w:val="24"/>
          <w:lang w:val="en-US" w:eastAsia="zh-CN"/>
        </w:rPr>
        <w:t>≥</w:t>
      </w:r>
      <w:r>
        <w:rPr>
          <w:rFonts w:eastAsia="ArialMT" w:hint="eastAsia"/>
          <w:szCs w:val="24"/>
          <w:lang w:val="en-US" w:eastAsia="zh-CN"/>
        </w:rPr>
        <w:t>1.2mm</w:t>
      </w:r>
      <w:r>
        <w:rPr>
          <w:rFonts w:hint="eastAsia"/>
          <w:szCs w:val="24"/>
          <w:lang w:val="en-US" w:eastAsia="zh-CN"/>
        </w:rPr>
        <w:t>，安全性符合电气设备的有关标准。现在控制柜</w:t>
      </w:r>
      <w:r>
        <w:rPr>
          <w:rFonts w:hint="eastAsia"/>
          <w:szCs w:val="24"/>
          <w:lang w:eastAsia="zh-CN"/>
        </w:rPr>
        <w:t>尺寸</w:t>
      </w:r>
      <w:r>
        <w:rPr>
          <w:rFonts w:hint="eastAsia"/>
          <w:szCs w:val="24"/>
          <w:lang w:val="en-US" w:eastAsia="zh-CN"/>
        </w:rPr>
        <w:t>800</w:t>
      </w:r>
      <w:r>
        <w:rPr>
          <w:rFonts w:hint="eastAsia"/>
          <w:szCs w:val="24"/>
          <w:lang w:val="en-US" w:eastAsia="zh-CN"/>
        </w:rPr>
        <w:t>（</w:t>
      </w:r>
      <w:r>
        <w:rPr>
          <w:rFonts w:hint="eastAsia"/>
          <w:szCs w:val="24"/>
          <w:lang w:val="en-US" w:eastAsia="zh-CN"/>
        </w:rPr>
        <w:t>1000</w:t>
      </w:r>
      <w:r>
        <w:rPr>
          <w:rFonts w:hint="eastAsia"/>
          <w:szCs w:val="24"/>
          <w:lang w:val="en-US" w:eastAsia="zh-CN"/>
        </w:rPr>
        <w:t>、</w:t>
      </w:r>
      <w:r>
        <w:rPr>
          <w:rFonts w:hint="eastAsia"/>
          <w:szCs w:val="24"/>
          <w:lang w:val="en-US" w:eastAsia="zh-CN"/>
        </w:rPr>
        <w:t>1200</w:t>
      </w:r>
      <w:r>
        <w:rPr>
          <w:rFonts w:hint="eastAsia"/>
          <w:szCs w:val="24"/>
          <w:lang w:val="en-US" w:eastAsia="zh-CN"/>
        </w:rPr>
        <w:t>）×</w:t>
      </w:r>
      <w:r>
        <w:rPr>
          <w:rFonts w:hint="eastAsia"/>
          <w:szCs w:val="24"/>
          <w:lang w:val="en-US" w:eastAsia="zh-CN"/>
        </w:rPr>
        <w:t>2200</w:t>
      </w:r>
      <w:r>
        <w:rPr>
          <w:rFonts w:hint="eastAsia"/>
          <w:szCs w:val="24"/>
          <w:lang w:val="en-US" w:eastAsia="zh-CN"/>
        </w:rPr>
        <w:t>×</w:t>
      </w:r>
      <w:r>
        <w:rPr>
          <w:rFonts w:hint="eastAsia"/>
          <w:szCs w:val="24"/>
          <w:lang w:val="en-US" w:eastAsia="zh-CN"/>
        </w:rPr>
        <w:t>600mm</w:t>
      </w:r>
      <w:r>
        <w:rPr>
          <w:rFonts w:hint="eastAsia"/>
          <w:szCs w:val="24"/>
          <w:lang w:val="en-US" w:eastAsia="zh-CN"/>
        </w:rPr>
        <w:t>。配电柜</w:t>
      </w:r>
      <w:proofErr w:type="gramStart"/>
      <w:r>
        <w:rPr>
          <w:rFonts w:hint="eastAsia"/>
          <w:szCs w:val="24"/>
          <w:lang w:val="en-US" w:eastAsia="zh-CN"/>
        </w:rPr>
        <w:t>应结构</w:t>
      </w:r>
      <w:proofErr w:type="gramEnd"/>
      <w:r>
        <w:rPr>
          <w:rFonts w:hint="eastAsia"/>
          <w:szCs w:val="24"/>
          <w:lang w:val="en-US" w:eastAsia="zh-CN"/>
        </w:rPr>
        <w:t>合理，满足国家及国际规定要求并留出约</w:t>
      </w:r>
      <w:r>
        <w:rPr>
          <w:rFonts w:hint="eastAsia"/>
          <w:szCs w:val="24"/>
          <w:lang w:val="en-US" w:eastAsia="zh-CN"/>
        </w:rPr>
        <w:t>20</w:t>
      </w:r>
      <w:r>
        <w:rPr>
          <w:rFonts w:hint="eastAsia"/>
          <w:szCs w:val="24"/>
          <w:lang w:val="en-US" w:eastAsia="zh-CN"/>
        </w:rPr>
        <w:t>％的馈线空间，各开关柜中还应至少包含一个备用馈线断路器。</w:t>
      </w:r>
    </w:p>
    <w:p w14:paraId="30FB8CA0" w14:textId="77777777" w:rsidR="00412453" w:rsidRDefault="00000000">
      <w:pPr>
        <w:widowControl w:val="0"/>
        <w:numPr>
          <w:ilvl w:val="0"/>
          <w:numId w:val="22"/>
        </w:numPr>
        <w:autoSpaceDE w:val="0"/>
        <w:autoSpaceDN w:val="0"/>
        <w:adjustRightInd w:val="0"/>
        <w:ind w:firstLineChars="0" w:firstLine="480"/>
        <w:rPr>
          <w:b/>
          <w:bCs/>
          <w:szCs w:val="24"/>
          <w:lang w:val="en-US" w:eastAsia="zh-CN"/>
        </w:rPr>
      </w:pPr>
      <w:r>
        <w:rPr>
          <w:rFonts w:hint="eastAsia"/>
          <w:szCs w:val="24"/>
          <w:lang w:val="en-US" w:eastAsia="zh-CN"/>
        </w:rPr>
        <w:t>所有控制系统及设备，与中控室</w:t>
      </w:r>
      <w:r>
        <w:rPr>
          <w:rFonts w:hint="eastAsia"/>
          <w:szCs w:val="24"/>
          <w:lang w:val="en-US" w:eastAsia="zh-CN"/>
        </w:rPr>
        <w:t>DCS</w:t>
      </w:r>
      <w:r>
        <w:rPr>
          <w:rFonts w:hint="eastAsia"/>
          <w:szCs w:val="24"/>
          <w:lang w:val="en-US" w:eastAsia="zh-CN"/>
        </w:rPr>
        <w:t>控制系统通讯的控制设备应与买方统一的通讯接口和通讯协议，</w:t>
      </w:r>
      <w:r>
        <w:rPr>
          <w:rFonts w:hint="eastAsia"/>
          <w:b/>
          <w:bCs/>
          <w:szCs w:val="24"/>
          <w:lang w:val="en-US" w:eastAsia="zh-CN"/>
        </w:rPr>
        <w:t>通讯接口为</w:t>
      </w:r>
      <w:proofErr w:type="spellStart"/>
      <w:r>
        <w:rPr>
          <w:b/>
          <w:bCs/>
          <w:szCs w:val="24"/>
          <w:lang w:val="en-US" w:eastAsia="zh-CN"/>
        </w:rPr>
        <w:t>profibus</w:t>
      </w:r>
      <w:proofErr w:type="spellEnd"/>
      <w:r>
        <w:rPr>
          <w:b/>
          <w:bCs/>
          <w:szCs w:val="24"/>
          <w:lang w:val="en-US" w:eastAsia="zh-CN"/>
        </w:rPr>
        <w:t>-DP</w:t>
      </w:r>
      <w:r>
        <w:rPr>
          <w:rFonts w:hint="eastAsia"/>
          <w:b/>
          <w:bCs/>
          <w:szCs w:val="24"/>
          <w:lang w:val="en-US" w:eastAsia="zh-CN"/>
        </w:rPr>
        <w:t>，通讯协议：</w:t>
      </w:r>
      <w:r>
        <w:rPr>
          <w:b/>
          <w:bCs/>
          <w:szCs w:val="24"/>
          <w:lang w:val="en-US" w:eastAsia="zh-CN"/>
        </w:rPr>
        <w:t>DP</w:t>
      </w:r>
      <w:r>
        <w:rPr>
          <w:rFonts w:hint="eastAsia"/>
          <w:b/>
          <w:bCs/>
          <w:szCs w:val="24"/>
          <w:lang w:val="en-US" w:eastAsia="zh-CN"/>
        </w:rPr>
        <w:t>协议。</w:t>
      </w:r>
    </w:p>
    <w:p w14:paraId="3D4EA71F" w14:textId="77777777" w:rsidR="00412453" w:rsidRDefault="00000000">
      <w:pPr>
        <w:pStyle w:val="3"/>
        <w:widowControl w:val="0"/>
        <w:autoSpaceDE w:val="0"/>
        <w:autoSpaceDN w:val="0"/>
        <w:adjustRightInd w:val="0"/>
        <w:rPr>
          <w:lang w:val="en-US" w:eastAsia="zh-CN"/>
        </w:rPr>
      </w:pPr>
      <w:r>
        <w:rPr>
          <w:rFonts w:hint="eastAsia"/>
          <w:lang w:val="en-US" w:eastAsia="zh-CN"/>
        </w:rPr>
        <w:t>电动机</w:t>
      </w:r>
    </w:p>
    <w:p w14:paraId="0D6E37AB" w14:textId="77777777" w:rsidR="00412453" w:rsidRDefault="00000000">
      <w:pPr>
        <w:widowControl w:val="0"/>
        <w:numPr>
          <w:ilvl w:val="0"/>
          <w:numId w:val="23"/>
        </w:numPr>
        <w:autoSpaceDE w:val="0"/>
        <w:autoSpaceDN w:val="0"/>
        <w:adjustRightInd w:val="0"/>
        <w:ind w:firstLine="480"/>
        <w:rPr>
          <w:szCs w:val="24"/>
          <w:lang w:val="en-US" w:eastAsia="zh-CN"/>
        </w:rPr>
      </w:pPr>
      <w:r>
        <w:rPr>
          <w:rFonts w:hint="eastAsia"/>
          <w:szCs w:val="24"/>
          <w:lang w:val="en-US" w:eastAsia="zh-CN"/>
        </w:rPr>
        <w:t>超过</w:t>
      </w:r>
      <w:r>
        <w:rPr>
          <w:szCs w:val="24"/>
          <w:lang w:val="en-US" w:eastAsia="zh-CN"/>
        </w:rPr>
        <w:t xml:space="preserve">15kW </w:t>
      </w:r>
      <w:r>
        <w:rPr>
          <w:rFonts w:hint="eastAsia"/>
          <w:szCs w:val="24"/>
          <w:lang w:val="en-US" w:eastAsia="zh-CN"/>
        </w:rPr>
        <w:t>的电动机应采用降压启动。当需要变频的采用变频驱动并配套变频电机。</w:t>
      </w:r>
    </w:p>
    <w:p w14:paraId="585A41B5" w14:textId="77777777" w:rsidR="00412453" w:rsidRDefault="00000000">
      <w:pPr>
        <w:widowControl w:val="0"/>
        <w:numPr>
          <w:ilvl w:val="0"/>
          <w:numId w:val="23"/>
        </w:numPr>
        <w:autoSpaceDE w:val="0"/>
        <w:autoSpaceDN w:val="0"/>
        <w:adjustRightInd w:val="0"/>
        <w:ind w:firstLine="480"/>
        <w:rPr>
          <w:szCs w:val="24"/>
          <w:lang w:val="en-US" w:eastAsia="zh-CN"/>
        </w:rPr>
      </w:pPr>
      <w:r>
        <w:rPr>
          <w:szCs w:val="24"/>
          <w:lang w:val="en-US" w:eastAsia="zh-CN"/>
        </w:rPr>
        <w:t xml:space="preserve"> </w:t>
      </w:r>
      <w:r>
        <w:rPr>
          <w:rFonts w:hint="eastAsia"/>
          <w:szCs w:val="24"/>
          <w:lang w:val="en-US" w:eastAsia="zh-CN"/>
        </w:rPr>
        <w:t>设置在爆炸危险区域内的电动机需满足</w:t>
      </w:r>
      <w:r>
        <w:rPr>
          <w:szCs w:val="24"/>
          <w:lang w:val="en-US" w:eastAsia="zh-CN"/>
        </w:rPr>
        <w:t>GB50058-2014</w:t>
      </w:r>
      <w:r>
        <w:rPr>
          <w:rFonts w:hint="eastAsia"/>
          <w:szCs w:val="24"/>
          <w:lang w:val="en-US" w:eastAsia="zh-CN"/>
        </w:rPr>
        <w:t>《爆炸危险环境电力装置设计规范》要求并达到</w:t>
      </w:r>
      <w:proofErr w:type="spellStart"/>
      <w:r>
        <w:rPr>
          <w:szCs w:val="24"/>
          <w:lang w:val="en-US" w:eastAsia="zh-CN"/>
        </w:rPr>
        <w:t>Exd</w:t>
      </w:r>
      <w:proofErr w:type="spellEnd"/>
      <w:r>
        <w:rPr>
          <w:rFonts w:hint="eastAsia"/>
          <w:szCs w:val="24"/>
          <w:lang w:val="en-US" w:eastAsia="zh-CN"/>
        </w:rPr>
        <w:t>Ⅱ</w:t>
      </w:r>
      <w:r>
        <w:rPr>
          <w:szCs w:val="24"/>
          <w:lang w:val="en-US" w:eastAsia="zh-CN"/>
        </w:rPr>
        <w:t>B T4</w:t>
      </w:r>
      <w:r>
        <w:rPr>
          <w:rFonts w:hint="eastAsia"/>
          <w:szCs w:val="24"/>
          <w:lang w:val="en-US" w:eastAsia="zh-CN"/>
        </w:rPr>
        <w:t>。</w:t>
      </w:r>
    </w:p>
    <w:p w14:paraId="1997AB80" w14:textId="77777777" w:rsidR="00412453" w:rsidRDefault="00000000">
      <w:pPr>
        <w:widowControl w:val="0"/>
        <w:numPr>
          <w:ilvl w:val="0"/>
          <w:numId w:val="23"/>
        </w:numPr>
        <w:autoSpaceDE w:val="0"/>
        <w:autoSpaceDN w:val="0"/>
        <w:adjustRightInd w:val="0"/>
        <w:ind w:firstLine="480"/>
        <w:rPr>
          <w:szCs w:val="24"/>
          <w:lang w:val="en-US" w:eastAsia="zh-CN"/>
        </w:rPr>
      </w:pPr>
      <w:r>
        <w:rPr>
          <w:rFonts w:hint="eastAsia"/>
          <w:szCs w:val="24"/>
          <w:lang w:val="en-US" w:eastAsia="zh-CN"/>
        </w:rPr>
        <w:t>所有电动机如需配置变频器的，要求以工业总线形式与</w:t>
      </w:r>
      <w:r>
        <w:rPr>
          <w:szCs w:val="24"/>
          <w:lang w:val="en-US" w:eastAsia="zh-CN"/>
        </w:rPr>
        <w:t>PLC</w:t>
      </w:r>
      <w:r>
        <w:rPr>
          <w:rFonts w:hint="eastAsia"/>
          <w:szCs w:val="24"/>
          <w:lang w:val="en-US" w:eastAsia="zh-CN"/>
        </w:rPr>
        <w:t>进行连接和控制。</w:t>
      </w:r>
    </w:p>
    <w:p w14:paraId="6A9B12CE" w14:textId="77777777" w:rsidR="00412453" w:rsidRDefault="00000000">
      <w:pPr>
        <w:widowControl w:val="0"/>
        <w:numPr>
          <w:ilvl w:val="0"/>
          <w:numId w:val="23"/>
        </w:numPr>
        <w:autoSpaceDE w:val="0"/>
        <w:autoSpaceDN w:val="0"/>
        <w:adjustRightInd w:val="0"/>
        <w:ind w:firstLine="480"/>
        <w:rPr>
          <w:szCs w:val="24"/>
          <w:lang w:val="en-US" w:eastAsia="zh-CN"/>
        </w:rPr>
      </w:pPr>
      <w:r>
        <w:rPr>
          <w:rFonts w:hint="eastAsia"/>
          <w:szCs w:val="24"/>
          <w:lang w:val="en-US" w:eastAsia="zh-CN"/>
        </w:rPr>
        <w:t>变频电动机距离变频器距离超过所使用变频器规定时必须配备输出电抗器。</w:t>
      </w:r>
    </w:p>
    <w:p w14:paraId="5A2D69B6" w14:textId="77777777" w:rsidR="00412453" w:rsidRDefault="00000000">
      <w:pPr>
        <w:widowControl w:val="0"/>
        <w:numPr>
          <w:ilvl w:val="0"/>
          <w:numId w:val="23"/>
        </w:numPr>
        <w:autoSpaceDE w:val="0"/>
        <w:autoSpaceDN w:val="0"/>
        <w:adjustRightInd w:val="0"/>
        <w:ind w:firstLine="480"/>
        <w:rPr>
          <w:szCs w:val="24"/>
          <w:lang w:val="en-US" w:eastAsia="zh-CN"/>
        </w:rPr>
      </w:pPr>
      <w:r>
        <w:rPr>
          <w:rFonts w:hint="eastAsia"/>
          <w:szCs w:val="24"/>
          <w:lang w:val="en-US" w:eastAsia="zh-CN"/>
        </w:rPr>
        <w:t>除非工艺有特殊要求，所有电机要求配置</w:t>
      </w:r>
      <w:proofErr w:type="gramStart"/>
      <w:r>
        <w:rPr>
          <w:rFonts w:hint="eastAsia"/>
          <w:szCs w:val="24"/>
          <w:lang w:val="en-US" w:eastAsia="zh-CN"/>
        </w:rPr>
        <w:t>就地和</w:t>
      </w:r>
      <w:proofErr w:type="gramEnd"/>
      <w:r>
        <w:rPr>
          <w:rFonts w:hint="eastAsia"/>
          <w:szCs w:val="24"/>
          <w:lang w:val="en-US" w:eastAsia="zh-CN"/>
        </w:rPr>
        <w:t>远程二种控制模式，电机处于自动控制状态时，可以从</w:t>
      </w:r>
      <w:r>
        <w:rPr>
          <w:szCs w:val="24"/>
          <w:lang w:val="en-US" w:eastAsia="zh-CN"/>
        </w:rPr>
        <w:t>PLC</w:t>
      </w:r>
      <w:r>
        <w:rPr>
          <w:rFonts w:hint="eastAsia"/>
          <w:szCs w:val="24"/>
          <w:lang w:val="en-US" w:eastAsia="zh-CN"/>
        </w:rPr>
        <w:t>实现对其的启动和停止，就地控制时可以从就地启动和停止。</w:t>
      </w:r>
    </w:p>
    <w:p w14:paraId="1B3D5525" w14:textId="77777777" w:rsidR="00412453" w:rsidRDefault="00000000">
      <w:pPr>
        <w:widowControl w:val="0"/>
        <w:numPr>
          <w:ilvl w:val="0"/>
          <w:numId w:val="23"/>
        </w:numPr>
        <w:autoSpaceDE w:val="0"/>
        <w:autoSpaceDN w:val="0"/>
        <w:adjustRightInd w:val="0"/>
        <w:spacing w:before="60" w:after="60"/>
        <w:ind w:firstLine="480"/>
        <w:rPr>
          <w:szCs w:val="24"/>
          <w:lang w:val="en-US" w:eastAsia="zh-CN"/>
        </w:rPr>
      </w:pPr>
      <w:r>
        <w:rPr>
          <w:rFonts w:hint="eastAsia"/>
          <w:szCs w:val="24"/>
          <w:lang w:val="en-US" w:eastAsia="zh-CN"/>
        </w:rPr>
        <w:t>为了响应国家的节能政策，投标方应为机械设备配置能耗低、效率高的节能型电动机。所有电动机的自然功率因数不低于</w:t>
      </w:r>
      <w:r>
        <w:rPr>
          <w:rFonts w:hint="eastAsia"/>
          <w:szCs w:val="24"/>
          <w:lang w:val="en-US" w:eastAsia="zh-CN"/>
        </w:rPr>
        <w:t>0.8</w:t>
      </w:r>
      <w:r>
        <w:rPr>
          <w:rFonts w:hint="eastAsia"/>
          <w:szCs w:val="24"/>
          <w:lang w:val="en-US" w:eastAsia="zh-CN"/>
        </w:rPr>
        <w:t>。所有电动机均采用节能电动机，电动机效率应符合</w:t>
      </w:r>
      <w:r>
        <w:rPr>
          <w:rFonts w:hint="eastAsia"/>
          <w:szCs w:val="24"/>
          <w:lang w:val="en-US" w:eastAsia="zh-CN"/>
        </w:rPr>
        <w:t>GB18613</w:t>
      </w:r>
      <w:r>
        <w:rPr>
          <w:rFonts w:hint="eastAsia"/>
          <w:szCs w:val="24"/>
          <w:lang w:val="en-US" w:eastAsia="zh-CN"/>
        </w:rPr>
        <w:t>《中小型三相异步电动机能效限定值及节能评价值》。</w:t>
      </w:r>
    </w:p>
    <w:p w14:paraId="1AF820BE" w14:textId="77777777" w:rsidR="00412453" w:rsidRDefault="00000000">
      <w:pPr>
        <w:pStyle w:val="3"/>
        <w:widowControl w:val="0"/>
        <w:autoSpaceDE w:val="0"/>
        <w:autoSpaceDN w:val="0"/>
        <w:adjustRightInd w:val="0"/>
        <w:rPr>
          <w:lang w:val="en-US" w:eastAsia="zh-CN"/>
        </w:rPr>
      </w:pPr>
      <w:r>
        <w:rPr>
          <w:rFonts w:hint="eastAsia"/>
          <w:lang w:val="en-US" w:eastAsia="zh-CN"/>
        </w:rPr>
        <w:t>变频器</w:t>
      </w:r>
    </w:p>
    <w:p w14:paraId="3C0CEA9F" w14:textId="77777777" w:rsidR="00412453" w:rsidRDefault="00000000">
      <w:pPr>
        <w:spacing w:before="60" w:after="60"/>
        <w:ind w:right="113" w:firstLine="480"/>
        <w:rPr>
          <w:kern w:val="2"/>
          <w:szCs w:val="24"/>
          <w:lang w:eastAsia="zh-CN"/>
        </w:rPr>
      </w:pPr>
      <w:r>
        <w:rPr>
          <w:rFonts w:hint="eastAsia"/>
          <w:kern w:val="2"/>
          <w:szCs w:val="24"/>
          <w:lang w:eastAsia="zh-CN"/>
        </w:rPr>
        <w:t>本工程凡是工艺要求变频调速的电动机回路应配置变频器装置。</w:t>
      </w:r>
    </w:p>
    <w:p w14:paraId="5691A82F" w14:textId="77777777" w:rsidR="00412453" w:rsidRDefault="00000000">
      <w:pPr>
        <w:spacing w:before="60" w:after="60"/>
        <w:ind w:right="113" w:firstLine="440"/>
        <w:rPr>
          <w:kern w:val="2"/>
          <w:szCs w:val="24"/>
          <w:lang w:eastAsia="zh-CN"/>
        </w:rPr>
      </w:pPr>
      <w:r>
        <w:rPr>
          <w:rFonts w:ascii="Segoe UI Symbol" w:hAnsi="Segoe UI Symbol" w:cs="Segoe UI Symbol" w:hint="eastAsia"/>
          <w:sz w:val="22"/>
          <w:lang w:eastAsia="zh-CN"/>
        </w:rPr>
        <w:t>★</w:t>
      </w:r>
      <w:r>
        <w:rPr>
          <w:rFonts w:hint="eastAsia"/>
          <w:b/>
          <w:bCs/>
          <w:kern w:val="2"/>
          <w:szCs w:val="24"/>
          <w:lang w:eastAsia="zh-CN"/>
        </w:rPr>
        <w:t>变频器应选用国际知名品牌西门子、</w:t>
      </w:r>
      <w:r>
        <w:rPr>
          <w:rFonts w:hint="eastAsia"/>
          <w:b/>
          <w:bCs/>
          <w:kern w:val="2"/>
          <w:szCs w:val="24"/>
          <w:lang w:eastAsia="zh-CN"/>
        </w:rPr>
        <w:t>ABB</w:t>
      </w:r>
      <w:r>
        <w:rPr>
          <w:rFonts w:hint="eastAsia"/>
          <w:b/>
          <w:bCs/>
          <w:kern w:val="2"/>
          <w:szCs w:val="24"/>
          <w:lang w:eastAsia="zh-CN"/>
        </w:rPr>
        <w:t>、施耐德的产品。</w:t>
      </w:r>
      <w:r>
        <w:rPr>
          <w:rFonts w:hint="eastAsia"/>
          <w:kern w:val="2"/>
          <w:szCs w:val="24"/>
          <w:lang w:eastAsia="zh-CN"/>
        </w:rPr>
        <w:t>变频器制造商应具有</w:t>
      </w:r>
      <w:r>
        <w:rPr>
          <w:rFonts w:hint="eastAsia"/>
          <w:kern w:val="2"/>
          <w:szCs w:val="24"/>
          <w:lang w:eastAsia="zh-CN"/>
        </w:rPr>
        <w:t>20</w:t>
      </w:r>
      <w:r>
        <w:rPr>
          <w:rFonts w:hint="eastAsia"/>
          <w:kern w:val="2"/>
          <w:szCs w:val="24"/>
          <w:lang w:eastAsia="zh-CN"/>
        </w:rPr>
        <w:t>年以上设计和制造变频器的经验，在中国国内具有完整的销售网络和服务体系，通过</w:t>
      </w:r>
      <w:r>
        <w:rPr>
          <w:rFonts w:hint="eastAsia"/>
          <w:kern w:val="2"/>
          <w:szCs w:val="24"/>
          <w:lang w:eastAsia="zh-CN"/>
        </w:rPr>
        <w:t>ISO9001:2000</w:t>
      </w:r>
      <w:r>
        <w:rPr>
          <w:rFonts w:hint="eastAsia"/>
          <w:kern w:val="2"/>
          <w:szCs w:val="24"/>
          <w:lang w:eastAsia="zh-CN"/>
        </w:rPr>
        <w:t>质量保证体系认证以及</w:t>
      </w:r>
      <w:r>
        <w:rPr>
          <w:rFonts w:hint="eastAsia"/>
          <w:kern w:val="2"/>
          <w:szCs w:val="24"/>
          <w:lang w:eastAsia="zh-CN"/>
        </w:rPr>
        <w:t>ISO14001</w:t>
      </w:r>
      <w:r>
        <w:rPr>
          <w:rFonts w:hint="eastAsia"/>
          <w:kern w:val="2"/>
          <w:szCs w:val="24"/>
          <w:lang w:eastAsia="zh-CN"/>
        </w:rPr>
        <w:t>环境管理体系认证。变频器应符合相关国际中国国内标准。为便于选型和调试，各种规格必须采用同一系列产品。</w:t>
      </w:r>
    </w:p>
    <w:p w14:paraId="2CEDE56C" w14:textId="77777777" w:rsidR="00412453" w:rsidRDefault="00000000">
      <w:pPr>
        <w:spacing w:before="60" w:after="60"/>
        <w:ind w:right="113" w:firstLine="480"/>
        <w:rPr>
          <w:kern w:val="2"/>
          <w:szCs w:val="24"/>
          <w:lang w:eastAsia="zh-CN"/>
        </w:rPr>
      </w:pPr>
      <w:r>
        <w:rPr>
          <w:rFonts w:hint="eastAsia"/>
          <w:kern w:val="2"/>
          <w:szCs w:val="24"/>
          <w:lang w:eastAsia="zh-CN"/>
        </w:rPr>
        <w:lastRenderedPageBreak/>
        <w:t>为了确保变频器能够在本工程环境条件下能够提供所需的输出电流，投标方必须根据产品相应</w:t>
      </w:r>
      <w:proofErr w:type="gramStart"/>
      <w:r>
        <w:rPr>
          <w:rFonts w:hint="eastAsia"/>
          <w:kern w:val="2"/>
          <w:szCs w:val="24"/>
          <w:lang w:eastAsia="zh-CN"/>
        </w:rPr>
        <w:t>的降容特性</w:t>
      </w:r>
      <w:proofErr w:type="gramEnd"/>
      <w:r>
        <w:rPr>
          <w:rFonts w:hint="eastAsia"/>
          <w:kern w:val="2"/>
          <w:szCs w:val="24"/>
          <w:lang w:eastAsia="zh-CN"/>
        </w:rPr>
        <w:t>，进行选型，从而不影响变频器的使用寿命和性能、过载能力以及变频器的可靠性。所有变频器的输出电流不小于所控电动机的额定电流的</w:t>
      </w:r>
      <w:r>
        <w:rPr>
          <w:kern w:val="2"/>
          <w:szCs w:val="24"/>
          <w:lang w:eastAsia="zh-CN"/>
        </w:rPr>
        <w:t>1.25</w:t>
      </w:r>
      <w:r>
        <w:rPr>
          <w:rFonts w:hint="eastAsia"/>
          <w:kern w:val="2"/>
          <w:szCs w:val="24"/>
          <w:lang w:eastAsia="zh-CN"/>
        </w:rPr>
        <w:t>倍，重载启动的电动机应配置重载型变频器。</w:t>
      </w:r>
    </w:p>
    <w:p w14:paraId="3D872B9D" w14:textId="77777777" w:rsidR="00412453" w:rsidRDefault="00000000">
      <w:pPr>
        <w:spacing w:before="60" w:after="60"/>
        <w:ind w:right="113" w:firstLine="480"/>
        <w:rPr>
          <w:kern w:val="2"/>
          <w:szCs w:val="24"/>
          <w:lang w:eastAsia="zh-CN"/>
        </w:rPr>
      </w:pPr>
      <w:r>
        <w:rPr>
          <w:rFonts w:hint="eastAsia"/>
          <w:kern w:val="2"/>
          <w:szCs w:val="24"/>
          <w:lang w:eastAsia="zh-CN"/>
        </w:rPr>
        <w:t>变频器应采用微处理器控制。变频器要求采用矢量控制方式或直接转矩控制，变频器应采用具有现代先进技术水平的</w:t>
      </w:r>
      <w:proofErr w:type="gramStart"/>
      <w:r>
        <w:rPr>
          <w:rFonts w:hint="eastAsia"/>
          <w:kern w:val="2"/>
          <w:szCs w:val="24"/>
          <w:lang w:eastAsia="zh-CN"/>
        </w:rPr>
        <w:t>绝缘栅双极型</w:t>
      </w:r>
      <w:proofErr w:type="gramEnd"/>
      <w:r>
        <w:rPr>
          <w:rFonts w:hint="eastAsia"/>
          <w:kern w:val="2"/>
          <w:szCs w:val="24"/>
          <w:lang w:eastAsia="zh-CN"/>
        </w:rPr>
        <w:t>晶体管</w:t>
      </w:r>
      <w:r>
        <w:rPr>
          <w:kern w:val="2"/>
          <w:szCs w:val="24"/>
          <w:lang w:eastAsia="zh-CN"/>
        </w:rPr>
        <w:t>(IGBT)</w:t>
      </w:r>
      <w:r>
        <w:rPr>
          <w:rFonts w:hint="eastAsia"/>
          <w:kern w:val="2"/>
          <w:szCs w:val="24"/>
          <w:lang w:eastAsia="zh-CN"/>
        </w:rPr>
        <w:t>作为功率输出器件。</w:t>
      </w:r>
    </w:p>
    <w:p w14:paraId="05A0F58A" w14:textId="77777777" w:rsidR="00412453" w:rsidRDefault="00000000">
      <w:pPr>
        <w:spacing w:before="60" w:after="60"/>
        <w:ind w:right="113" w:firstLine="420"/>
        <w:rPr>
          <w:kern w:val="2"/>
          <w:szCs w:val="24"/>
          <w:lang w:eastAsia="zh-CN"/>
        </w:rPr>
      </w:pPr>
      <w:r>
        <w:rPr>
          <w:kern w:val="2"/>
          <w:sz w:val="21"/>
          <w:szCs w:val="24"/>
          <w:lang w:eastAsia="zh-CN"/>
        </w:rPr>
        <w:t>a</w:t>
      </w:r>
      <w:r>
        <w:rPr>
          <w:rFonts w:hint="eastAsia"/>
          <w:kern w:val="2"/>
          <w:sz w:val="21"/>
          <w:szCs w:val="24"/>
          <w:lang w:eastAsia="zh-CN"/>
        </w:rPr>
        <w:t>、</w:t>
      </w:r>
      <w:r>
        <w:rPr>
          <w:rFonts w:hint="eastAsia"/>
          <w:kern w:val="2"/>
          <w:szCs w:val="24"/>
          <w:lang w:eastAsia="zh-CN"/>
        </w:rPr>
        <w:t>储存、使用的环境：</w:t>
      </w:r>
    </w:p>
    <w:p w14:paraId="0AF857E6" w14:textId="77777777" w:rsidR="00412453" w:rsidRDefault="00000000">
      <w:pPr>
        <w:spacing w:before="60" w:after="60"/>
        <w:ind w:right="113" w:firstLine="480"/>
        <w:rPr>
          <w:kern w:val="2"/>
          <w:szCs w:val="24"/>
          <w:lang w:eastAsia="zh-CN"/>
        </w:rPr>
      </w:pPr>
      <w:r>
        <w:rPr>
          <w:rFonts w:hint="eastAsia"/>
          <w:kern w:val="2"/>
          <w:szCs w:val="24"/>
          <w:lang w:eastAsia="zh-CN"/>
        </w:rPr>
        <w:t>储存的环境温度范围为</w:t>
      </w:r>
      <w:r>
        <w:rPr>
          <w:kern w:val="2"/>
          <w:szCs w:val="24"/>
          <w:lang w:eastAsia="zh-CN"/>
        </w:rPr>
        <w:t>-25</w:t>
      </w:r>
      <w:r>
        <w:rPr>
          <w:rFonts w:hint="eastAsia"/>
          <w:kern w:val="2"/>
          <w:szCs w:val="24"/>
          <w:lang w:eastAsia="zh-CN"/>
        </w:rPr>
        <w:t>℃～℃</w:t>
      </w:r>
      <w:r>
        <w:rPr>
          <w:kern w:val="2"/>
          <w:szCs w:val="24"/>
          <w:lang w:eastAsia="zh-CN"/>
        </w:rPr>
        <w:t>+65</w:t>
      </w:r>
      <w:r>
        <w:rPr>
          <w:rFonts w:hint="eastAsia"/>
          <w:kern w:val="2"/>
          <w:szCs w:val="24"/>
          <w:lang w:eastAsia="zh-CN"/>
        </w:rPr>
        <w:t>℃，相对湿度为</w:t>
      </w:r>
      <w:r>
        <w:rPr>
          <w:kern w:val="2"/>
          <w:szCs w:val="24"/>
          <w:lang w:eastAsia="zh-CN"/>
        </w:rPr>
        <w:t>95RH</w:t>
      </w:r>
      <w:r>
        <w:rPr>
          <w:rFonts w:hint="eastAsia"/>
          <w:kern w:val="2"/>
          <w:szCs w:val="24"/>
          <w:lang w:eastAsia="zh-CN"/>
        </w:rPr>
        <w:t>以下。</w:t>
      </w:r>
    </w:p>
    <w:p w14:paraId="7450BED6" w14:textId="77777777" w:rsidR="00412453" w:rsidRDefault="00000000">
      <w:pPr>
        <w:spacing w:before="60" w:after="60"/>
        <w:ind w:right="113" w:firstLine="480"/>
        <w:rPr>
          <w:kern w:val="2"/>
          <w:szCs w:val="24"/>
          <w:lang w:eastAsia="zh-CN"/>
        </w:rPr>
      </w:pPr>
      <w:r>
        <w:rPr>
          <w:rFonts w:hint="eastAsia"/>
          <w:kern w:val="2"/>
          <w:szCs w:val="24"/>
          <w:lang w:eastAsia="zh-CN"/>
        </w:rPr>
        <w:t>工作环境的温度范围为</w:t>
      </w:r>
      <w:r>
        <w:rPr>
          <w:kern w:val="2"/>
          <w:szCs w:val="24"/>
          <w:lang w:eastAsia="zh-CN"/>
        </w:rPr>
        <w:t>0</w:t>
      </w:r>
      <w:r>
        <w:rPr>
          <w:rFonts w:hint="eastAsia"/>
          <w:kern w:val="2"/>
          <w:szCs w:val="24"/>
          <w:lang w:eastAsia="zh-CN"/>
        </w:rPr>
        <w:t>℃～℃</w:t>
      </w:r>
      <w:r>
        <w:rPr>
          <w:kern w:val="2"/>
          <w:szCs w:val="24"/>
          <w:lang w:eastAsia="zh-CN"/>
        </w:rPr>
        <w:t>+50</w:t>
      </w:r>
      <w:r>
        <w:rPr>
          <w:rFonts w:hint="eastAsia"/>
          <w:kern w:val="2"/>
          <w:szCs w:val="24"/>
          <w:lang w:eastAsia="zh-CN"/>
        </w:rPr>
        <w:t>℃</w:t>
      </w:r>
      <w:r>
        <w:rPr>
          <w:kern w:val="2"/>
          <w:szCs w:val="24"/>
          <w:lang w:eastAsia="zh-CN"/>
        </w:rPr>
        <w:t>,</w:t>
      </w:r>
      <w:r>
        <w:rPr>
          <w:rFonts w:hint="eastAsia"/>
          <w:kern w:val="2"/>
          <w:szCs w:val="24"/>
          <w:lang w:eastAsia="zh-CN"/>
        </w:rPr>
        <w:t>相对湿度为</w:t>
      </w:r>
      <w:r>
        <w:rPr>
          <w:kern w:val="2"/>
          <w:szCs w:val="24"/>
          <w:lang w:eastAsia="zh-CN"/>
        </w:rPr>
        <w:t>95RH</w:t>
      </w:r>
      <w:r>
        <w:rPr>
          <w:rFonts w:hint="eastAsia"/>
          <w:kern w:val="2"/>
          <w:szCs w:val="24"/>
          <w:lang w:eastAsia="zh-CN"/>
        </w:rPr>
        <w:t>以下，变频器</w:t>
      </w:r>
      <w:proofErr w:type="gramStart"/>
      <w:r>
        <w:rPr>
          <w:rFonts w:hint="eastAsia"/>
          <w:kern w:val="2"/>
          <w:szCs w:val="24"/>
          <w:lang w:eastAsia="zh-CN"/>
        </w:rPr>
        <w:t>无须降容使用</w:t>
      </w:r>
      <w:proofErr w:type="gramEnd"/>
      <w:r>
        <w:rPr>
          <w:rFonts w:hint="eastAsia"/>
          <w:kern w:val="2"/>
          <w:szCs w:val="24"/>
          <w:lang w:eastAsia="zh-CN"/>
        </w:rPr>
        <w:t>。</w:t>
      </w:r>
    </w:p>
    <w:p w14:paraId="58B5FEFE" w14:textId="77777777" w:rsidR="00412453" w:rsidRDefault="00000000">
      <w:pPr>
        <w:spacing w:before="60" w:after="60"/>
        <w:ind w:right="113" w:firstLine="420"/>
        <w:rPr>
          <w:kern w:val="2"/>
          <w:szCs w:val="24"/>
          <w:lang w:eastAsia="zh-CN"/>
        </w:rPr>
      </w:pPr>
      <w:r>
        <w:rPr>
          <w:kern w:val="2"/>
          <w:sz w:val="21"/>
          <w:szCs w:val="24"/>
          <w:lang w:eastAsia="zh-CN"/>
        </w:rPr>
        <w:t>b</w:t>
      </w:r>
      <w:r>
        <w:rPr>
          <w:rFonts w:hint="eastAsia"/>
          <w:kern w:val="2"/>
          <w:sz w:val="21"/>
          <w:szCs w:val="24"/>
          <w:lang w:eastAsia="zh-CN"/>
        </w:rPr>
        <w:t>、</w:t>
      </w:r>
      <w:r>
        <w:rPr>
          <w:rFonts w:hint="eastAsia"/>
          <w:kern w:val="2"/>
          <w:szCs w:val="24"/>
          <w:lang w:eastAsia="zh-CN"/>
        </w:rPr>
        <w:t>电源输入及输出：</w:t>
      </w:r>
    </w:p>
    <w:p w14:paraId="59043BCD" w14:textId="77777777" w:rsidR="00412453" w:rsidRDefault="00000000">
      <w:pPr>
        <w:spacing w:before="60" w:after="60"/>
        <w:ind w:right="113" w:firstLine="480"/>
        <w:rPr>
          <w:kern w:val="2"/>
          <w:szCs w:val="24"/>
          <w:lang w:eastAsia="zh-CN"/>
        </w:rPr>
      </w:pPr>
      <w:r>
        <w:rPr>
          <w:rFonts w:hint="eastAsia"/>
          <w:kern w:val="2"/>
          <w:szCs w:val="24"/>
          <w:lang w:eastAsia="zh-CN"/>
        </w:rPr>
        <w:t>额定输入电压为：三相</w:t>
      </w:r>
      <w:r>
        <w:rPr>
          <w:kern w:val="2"/>
          <w:szCs w:val="24"/>
          <w:lang w:eastAsia="zh-CN"/>
        </w:rPr>
        <w:t>380V</w:t>
      </w:r>
      <w:r>
        <w:rPr>
          <w:rFonts w:hint="eastAsia"/>
          <w:kern w:val="2"/>
          <w:szCs w:val="24"/>
          <w:lang w:eastAsia="zh-CN"/>
        </w:rPr>
        <w:t>－</w:t>
      </w:r>
      <w:r>
        <w:rPr>
          <w:kern w:val="2"/>
          <w:szCs w:val="24"/>
          <w:lang w:eastAsia="zh-CN"/>
        </w:rPr>
        <w:t>480VAC</w:t>
      </w:r>
      <w:r>
        <w:rPr>
          <w:rFonts w:hint="eastAsia"/>
          <w:kern w:val="2"/>
          <w:szCs w:val="24"/>
          <w:lang w:eastAsia="zh-CN"/>
        </w:rPr>
        <w:t>±</w:t>
      </w:r>
      <w:r>
        <w:rPr>
          <w:kern w:val="2"/>
          <w:szCs w:val="24"/>
          <w:lang w:eastAsia="zh-CN"/>
        </w:rPr>
        <w:t>10%,</w:t>
      </w:r>
      <w:r>
        <w:rPr>
          <w:rFonts w:hint="eastAsia"/>
          <w:kern w:val="2"/>
          <w:szCs w:val="24"/>
          <w:lang w:eastAsia="zh-CN"/>
        </w:rPr>
        <w:t>变频器的输出频率范围为</w:t>
      </w:r>
      <w:r>
        <w:rPr>
          <w:kern w:val="2"/>
          <w:szCs w:val="24"/>
          <w:lang w:eastAsia="zh-CN"/>
        </w:rPr>
        <w:t>0</w:t>
      </w:r>
      <w:r>
        <w:rPr>
          <w:rFonts w:hint="eastAsia"/>
          <w:kern w:val="2"/>
          <w:szCs w:val="24"/>
          <w:lang w:eastAsia="zh-CN"/>
        </w:rPr>
        <w:t>～</w:t>
      </w:r>
      <w:r>
        <w:rPr>
          <w:kern w:val="2"/>
          <w:szCs w:val="24"/>
          <w:lang w:eastAsia="zh-CN"/>
        </w:rPr>
        <w:t>1000Hz</w:t>
      </w:r>
      <w:r>
        <w:rPr>
          <w:rFonts w:hint="eastAsia"/>
          <w:kern w:val="2"/>
          <w:szCs w:val="24"/>
          <w:lang w:eastAsia="zh-CN"/>
        </w:rPr>
        <w:t>，输出电压为供电电压的</w:t>
      </w:r>
      <w:r>
        <w:rPr>
          <w:kern w:val="2"/>
          <w:szCs w:val="24"/>
          <w:lang w:eastAsia="zh-CN"/>
        </w:rPr>
        <w:t>0</w:t>
      </w:r>
      <w:r>
        <w:rPr>
          <w:rFonts w:hint="eastAsia"/>
          <w:kern w:val="2"/>
          <w:szCs w:val="24"/>
          <w:lang w:eastAsia="zh-CN"/>
        </w:rPr>
        <w:t>～</w:t>
      </w:r>
      <w:r>
        <w:rPr>
          <w:kern w:val="2"/>
          <w:szCs w:val="24"/>
          <w:lang w:eastAsia="zh-CN"/>
        </w:rPr>
        <w:t>100%</w:t>
      </w:r>
      <w:r>
        <w:rPr>
          <w:rFonts w:hint="eastAsia"/>
          <w:kern w:val="2"/>
          <w:szCs w:val="24"/>
          <w:lang w:eastAsia="zh-CN"/>
        </w:rPr>
        <w:t>。输出频率精度应达到±</w:t>
      </w:r>
      <w:r>
        <w:rPr>
          <w:kern w:val="2"/>
          <w:szCs w:val="24"/>
          <w:lang w:eastAsia="zh-CN"/>
        </w:rPr>
        <w:t>0.003Hz</w:t>
      </w:r>
      <w:r>
        <w:rPr>
          <w:rFonts w:hint="eastAsia"/>
          <w:kern w:val="2"/>
          <w:szCs w:val="24"/>
          <w:lang w:eastAsia="zh-CN"/>
        </w:rPr>
        <w:t>。</w:t>
      </w:r>
    </w:p>
    <w:p w14:paraId="12770609" w14:textId="77777777" w:rsidR="00412453" w:rsidRDefault="00000000">
      <w:pPr>
        <w:ind w:firstLine="420"/>
        <w:rPr>
          <w:kern w:val="2"/>
          <w:szCs w:val="24"/>
          <w:lang w:eastAsia="zh-CN"/>
        </w:rPr>
      </w:pPr>
      <w:r>
        <w:rPr>
          <w:kern w:val="2"/>
          <w:sz w:val="21"/>
          <w:szCs w:val="24"/>
          <w:lang w:eastAsia="zh-CN"/>
        </w:rPr>
        <w:t>c</w:t>
      </w:r>
      <w:r>
        <w:rPr>
          <w:rFonts w:hint="eastAsia"/>
          <w:kern w:val="2"/>
          <w:sz w:val="21"/>
          <w:szCs w:val="24"/>
          <w:lang w:eastAsia="zh-CN"/>
        </w:rPr>
        <w:t>、</w:t>
      </w:r>
      <w:r>
        <w:rPr>
          <w:rFonts w:hint="eastAsia"/>
          <w:kern w:val="2"/>
          <w:szCs w:val="24"/>
          <w:lang w:eastAsia="zh-CN"/>
        </w:rPr>
        <w:t>控制接口：</w:t>
      </w:r>
    </w:p>
    <w:p w14:paraId="7B2F4395" w14:textId="77777777" w:rsidR="00412453" w:rsidRDefault="00000000">
      <w:pPr>
        <w:ind w:firstLine="480"/>
        <w:rPr>
          <w:kern w:val="2"/>
          <w:szCs w:val="24"/>
          <w:lang w:eastAsia="zh-CN"/>
        </w:rPr>
      </w:pPr>
      <w:r>
        <w:rPr>
          <w:rFonts w:hint="eastAsia"/>
          <w:kern w:val="2"/>
          <w:szCs w:val="24"/>
          <w:lang w:eastAsia="zh-CN"/>
        </w:rPr>
        <w:t>变频器本体必须提供如下可组态的接口：最少有</w:t>
      </w:r>
      <w:r>
        <w:rPr>
          <w:kern w:val="2"/>
          <w:szCs w:val="24"/>
          <w:lang w:eastAsia="zh-CN"/>
        </w:rPr>
        <w:t>6</w:t>
      </w:r>
      <w:r>
        <w:rPr>
          <w:rFonts w:hint="eastAsia"/>
          <w:kern w:val="2"/>
          <w:szCs w:val="24"/>
          <w:lang w:eastAsia="zh-CN"/>
        </w:rPr>
        <w:t>个数字量输入点，正负逻辑可选；</w:t>
      </w:r>
      <w:r>
        <w:rPr>
          <w:kern w:val="2"/>
          <w:szCs w:val="24"/>
          <w:lang w:eastAsia="zh-CN"/>
        </w:rPr>
        <w:t>2</w:t>
      </w:r>
      <w:r>
        <w:rPr>
          <w:rFonts w:hint="eastAsia"/>
          <w:kern w:val="2"/>
          <w:szCs w:val="24"/>
          <w:lang w:eastAsia="zh-CN"/>
        </w:rPr>
        <w:t>路及以上的模拟量输入口，可编程的</w:t>
      </w:r>
      <w:r>
        <w:rPr>
          <w:kern w:val="2"/>
          <w:szCs w:val="24"/>
          <w:lang w:eastAsia="zh-CN"/>
        </w:rPr>
        <w:t>4</w:t>
      </w:r>
      <w:r>
        <w:rPr>
          <w:rFonts w:hint="eastAsia"/>
          <w:kern w:val="2"/>
          <w:szCs w:val="24"/>
          <w:lang w:eastAsia="zh-CN"/>
        </w:rPr>
        <w:t>～</w:t>
      </w:r>
      <w:r>
        <w:rPr>
          <w:kern w:val="2"/>
          <w:szCs w:val="24"/>
          <w:lang w:eastAsia="zh-CN"/>
        </w:rPr>
        <w:t>20mA</w:t>
      </w:r>
      <w:r>
        <w:rPr>
          <w:rFonts w:hint="eastAsia"/>
          <w:kern w:val="2"/>
          <w:szCs w:val="24"/>
          <w:lang w:eastAsia="zh-CN"/>
        </w:rPr>
        <w:t>输入作为控制信号；</w:t>
      </w:r>
      <w:r>
        <w:rPr>
          <w:kern w:val="2"/>
          <w:szCs w:val="24"/>
          <w:lang w:eastAsia="zh-CN"/>
        </w:rPr>
        <w:t>2</w:t>
      </w:r>
      <w:r>
        <w:rPr>
          <w:rFonts w:hint="eastAsia"/>
          <w:kern w:val="2"/>
          <w:szCs w:val="24"/>
          <w:lang w:eastAsia="zh-CN"/>
        </w:rPr>
        <w:t>路及以上的可编程的</w:t>
      </w:r>
      <w:r>
        <w:rPr>
          <w:kern w:val="2"/>
          <w:szCs w:val="24"/>
          <w:lang w:eastAsia="zh-CN"/>
        </w:rPr>
        <w:t>4</w:t>
      </w:r>
      <w:r>
        <w:rPr>
          <w:rFonts w:hint="eastAsia"/>
          <w:kern w:val="2"/>
          <w:szCs w:val="24"/>
          <w:lang w:eastAsia="zh-CN"/>
        </w:rPr>
        <w:t>～</w:t>
      </w:r>
      <w:r>
        <w:rPr>
          <w:kern w:val="2"/>
          <w:szCs w:val="24"/>
          <w:lang w:eastAsia="zh-CN"/>
        </w:rPr>
        <w:t>20mA</w:t>
      </w:r>
      <w:r>
        <w:rPr>
          <w:rFonts w:hint="eastAsia"/>
          <w:kern w:val="2"/>
          <w:szCs w:val="24"/>
          <w:lang w:eastAsia="zh-CN"/>
        </w:rPr>
        <w:t>模拟输出信号，根据实际需要可增加接口。变频器要求提供两个可编程继电器输出作为准备、运行、故障、停止信号输出。</w:t>
      </w:r>
      <w:r>
        <w:rPr>
          <w:rFonts w:hint="eastAsia"/>
          <w:kern w:val="2"/>
          <w:szCs w:val="24"/>
          <w:lang w:val="en-US" w:eastAsia="zh-CN"/>
        </w:rPr>
        <w:t>变频器</w:t>
      </w:r>
      <w:r>
        <w:rPr>
          <w:rFonts w:hint="eastAsia"/>
          <w:kern w:val="2"/>
          <w:szCs w:val="24"/>
          <w:lang w:eastAsia="zh-CN"/>
        </w:rPr>
        <w:t>通过通讯接口向厂区仪表及自控系统传输设备常规工况状态以及当前转速、电流、变频器状态等各项参数信号，并且通过通讯接口可设定、修改和读取变频器的各项参数，通讯接口还可作为备用控制通道控制变频器开、停、调速（主控制通道采用</w:t>
      </w:r>
      <w:r>
        <w:rPr>
          <w:kern w:val="2"/>
          <w:szCs w:val="24"/>
          <w:lang w:eastAsia="zh-CN"/>
        </w:rPr>
        <w:t>IO</w:t>
      </w:r>
      <w:r>
        <w:rPr>
          <w:rFonts w:hint="eastAsia"/>
          <w:kern w:val="2"/>
          <w:szCs w:val="24"/>
          <w:lang w:eastAsia="zh-CN"/>
        </w:rPr>
        <w:t>接线方式控制）。变频器必须提供</w:t>
      </w:r>
      <w:r>
        <w:rPr>
          <w:kern w:val="2"/>
          <w:szCs w:val="24"/>
          <w:lang w:eastAsia="zh-CN"/>
        </w:rPr>
        <w:t>USB</w:t>
      </w:r>
      <w:r>
        <w:rPr>
          <w:rFonts w:hint="eastAsia"/>
          <w:kern w:val="2"/>
          <w:szCs w:val="24"/>
          <w:lang w:eastAsia="zh-CN"/>
        </w:rPr>
        <w:t>接口方便系统调试。</w:t>
      </w:r>
    </w:p>
    <w:p w14:paraId="5F40B3CC" w14:textId="77777777" w:rsidR="00412453" w:rsidRDefault="00000000">
      <w:pPr>
        <w:spacing w:before="60" w:after="60"/>
        <w:ind w:right="113" w:firstLine="420"/>
        <w:rPr>
          <w:kern w:val="2"/>
          <w:szCs w:val="24"/>
          <w:lang w:eastAsia="zh-CN"/>
        </w:rPr>
      </w:pPr>
      <w:r>
        <w:rPr>
          <w:kern w:val="2"/>
          <w:sz w:val="21"/>
          <w:szCs w:val="24"/>
          <w:lang w:eastAsia="zh-CN"/>
        </w:rPr>
        <w:t>d</w:t>
      </w:r>
      <w:r>
        <w:rPr>
          <w:rFonts w:hint="eastAsia"/>
          <w:kern w:val="2"/>
          <w:sz w:val="21"/>
          <w:szCs w:val="24"/>
          <w:lang w:eastAsia="zh-CN"/>
        </w:rPr>
        <w:t>、</w:t>
      </w:r>
      <w:r>
        <w:rPr>
          <w:rFonts w:hint="eastAsia"/>
          <w:kern w:val="2"/>
          <w:szCs w:val="24"/>
          <w:lang w:eastAsia="zh-CN"/>
        </w:rPr>
        <w:t>电机友好特性：</w:t>
      </w:r>
    </w:p>
    <w:p w14:paraId="503E7EF0" w14:textId="77777777" w:rsidR="00412453" w:rsidRDefault="00000000">
      <w:pPr>
        <w:spacing w:before="60" w:after="60"/>
        <w:ind w:right="113" w:firstLine="480"/>
        <w:rPr>
          <w:kern w:val="2"/>
          <w:szCs w:val="24"/>
          <w:lang w:eastAsia="zh-CN"/>
        </w:rPr>
      </w:pPr>
      <w:r>
        <w:rPr>
          <w:rFonts w:hint="eastAsia"/>
          <w:kern w:val="2"/>
          <w:szCs w:val="24"/>
          <w:lang w:eastAsia="zh-CN"/>
        </w:rPr>
        <w:t>变频器必须能与任何符合</w:t>
      </w:r>
      <w:r>
        <w:rPr>
          <w:kern w:val="2"/>
          <w:szCs w:val="24"/>
          <w:lang w:eastAsia="zh-CN"/>
        </w:rPr>
        <w:t>IEC</w:t>
      </w:r>
      <w:r>
        <w:rPr>
          <w:rFonts w:hint="eastAsia"/>
          <w:kern w:val="2"/>
          <w:szCs w:val="24"/>
          <w:lang w:eastAsia="zh-CN"/>
        </w:rPr>
        <w:t>标准设计的电机一起使用，不需降低电机的额定值，或导致电机的额外温升。</w:t>
      </w:r>
    </w:p>
    <w:p w14:paraId="08989143" w14:textId="77777777" w:rsidR="00412453" w:rsidRDefault="00000000">
      <w:pPr>
        <w:spacing w:before="60" w:after="60"/>
        <w:ind w:right="113" w:firstLine="480"/>
        <w:rPr>
          <w:kern w:val="2"/>
          <w:szCs w:val="24"/>
          <w:lang w:eastAsia="zh-CN"/>
        </w:rPr>
      </w:pPr>
      <w:r>
        <w:rPr>
          <w:rFonts w:hint="eastAsia"/>
          <w:kern w:val="2"/>
          <w:szCs w:val="24"/>
          <w:lang w:eastAsia="zh-CN"/>
        </w:rPr>
        <w:t>变频器必须能输出优质的正弦波电机电流，减少变频器的输出对电机绝缘、电机效率、电机寿命的影响。</w:t>
      </w:r>
    </w:p>
    <w:p w14:paraId="6009632C" w14:textId="77777777" w:rsidR="00412453" w:rsidRDefault="00000000">
      <w:pPr>
        <w:spacing w:before="60" w:after="60"/>
        <w:ind w:right="113" w:firstLine="480"/>
        <w:rPr>
          <w:kern w:val="2"/>
          <w:szCs w:val="24"/>
          <w:lang w:eastAsia="zh-CN"/>
        </w:rPr>
      </w:pPr>
      <w:r>
        <w:rPr>
          <w:rFonts w:hint="eastAsia"/>
          <w:kern w:val="2"/>
          <w:szCs w:val="24"/>
          <w:lang w:eastAsia="zh-CN"/>
        </w:rPr>
        <w:t>变频器能实现长距离电机电缆要求，至少实现非屏蔽电机电缆长度可达</w:t>
      </w:r>
      <w:r>
        <w:rPr>
          <w:kern w:val="2"/>
          <w:szCs w:val="24"/>
          <w:lang w:eastAsia="zh-CN"/>
        </w:rPr>
        <w:t>300</w:t>
      </w:r>
      <w:r>
        <w:rPr>
          <w:rFonts w:hint="eastAsia"/>
          <w:kern w:val="2"/>
          <w:szCs w:val="24"/>
          <w:lang w:eastAsia="zh-CN"/>
        </w:rPr>
        <w:t>米，屏蔽电缆可达</w:t>
      </w:r>
      <w:r>
        <w:rPr>
          <w:kern w:val="2"/>
          <w:szCs w:val="24"/>
          <w:lang w:eastAsia="zh-CN"/>
        </w:rPr>
        <w:t>150</w:t>
      </w:r>
      <w:r>
        <w:rPr>
          <w:rFonts w:hint="eastAsia"/>
          <w:kern w:val="2"/>
          <w:szCs w:val="24"/>
          <w:lang w:eastAsia="zh-CN"/>
        </w:rPr>
        <w:t>米。</w:t>
      </w:r>
    </w:p>
    <w:p w14:paraId="632E72C9" w14:textId="77777777" w:rsidR="00412453" w:rsidRDefault="00000000">
      <w:pPr>
        <w:spacing w:before="60" w:after="60"/>
        <w:ind w:right="113" w:firstLine="480"/>
        <w:rPr>
          <w:kern w:val="2"/>
          <w:szCs w:val="24"/>
          <w:lang w:eastAsia="zh-CN"/>
        </w:rPr>
      </w:pPr>
      <w:r>
        <w:rPr>
          <w:rFonts w:hint="eastAsia"/>
          <w:kern w:val="2"/>
          <w:szCs w:val="24"/>
          <w:lang w:eastAsia="zh-CN"/>
        </w:rPr>
        <w:t>变频器内部线路板须具有防腐蚀涂层。并符合</w:t>
      </w:r>
      <w:r>
        <w:rPr>
          <w:kern w:val="2"/>
          <w:szCs w:val="24"/>
          <w:lang w:eastAsia="zh-CN"/>
        </w:rPr>
        <w:t>IEC721</w:t>
      </w:r>
      <w:r>
        <w:rPr>
          <w:rFonts w:hint="eastAsia"/>
          <w:kern w:val="2"/>
          <w:szCs w:val="24"/>
          <w:lang w:eastAsia="zh-CN"/>
        </w:rPr>
        <w:t>－</w:t>
      </w:r>
      <w:r>
        <w:rPr>
          <w:kern w:val="2"/>
          <w:szCs w:val="24"/>
          <w:lang w:eastAsia="zh-CN"/>
        </w:rPr>
        <w:t>3</w:t>
      </w:r>
      <w:r>
        <w:rPr>
          <w:rFonts w:hint="eastAsia"/>
          <w:kern w:val="2"/>
          <w:szCs w:val="24"/>
          <w:lang w:eastAsia="zh-CN"/>
        </w:rPr>
        <w:t>－</w:t>
      </w:r>
      <w:r>
        <w:rPr>
          <w:kern w:val="2"/>
          <w:szCs w:val="24"/>
          <w:lang w:eastAsia="zh-CN"/>
        </w:rPr>
        <w:t>3</w:t>
      </w:r>
      <w:r>
        <w:rPr>
          <w:rFonts w:hint="eastAsia"/>
          <w:kern w:val="2"/>
          <w:szCs w:val="24"/>
          <w:lang w:eastAsia="zh-CN"/>
        </w:rPr>
        <w:t>标准</w:t>
      </w:r>
      <w:r>
        <w:rPr>
          <w:kern w:val="2"/>
          <w:szCs w:val="24"/>
          <w:lang w:eastAsia="zh-CN"/>
        </w:rPr>
        <w:t>CL.3C3</w:t>
      </w:r>
      <w:r>
        <w:rPr>
          <w:rFonts w:hint="eastAsia"/>
          <w:kern w:val="2"/>
          <w:szCs w:val="24"/>
          <w:lang w:eastAsia="zh-CN"/>
        </w:rPr>
        <w:t>级别。</w:t>
      </w:r>
    </w:p>
    <w:p w14:paraId="07F68721" w14:textId="77777777" w:rsidR="00412453" w:rsidRDefault="00000000">
      <w:pPr>
        <w:spacing w:before="60" w:after="60"/>
        <w:ind w:right="113" w:firstLine="480"/>
        <w:rPr>
          <w:kern w:val="2"/>
          <w:szCs w:val="24"/>
          <w:lang w:eastAsia="zh-CN"/>
        </w:rPr>
      </w:pPr>
      <w:r>
        <w:rPr>
          <w:rFonts w:hint="eastAsia"/>
          <w:kern w:val="2"/>
          <w:szCs w:val="24"/>
          <w:lang w:eastAsia="zh-CN"/>
        </w:rPr>
        <w:lastRenderedPageBreak/>
        <w:t>变频器必须</w:t>
      </w:r>
      <w:proofErr w:type="gramStart"/>
      <w:r>
        <w:rPr>
          <w:rFonts w:hint="eastAsia"/>
          <w:kern w:val="2"/>
          <w:szCs w:val="24"/>
          <w:lang w:eastAsia="zh-CN"/>
        </w:rPr>
        <w:t>内置双</w:t>
      </w:r>
      <w:proofErr w:type="gramEnd"/>
      <w:r>
        <w:rPr>
          <w:rFonts w:hint="eastAsia"/>
          <w:kern w:val="2"/>
          <w:szCs w:val="24"/>
          <w:lang w:eastAsia="zh-CN"/>
        </w:rPr>
        <w:t>直流电抗器或三相交流输入电抗器及</w:t>
      </w:r>
      <w:r>
        <w:rPr>
          <w:kern w:val="2"/>
          <w:szCs w:val="24"/>
          <w:lang w:eastAsia="zh-CN"/>
        </w:rPr>
        <w:t>EMC</w:t>
      </w:r>
      <w:r>
        <w:rPr>
          <w:rFonts w:hint="eastAsia"/>
          <w:kern w:val="2"/>
          <w:szCs w:val="24"/>
          <w:lang w:eastAsia="zh-CN"/>
        </w:rPr>
        <w:t>滤波器，以降低设备对电网的谐波污染。电磁兼容性要求同时符合</w:t>
      </w:r>
      <w:proofErr w:type="gramStart"/>
      <w:r>
        <w:rPr>
          <w:rFonts w:hint="eastAsia"/>
          <w:kern w:val="2"/>
          <w:szCs w:val="24"/>
          <w:lang w:eastAsia="zh-CN"/>
        </w:rPr>
        <w:t>内置带符合</w:t>
      </w:r>
      <w:proofErr w:type="gramEnd"/>
      <w:r>
        <w:rPr>
          <w:kern w:val="2"/>
          <w:szCs w:val="24"/>
          <w:lang w:eastAsia="zh-CN"/>
        </w:rPr>
        <w:t>EN61800-3</w:t>
      </w:r>
      <w:r>
        <w:rPr>
          <w:rFonts w:hint="eastAsia"/>
          <w:kern w:val="2"/>
          <w:szCs w:val="24"/>
          <w:lang w:eastAsia="zh-CN"/>
        </w:rPr>
        <w:t>标准</w:t>
      </w:r>
      <w:r>
        <w:rPr>
          <w:kern w:val="2"/>
          <w:szCs w:val="24"/>
          <w:lang w:eastAsia="zh-CN"/>
        </w:rPr>
        <w:t>C2</w:t>
      </w:r>
      <w:r>
        <w:rPr>
          <w:rFonts w:hint="eastAsia"/>
          <w:kern w:val="2"/>
          <w:szCs w:val="24"/>
          <w:lang w:eastAsia="zh-CN"/>
        </w:rPr>
        <w:t>级，防止对周边电子设备仪表造成影响，不影响上级配电系统及其他控制系统设备的正常运行。变频器的电磁兼容性必须符合国家规范以及当</w:t>
      </w:r>
      <w:proofErr w:type="gramStart"/>
      <w:r>
        <w:rPr>
          <w:rFonts w:hint="eastAsia"/>
          <w:kern w:val="2"/>
          <w:szCs w:val="24"/>
          <w:lang w:eastAsia="zh-CN"/>
        </w:rPr>
        <w:t>地电业</w:t>
      </w:r>
      <w:proofErr w:type="gramEnd"/>
      <w:r>
        <w:rPr>
          <w:rFonts w:hint="eastAsia"/>
          <w:kern w:val="2"/>
          <w:szCs w:val="24"/>
          <w:lang w:eastAsia="zh-CN"/>
        </w:rPr>
        <w:t>的要求。如不能达到上述要求时，中标人需加装相应的消减设备，直至到达相应的要求，且工程结算时，不应因此在本合同投标价格上增加额外的费用。</w:t>
      </w:r>
    </w:p>
    <w:p w14:paraId="17AAA501" w14:textId="77777777" w:rsidR="00412453" w:rsidRDefault="00000000">
      <w:pPr>
        <w:spacing w:before="60" w:after="60"/>
        <w:ind w:right="113" w:firstLine="480"/>
        <w:rPr>
          <w:kern w:val="2"/>
          <w:szCs w:val="24"/>
          <w:lang w:eastAsia="zh-CN"/>
        </w:rPr>
      </w:pPr>
      <w:r>
        <w:rPr>
          <w:rFonts w:hint="eastAsia"/>
          <w:kern w:val="2"/>
          <w:szCs w:val="24"/>
          <w:lang w:eastAsia="zh-CN"/>
        </w:rPr>
        <w:t>每台变频器必须配有独立中文操作面板，面板采用分体式，柜面安装。面板可以监视变频器状态、电机电流、电机电压、电机转速、输出频率、速度给定、电机力矩和运行过程量，用户也可根据需要改变显示参数。</w:t>
      </w:r>
    </w:p>
    <w:p w14:paraId="0888CAB1" w14:textId="77777777" w:rsidR="00412453" w:rsidRDefault="00000000">
      <w:pPr>
        <w:spacing w:before="60" w:after="60"/>
        <w:ind w:right="113" w:firstLine="420"/>
        <w:rPr>
          <w:kern w:val="2"/>
          <w:szCs w:val="24"/>
          <w:lang w:eastAsia="zh-CN"/>
        </w:rPr>
      </w:pPr>
      <w:r>
        <w:rPr>
          <w:kern w:val="2"/>
          <w:sz w:val="21"/>
          <w:szCs w:val="24"/>
          <w:lang w:eastAsia="zh-CN"/>
        </w:rPr>
        <w:t>e</w:t>
      </w:r>
      <w:r>
        <w:rPr>
          <w:rFonts w:hint="eastAsia"/>
          <w:kern w:val="2"/>
          <w:sz w:val="21"/>
          <w:szCs w:val="24"/>
          <w:lang w:eastAsia="zh-CN"/>
        </w:rPr>
        <w:t>、</w:t>
      </w:r>
      <w:r>
        <w:rPr>
          <w:rFonts w:hint="eastAsia"/>
          <w:kern w:val="2"/>
          <w:szCs w:val="24"/>
          <w:lang w:eastAsia="zh-CN"/>
        </w:rPr>
        <w:t>保护功能：</w:t>
      </w:r>
    </w:p>
    <w:p w14:paraId="02D4AC0A" w14:textId="77777777" w:rsidR="00412453" w:rsidRDefault="00000000">
      <w:pPr>
        <w:spacing w:before="60" w:after="60"/>
        <w:ind w:right="113" w:firstLine="480"/>
        <w:rPr>
          <w:kern w:val="2"/>
          <w:szCs w:val="24"/>
          <w:lang w:eastAsia="zh-CN"/>
        </w:rPr>
      </w:pPr>
      <w:r>
        <w:rPr>
          <w:rFonts w:hint="eastAsia"/>
          <w:kern w:val="2"/>
          <w:szCs w:val="24"/>
          <w:lang w:eastAsia="zh-CN"/>
        </w:rPr>
        <w:t>变频器必须具有主电源过压、欠压、缺相、输入不平衡等电源故障保护。变频器必须具有变频器过载、中间直流电压过高</w:t>
      </w:r>
      <w:r>
        <w:rPr>
          <w:kern w:val="2"/>
          <w:szCs w:val="24"/>
          <w:lang w:eastAsia="zh-CN"/>
        </w:rPr>
        <w:t>/</w:t>
      </w:r>
      <w:r>
        <w:rPr>
          <w:rFonts w:hint="eastAsia"/>
          <w:kern w:val="2"/>
          <w:szCs w:val="24"/>
          <w:lang w:eastAsia="zh-CN"/>
        </w:rPr>
        <w:t>低、变频器冷却风扇故障、变频器温升过高，设定信号过高</w:t>
      </w:r>
      <w:r>
        <w:rPr>
          <w:kern w:val="2"/>
          <w:szCs w:val="24"/>
          <w:lang w:eastAsia="zh-CN"/>
        </w:rPr>
        <w:t>/</w:t>
      </w:r>
      <w:r>
        <w:rPr>
          <w:rFonts w:hint="eastAsia"/>
          <w:kern w:val="2"/>
          <w:szCs w:val="24"/>
          <w:lang w:eastAsia="zh-CN"/>
        </w:rPr>
        <w:t>低、反馈信号过高</w:t>
      </w:r>
      <w:r>
        <w:rPr>
          <w:kern w:val="2"/>
          <w:szCs w:val="24"/>
          <w:lang w:eastAsia="zh-CN"/>
        </w:rPr>
        <w:t>/</w:t>
      </w:r>
      <w:r>
        <w:rPr>
          <w:rFonts w:hint="eastAsia"/>
          <w:kern w:val="2"/>
          <w:szCs w:val="24"/>
          <w:lang w:eastAsia="zh-CN"/>
        </w:rPr>
        <w:t>低、变频器故障、串行通讯超时故障保护的功能。</w:t>
      </w:r>
    </w:p>
    <w:p w14:paraId="33D8B6E7" w14:textId="77777777" w:rsidR="00412453" w:rsidRDefault="00000000">
      <w:pPr>
        <w:spacing w:before="60" w:after="60"/>
        <w:ind w:right="113" w:firstLine="480"/>
        <w:rPr>
          <w:kern w:val="2"/>
          <w:szCs w:val="24"/>
          <w:lang w:eastAsia="zh-CN"/>
        </w:rPr>
      </w:pPr>
      <w:r>
        <w:rPr>
          <w:rFonts w:hint="eastAsia"/>
          <w:kern w:val="2"/>
          <w:szCs w:val="24"/>
          <w:lang w:eastAsia="zh-CN"/>
        </w:rPr>
        <w:t>变频器必须具有输出短路、电机</w:t>
      </w:r>
      <w:r>
        <w:rPr>
          <w:kern w:val="2"/>
          <w:szCs w:val="24"/>
          <w:lang w:eastAsia="zh-CN"/>
        </w:rPr>
        <w:t>I2t</w:t>
      </w:r>
      <w:r>
        <w:rPr>
          <w:rFonts w:hint="eastAsia"/>
          <w:kern w:val="2"/>
          <w:szCs w:val="24"/>
          <w:lang w:eastAsia="zh-CN"/>
        </w:rPr>
        <w:t>过载、电机相间</w:t>
      </w:r>
      <w:r>
        <w:rPr>
          <w:kern w:val="2"/>
          <w:szCs w:val="24"/>
          <w:lang w:eastAsia="zh-CN"/>
        </w:rPr>
        <w:t>/</w:t>
      </w:r>
      <w:r>
        <w:rPr>
          <w:rFonts w:hint="eastAsia"/>
          <w:kern w:val="2"/>
          <w:szCs w:val="24"/>
          <w:lang w:eastAsia="zh-CN"/>
        </w:rPr>
        <w:t>相地短路、电机缺相保护。变频器应配套提供快</w:t>
      </w:r>
      <w:proofErr w:type="gramStart"/>
      <w:r>
        <w:rPr>
          <w:rFonts w:hint="eastAsia"/>
          <w:kern w:val="2"/>
          <w:szCs w:val="24"/>
          <w:lang w:eastAsia="zh-CN"/>
        </w:rPr>
        <w:t>熔</w:t>
      </w:r>
      <w:proofErr w:type="gramEnd"/>
      <w:r>
        <w:rPr>
          <w:rFonts w:hint="eastAsia"/>
          <w:kern w:val="2"/>
          <w:szCs w:val="24"/>
          <w:lang w:eastAsia="zh-CN"/>
        </w:rPr>
        <w:t>。</w:t>
      </w:r>
    </w:p>
    <w:p w14:paraId="1BED8966" w14:textId="77777777" w:rsidR="00412453" w:rsidRDefault="00000000">
      <w:pPr>
        <w:pStyle w:val="3"/>
        <w:widowControl w:val="0"/>
        <w:autoSpaceDE w:val="0"/>
        <w:autoSpaceDN w:val="0"/>
        <w:adjustRightInd w:val="0"/>
        <w:rPr>
          <w:lang w:val="en-US" w:eastAsia="zh-CN"/>
        </w:rPr>
      </w:pPr>
      <w:r>
        <w:rPr>
          <w:rFonts w:hint="eastAsia"/>
          <w:lang w:val="en-US" w:eastAsia="zh-CN"/>
        </w:rPr>
        <w:t>电缆</w:t>
      </w:r>
    </w:p>
    <w:p w14:paraId="02BCD17F" w14:textId="77777777" w:rsidR="00412453" w:rsidRDefault="00000000">
      <w:pPr>
        <w:widowControl w:val="0"/>
        <w:numPr>
          <w:ilvl w:val="0"/>
          <w:numId w:val="24"/>
        </w:numPr>
        <w:tabs>
          <w:tab w:val="center" w:pos="4513"/>
          <w:tab w:val="right" w:pos="9026"/>
        </w:tabs>
        <w:autoSpaceDE w:val="0"/>
        <w:autoSpaceDN w:val="0"/>
        <w:adjustRightInd w:val="0"/>
        <w:spacing w:before="60" w:after="60"/>
        <w:ind w:firstLine="480"/>
        <w:rPr>
          <w:szCs w:val="24"/>
          <w:lang w:val="en-US" w:eastAsia="zh-CN"/>
        </w:rPr>
      </w:pPr>
      <w:r>
        <w:rPr>
          <w:rFonts w:hint="eastAsia"/>
          <w:szCs w:val="24"/>
          <w:lang w:val="en-US" w:eastAsia="zh-CN"/>
        </w:rPr>
        <w:t>一般场所电力电缆采用</w:t>
      </w:r>
      <w:r>
        <w:rPr>
          <w:szCs w:val="24"/>
          <w:lang w:val="en-US" w:eastAsia="zh-CN"/>
        </w:rPr>
        <w:t>ZB-YJV</w:t>
      </w:r>
      <w:r>
        <w:rPr>
          <w:rFonts w:hint="eastAsia"/>
          <w:szCs w:val="24"/>
          <w:lang w:val="en-US" w:eastAsia="zh-CN"/>
        </w:rPr>
        <w:t>型，控制电缆采用</w:t>
      </w:r>
      <w:r>
        <w:rPr>
          <w:szCs w:val="24"/>
          <w:lang w:val="en-US" w:eastAsia="zh-CN"/>
        </w:rPr>
        <w:t>ZB-KVVP</w:t>
      </w:r>
      <w:r>
        <w:rPr>
          <w:rFonts w:hint="eastAsia"/>
          <w:szCs w:val="24"/>
          <w:lang w:val="en-US" w:eastAsia="zh-CN"/>
        </w:rPr>
        <w:t>型，模拟量信号电缆采用</w:t>
      </w:r>
      <w:r>
        <w:rPr>
          <w:szCs w:val="24"/>
          <w:lang w:val="en-US" w:eastAsia="zh-CN"/>
        </w:rPr>
        <w:t>ZB-DJYVP</w:t>
      </w:r>
      <w:r>
        <w:rPr>
          <w:rFonts w:hint="eastAsia"/>
          <w:szCs w:val="24"/>
          <w:lang w:val="en-US" w:eastAsia="zh-CN"/>
        </w:rPr>
        <w:t>型，电线采用</w:t>
      </w:r>
      <w:r>
        <w:rPr>
          <w:szCs w:val="24"/>
          <w:lang w:val="en-US" w:eastAsia="zh-CN"/>
        </w:rPr>
        <w:t>ZB-BV-0.45/0.75</w:t>
      </w:r>
      <w:r>
        <w:rPr>
          <w:rFonts w:hint="eastAsia"/>
          <w:szCs w:val="24"/>
          <w:lang w:val="en-US" w:eastAsia="zh-CN"/>
        </w:rPr>
        <w:t>型。至消防设备的电缆采用阻燃耐火型。特殊工作场所电缆按国家相关规范要求配置。</w:t>
      </w:r>
    </w:p>
    <w:p w14:paraId="20BD9489" w14:textId="77777777" w:rsidR="00412453" w:rsidRDefault="00000000">
      <w:pPr>
        <w:widowControl w:val="0"/>
        <w:numPr>
          <w:ilvl w:val="0"/>
          <w:numId w:val="24"/>
        </w:numPr>
        <w:tabs>
          <w:tab w:val="center" w:pos="4513"/>
          <w:tab w:val="right" w:pos="9026"/>
        </w:tabs>
        <w:autoSpaceDE w:val="0"/>
        <w:autoSpaceDN w:val="0"/>
        <w:adjustRightInd w:val="0"/>
        <w:spacing w:before="60" w:after="60"/>
        <w:ind w:firstLine="480"/>
        <w:rPr>
          <w:szCs w:val="24"/>
          <w:lang w:val="en-US" w:eastAsia="zh-CN"/>
        </w:rPr>
      </w:pPr>
      <w:r>
        <w:rPr>
          <w:rFonts w:hint="eastAsia"/>
          <w:szCs w:val="24"/>
          <w:lang w:val="en-US" w:eastAsia="zh-CN"/>
        </w:rPr>
        <w:t>上述型号为本次招标电缆选型的最低要求，投标方应根据所供电缆的安装条件选择相应的铠装层或屏蔽措施，变频设备的电源根据需要可采用专用变频电缆。电缆沟道内的电缆须为铠装电缆。</w:t>
      </w:r>
    </w:p>
    <w:p w14:paraId="23F8035F" w14:textId="77777777" w:rsidR="00412453" w:rsidRDefault="00000000">
      <w:pPr>
        <w:widowControl w:val="0"/>
        <w:numPr>
          <w:ilvl w:val="0"/>
          <w:numId w:val="24"/>
        </w:numPr>
        <w:tabs>
          <w:tab w:val="center" w:pos="4513"/>
          <w:tab w:val="right" w:pos="9026"/>
        </w:tabs>
        <w:autoSpaceDE w:val="0"/>
        <w:autoSpaceDN w:val="0"/>
        <w:adjustRightInd w:val="0"/>
        <w:spacing w:before="60" w:after="60"/>
        <w:ind w:firstLine="480"/>
        <w:rPr>
          <w:szCs w:val="24"/>
          <w:lang w:val="en-US" w:eastAsia="zh-CN"/>
        </w:rPr>
      </w:pPr>
      <w:r>
        <w:rPr>
          <w:rFonts w:hint="eastAsia"/>
          <w:szCs w:val="24"/>
          <w:lang w:val="en-US" w:eastAsia="zh-CN"/>
        </w:rPr>
        <w:t>电缆的各项电气参数应符合其使用条件下的要求，电缆性能应达到国标</w:t>
      </w:r>
      <w:r>
        <w:rPr>
          <w:szCs w:val="24"/>
          <w:lang w:val="en-US" w:eastAsia="zh-CN"/>
        </w:rPr>
        <w:t>(GB)</w:t>
      </w:r>
      <w:r>
        <w:rPr>
          <w:rFonts w:hint="eastAsia"/>
          <w:szCs w:val="24"/>
          <w:lang w:val="en-US" w:eastAsia="zh-CN"/>
        </w:rPr>
        <w:t>以及国际标准（</w:t>
      </w:r>
      <w:r>
        <w:rPr>
          <w:szCs w:val="24"/>
          <w:lang w:val="en-US" w:eastAsia="zh-CN"/>
        </w:rPr>
        <w:t>IEC</w:t>
      </w:r>
      <w:r>
        <w:rPr>
          <w:rFonts w:hint="eastAsia"/>
          <w:szCs w:val="24"/>
          <w:lang w:val="en-US" w:eastAsia="zh-CN"/>
        </w:rPr>
        <w:t>）的要求。</w:t>
      </w:r>
    </w:p>
    <w:p w14:paraId="7CA61572" w14:textId="77777777" w:rsidR="00412453" w:rsidRDefault="00000000">
      <w:pPr>
        <w:widowControl w:val="0"/>
        <w:numPr>
          <w:ilvl w:val="0"/>
          <w:numId w:val="24"/>
        </w:numPr>
        <w:tabs>
          <w:tab w:val="center" w:pos="4513"/>
          <w:tab w:val="right" w:pos="9026"/>
        </w:tabs>
        <w:autoSpaceDE w:val="0"/>
        <w:autoSpaceDN w:val="0"/>
        <w:adjustRightInd w:val="0"/>
        <w:spacing w:before="60" w:after="60"/>
        <w:ind w:firstLine="480"/>
        <w:rPr>
          <w:szCs w:val="24"/>
          <w:lang w:val="en-US" w:eastAsia="zh-CN"/>
        </w:rPr>
      </w:pPr>
      <w:r>
        <w:rPr>
          <w:rFonts w:hint="eastAsia"/>
          <w:szCs w:val="24"/>
          <w:lang w:val="en-US" w:eastAsia="zh-CN"/>
        </w:rPr>
        <w:t>控制电缆的线芯应留有</w:t>
      </w:r>
      <w:r>
        <w:rPr>
          <w:szCs w:val="24"/>
          <w:lang w:val="en-US" w:eastAsia="zh-CN"/>
        </w:rPr>
        <w:t>20%</w:t>
      </w:r>
      <w:r>
        <w:rPr>
          <w:rFonts w:hint="eastAsia"/>
          <w:szCs w:val="24"/>
          <w:lang w:val="en-US" w:eastAsia="zh-CN"/>
        </w:rPr>
        <w:t>的备用量，但线芯总数不得少于</w:t>
      </w:r>
      <w:r>
        <w:rPr>
          <w:szCs w:val="24"/>
          <w:lang w:val="en-US" w:eastAsia="zh-CN"/>
        </w:rPr>
        <w:t>4</w:t>
      </w:r>
      <w:r>
        <w:rPr>
          <w:rFonts w:hint="eastAsia"/>
          <w:szCs w:val="24"/>
          <w:lang w:val="en-US" w:eastAsia="zh-CN"/>
        </w:rPr>
        <w:t>芯。电压电流测量回路的控制电缆截面不得小于</w:t>
      </w:r>
      <w:r>
        <w:rPr>
          <w:szCs w:val="24"/>
          <w:lang w:val="en-US" w:eastAsia="zh-CN"/>
        </w:rPr>
        <w:t>2.5mm</w:t>
      </w:r>
      <w:r>
        <w:rPr>
          <w:lang w:val="en-US" w:eastAsia="zh-CN"/>
        </w:rPr>
        <w:t>2</w:t>
      </w:r>
      <w:r>
        <w:rPr>
          <w:rFonts w:hint="eastAsia"/>
          <w:szCs w:val="24"/>
          <w:lang w:val="en-US" w:eastAsia="zh-CN"/>
        </w:rPr>
        <w:t>，其它控制回路的电缆不得小于</w:t>
      </w:r>
      <w:r>
        <w:rPr>
          <w:szCs w:val="24"/>
          <w:lang w:val="en-US" w:eastAsia="zh-CN"/>
        </w:rPr>
        <w:t>1.5mm</w:t>
      </w:r>
      <w:r>
        <w:rPr>
          <w:lang w:val="en-US" w:eastAsia="zh-CN"/>
        </w:rPr>
        <w:t>2</w:t>
      </w:r>
      <w:r>
        <w:rPr>
          <w:rFonts w:hint="eastAsia"/>
          <w:szCs w:val="24"/>
          <w:lang w:val="en-US" w:eastAsia="zh-CN"/>
        </w:rPr>
        <w:t>。</w:t>
      </w:r>
    </w:p>
    <w:p w14:paraId="0A91B0A0" w14:textId="77777777" w:rsidR="00412453" w:rsidRDefault="00000000">
      <w:pPr>
        <w:widowControl w:val="0"/>
        <w:numPr>
          <w:ilvl w:val="0"/>
          <w:numId w:val="24"/>
        </w:numPr>
        <w:tabs>
          <w:tab w:val="center" w:pos="4513"/>
          <w:tab w:val="right" w:pos="9026"/>
        </w:tabs>
        <w:autoSpaceDE w:val="0"/>
        <w:autoSpaceDN w:val="0"/>
        <w:adjustRightInd w:val="0"/>
        <w:spacing w:before="60" w:after="60"/>
        <w:ind w:firstLine="480"/>
        <w:rPr>
          <w:szCs w:val="24"/>
          <w:lang w:val="en-US" w:eastAsia="zh-CN"/>
        </w:rPr>
      </w:pPr>
      <w:r>
        <w:rPr>
          <w:rFonts w:hint="eastAsia"/>
          <w:szCs w:val="24"/>
          <w:lang w:val="en-US" w:eastAsia="zh-CN"/>
        </w:rPr>
        <w:t>阻燃电线电缆应符合国家标准</w:t>
      </w:r>
      <w:r>
        <w:rPr>
          <w:szCs w:val="24"/>
          <w:lang w:val="en-US" w:eastAsia="zh-CN"/>
        </w:rPr>
        <w:t>GB</w:t>
      </w:r>
      <w:r>
        <w:rPr>
          <w:rFonts w:hint="eastAsia"/>
          <w:szCs w:val="24"/>
          <w:lang w:val="en-US" w:eastAsia="zh-CN"/>
        </w:rPr>
        <w:t>／</w:t>
      </w:r>
      <w:r>
        <w:rPr>
          <w:szCs w:val="24"/>
          <w:lang w:val="en-US" w:eastAsia="zh-CN"/>
        </w:rPr>
        <w:t>T18380.3</w:t>
      </w:r>
      <w:r>
        <w:rPr>
          <w:rFonts w:hint="eastAsia"/>
          <w:szCs w:val="24"/>
          <w:lang w:val="en-US" w:eastAsia="zh-CN"/>
        </w:rPr>
        <w:t>的要求；耐火电线电缆应符合国家标准</w:t>
      </w:r>
      <w:r>
        <w:rPr>
          <w:szCs w:val="24"/>
          <w:lang w:val="en-US" w:eastAsia="zh-CN"/>
        </w:rPr>
        <w:t>GB</w:t>
      </w:r>
      <w:r>
        <w:rPr>
          <w:rFonts w:hint="eastAsia"/>
          <w:szCs w:val="24"/>
          <w:lang w:val="en-US" w:eastAsia="zh-CN"/>
        </w:rPr>
        <w:t>／</w:t>
      </w:r>
      <w:r>
        <w:rPr>
          <w:szCs w:val="24"/>
          <w:lang w:val="en-US" w:eastAsia="zh-CN"/>
        </w:rPr>
        <w:t>T12666.6</w:t>
      </w:r>
      <w:r>
        <w:rPr>
          <w:rFonts w:hint="eastAsia"/>
          <w:szCs w:val="24"/>
          <w:lang w:val="en-US" w:eastAsia="zh-CN"/>
        </w:rPr>
        <w:t>的要求，电缆的制造日期应在货到现场前的</w:t>
      </w:r>
      <w:r>
        <w:rPr>
          <w:szCs w:val="24"/>
          <w:lang w:val="en-US" w:eastAsia="zh-CN"/>
        </w:rPr>
        <w:t>12</w:t>
      </w:r>
      <w:r>
        <w:rPr>
          <w:rFonts w:hint="eastAsia"/>
          <w:szCs w:val="24"/>
          <w:lang w:val="en-US" w:eastAsia="zh-CN"/>
        </w:rPr>
        <w:t>个月之内。</w:t>
      </w:r>
    </w:p>
    <w:p w14:paraId="1231A77F" w14:textId="77777777" w:rsidR="00412453" w:rsidRDefault="00000000">
      <w:pPr>
        <w:pStyle w:val="3"/>
        <w:rPr>
          <w:lang w:eastAsia="zh-CN"/>
        </w:rPr>
      </w:pPr>
      <w:r>
        <w:rPr>
          <w:rFonts w:hint="eastAsia"/>
          <w:lang w:val="en-US" w:eastAsia="zh-CN"/>
        </w:rPr>
        <w:lastRenderedPageBreak/>
        <w:t>自控</w:t>
      </w:r>
    </w:p>
    <w:p w14:paraId="15F35D8D" w14:textId="77777777" w:rsidR="00412453" w:rsidRDefault="00000000">
      <w:pPr>
        <w:ind w:firstLine="480"/>
        <w:rPr>
          <w:szCs w:val="24"/>
          <w:lang w:val="en-US" w:eastAsia="zh-CN"/>
        </w:rPr>
      </w:pPr>
      <w:r>
        <w:rPr>
          <w:rFonts w:hint="eastAsia"/>
          <w:szCs w:val="24"/>
          <w:lang w:val="en-US" w:eastAsia="zh-CN"/>
        </w:rPr>
        <w:t>生物除臭</w:t>
      </w:r>
      <w:r>
        <w:rPr>
          <w:rFonts w:hint="eastAsia"/>
          <w:szCs w:val="24"/>
          <w:lang w:eastAsia="zh-CN"/>
        </w:rPr>
        <w:t>系统的监测，</w:t>
      </w:r>
      <w:r>
        <w:rPr>
          <w:lang w:val="en-US" w:eastAsia="zh-CN"/>
        </w:rPr>
        <w:t>PLC</w:t>
      </w:r>
      <w:r>
        <w:rPr>
          <w:rFonts w:hint="eastAsia"/>
          <w:lang w:val="en-US" w:eastAsia="zh-CN"/>
        </w:rPr>
        <w:t>数据接入</w:t>
      </w:r>
      <w:r>
        <w:rPr>
          <w:lang w:val="en-US" w:eastAsia="zh-CN"/>
        </w:rPr>
        <w:t>DCS</w:t>
      </w:r>
      <w:r>
        <w:rPr>
          <w:rFonts w:hint="eastAsia"/>
          <w:lang w:val="en-US" w:eastAsia="zh-CN"/>
        </w:rPr>
        <w:t>系统的硬件设施</w:t>
      </w:r>
      <w:r>
        <w:rPr>
          <w:rFonts w:hint="eastAsia"/>
          <w:szCs w:val="24"/>
          <w:lang w:val="en-US" w:eastAsia="zh-CN"/>
        </w:rPr>
        <w:t>、组态、调试等均由投标方负责。</w:t>
      </w:r>
    </w:p>
    <w:p w14:paraId="3458965B" w14:textId="77777777" w:rsidR="00412453" w:rsidRDefault="00000000">
      <w:pPr>
        <w:ind w:firstLineChars="0" w:firstLine="482"/>
        <w:rPr>
          <w:szCs w:val="24"/>
          <w:lang w:eastAsia="zh-CN"/>
        </w:rPr>
      </w:pPr>
      <w:r>
        <w:rPr>
          <w:rFonts w:hint="eastAsia"/>
          <w:szCs w:val="24"/>
          <w:lang w:val="en-US" w:eastAsia="zh-CN"/>
        </w:rPr>
        <w:t>投标方需对所提供的</w:t>
      </w:r>
      <w:r>
        <w:rPr>
          <w:rFonts w:hint="eastAsia"/>
          <w:szCs w:val="24"/>
          <w:lang w:eastAsia="zh-CN"/>
        </w:rPr>
        <w:t>系统需满足除臭各工况控制功能描述的要求及要有控制逻辑图，包括流量、风机频率、设备启停、阀门开度等。</w:t>
      </w:r>
    </w:p>
    <w:p w14:paraId="458CFA60" w14:textId="77777777" w:rsidR="00412453" w:rsidRDefault="00000000">
      <w:pPr>
        <w:pStyle w:val="a0"/>
        <w:ind w:firstLine="480"/>
        <w:rPr>
          <w:lang w:eastAsia="zh-CN"/>
        </w:rPr>
      </w:pPr>
      <w:r>
        <w:rPr>
          <w:rFonts w:hint="eastAsia"/>
          <w:lang w:eastAsia="zh-CN"/>
        </w:rPr>
        <w:t>投标方需提供一台控制主机放置在麻涌餐厨二楼中控</w:t>
      </w:r>
      <w:proofErr w:type="gramStart"/>
      <w:r>
        <w:rPr>
          <w:rFonts w:hint="eastAsia"/>
          <w:lang w:eastAsia="zh-CN"/>
        </w:rPr>
        <w:t>室用于</w:t>
      </w:r>
      <w:proofErr w:type="gramEnd"/>
      <w:r>
        <w:rPr>
          <w:rFonts w:hint="eastAsia"/>
          <w:lang w:eastAsia="zh-CN"/>
        </w:rPr>
        <w:t>系统的控制，需提供控制系统软件，用于满足本项目建设范围内的运行控制。</w:t>
      </w:r>
    </w:p>
    <w:p w14:paraId="4C6DFC22" w14:textId="77777777" w:rsidR="00412453" w:rsidRDefault="00000000">
      <w:pPr>
        <w:pStyle w:val="3"/>
        <w:rPr>
          <w:lang w:eastAsia="zh-CN"/>
        </w:rPr>
      </w:pPr>
      <w:r>
        <w:rPr>
          <w:rFonts w:hint="eastAsia"/>
          <w:lang w:eastAsia="zh-CN"/>
        </w:rPr>
        <w:t>仪表</w:t>
      </w:r>
    </w:p>
    <w:p w14:paraId="326E743A" w14:textId="77777777" w:rsidR="00412453" w:rsidRDefault="00000000">
      <w:pPr>
        <w:adjustRightInd w:val="0"/>
        <w:snapToGrid w:val="0"/>
        <w:ind w:firstLine="480"/>
        <w:rPr>
          <w:szCs w:val="24"/>
          <w:lang w:eastAsia="zh-CN"/>
        </w:rPr>
      </w:pPr>
      <w:r>
        <w:rPr>
          <w:rFonts w:hint="eastAsia"/>
          <w:szCs w:val="24"/>
          <w:lang w:eastAsia="zh-CN"/>
        </w:rPr>
        <w:t>投标方应提供</w:t>
      </w:r>
      <w:proofErr w:type="gramStart"/>
      <w:r>
        <w:rPr>
          <w:rFonts w:hint="eastAsia"/>
          <w:szCs w:val="24"/>
          <w:lang w:eastAsia="zh-CN"/>
        </w:rPr>
        <w:t>本设备</w:t>
      </w:r>
      <w:proofErr w:type="gramEnd"/>
      <w:r>
        <w:rPr>
          <w:rFonts w:hint="eastAsia"/>
          <w:szCs w:val="24"/>
          <w:lang w:eastAsia="zh-CN"/>
        </w:rPr>
        <w:t>包内的所有仪表。所提供的仪表应满足系统正常操作及安全的需求。</w:t>
      </w:r>
    </w:p>
    <w:p w14:paraId="526DA0AC" w14:textId="77777777" w:rsidR="00412453" w:rsidRDefault="00000000">
      <w:pPr>
        <w:adjustRightInd w:val="0"/>
        <w:snapToGrid w:val="0"/>
        <w:ind w:firstLineChars="0" w:firstLine="0"/>
        <w:rPr>
          <w:szCs w:val="24"/>
          <w:lang w:eastAsia="zh-CN"/>
        </w:rPr>
      </w:pPr>
      <w:r>
        <w:rPr>
          <w:rFonts w:hint="eastAsia"/>
          <w:szCs w:val="24"/>
          <w:lang w:eastAsia="zh-CN"/>
        </w:rPr>
        <w:t>过滤器、调压阀、气源分配器、</w:t>
      </w:r>
      <w:proofErr w:type="gramStart"/>
      <w:r>
        <w:rPr>
          <w:rFonts w:hint="eastAsia"/>
          <w:szCs w:val="24"/>
          <w:lang w:eastAsia="zh-CN"/>
        </w:rPr>
        <w:t>导压配管</w:t>
      </w:r>
      <w:proofErr w:type="gramEnd"/>
      <w:r>
        <w:rPr>
          <w:rFonts w:hint="eastAsia"/>
          <w:szCs w:val="24"/>
          <w:lang w:eastAsia="zh-CN"/>
        </w:rPr>
        <w:t>、压缩空气配管、仪表配线、现场接线箱等所有设备包内的仪表辅件均在投标方的供货范围内。现场接线箱至中控室电缆采用</w:t>
      </w:r>
      <w:proofErr w:type="gramStart"/>
      <w:r>
        <w:rPr>
          <w:rFonts w:hint="eastAsia"/>
          <w:szCs w:val="24"/>
          <w:lang w:eastAsia="zh-CN"/>
        </w:rPr>
        <w:t>带总屏</w:t>
      </w:r>
      <w:proofErr w:type="gramEnd"/>
      <w:r>
        <w:rPr>
          <w:rFonts w:hint="eastAsia"/>
          <w:szCs w:val="24"/>
          <w:lang w:eastAsia="zh-CN"/>
        </w:rPr>
        <w:t>分屏多芯控制电缆。其他要求参考</w:t>
      </w:r>
      <w:r>
        <w:rPr>
          <w:rFonts w:hint="eastAsia"/>
          <w:b/>
          <w:szCs w:val="24"/>
          <w:lang w:eastAsia="zh-CN"/>
        </w:rPr>
        <w:t>仪表相关标准规定</w:t>
      </w:r>
      <w:r>
        <w:rPr>
          <w:rFonts w:hint="eastAsia"/>
          <w:szCs w:val="24"/>
          <w:lang w:eastAsia="zh-CN"/>
        </w:rPr>
        <w:t>。</w:t>
      </w:r>
    </w:p>
    <w:p w14:paraId="52B9CAE3" w14:textId="77777777" w:rsidR="00412453" w:rsidRDefault="00000000">
      <w:pPr>
        <w:pStyle w:val="3"/>
        <w:rPr>
          <w:lang w:val="en-US" w:eastAsia="zh-CN"/>
        </w:rPr>
      </w:pPr>
      <w:r>
        <w:rPr>
          <w:rFonts w:hint="eastAsia"/>
          <w:lang w:val="en-US" w:eastAsia="zh-CN"/>
        </w:rPr>
        <w:t>设备品牌要求</w:t>
      </w:r>
    </w:p>
    <w:p w14:paraId="3CA94F97" w14:textId="77777777" w:rsidR="00412453" w:rsidRDefault="00000000">
      <w:pPr>
        <w:ind w:firstLineChars="0" w:firstLine="0"/>
        <w:jc w:val="center"/>
        <w:rPr>
          <w:b/>
          <w:bCs/>
          <w:lang w:val="en-US" w:eastAsia="zh-CN"/>
        </w:rPr>
      </w:pPr>
      <w:bookmarkStart w:id="141" w:name="_Toc25547_WPSOffice_Level3"/>
      <w:bookmarkStart w:id="142" w:name="_Toc13113_WPSOffice_Level3"/>
      <w:bookmarkStart w:id="143" w:name="_Toc22413_WPSOffice_Level3"/>
      <w:r>
        <w:rPr>
          <w:rFonts w:hint="eastAsia"/>
          <w:b/>
          <w:bCs/>
          <w:lang w:val="en-US" w:eastAsia="zh-CN"/>
        </w:rPr>
        <w:t>表</w:t>
      </w:r>
      <w:r>
        <w:rPr>
          <w:b/>
          <w:bCs/>
          <w:lang w:val="en-US" w:eastAsia="zh-CN"/>
        </w:rPr>
        <w:t xml:space="preserve">5-8 </w:t>
      </w:r>
      <w:r>
        <w:rPr>
          <w:rFonts w:hint="eastAsia"/>
          <w:b/>
          <w:bCs/>
          <w:lang w:val="en-US" w:eastAsia="zh-CN"/>
        </w:rPr>
        <w:t>电控设备品牌表</w:t>
      </w:r>
      <w:bookmarkEnd w:id="141"/>
      <w:bookmarkEnd w:id="142"/>
      <w:bookmarkEnd w:id="143"/>
    </w:p>
    <w:tbl>
      <w:tblPr>
        <w:tblW w:w="99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2"/>
        <w:gridCol w:w="2135"/>
        <w:gridCol w:w="4238"/>
        <w:gridCol w:w="2717"/>
      </w:tblGrid>
      <w:tr w:rsidR="00412453" w14:paraId="05C71622" w14:textId="77777777">
        <w:trPr>
          <w:trHeight w:val="567"/>
          <w:tblHeader/>
          <w:jc w:val="center"/>
        </w:trPr>
        <w:tc>
          <w:tcPr>
            <w:tcW w:w="872" w:type="dxa"/>
            <w:noWrap/>
            <w:vAlign w:val="center"/>
          </w:tcPr>
          <w:p w14:paraId="465F27A0" w14:textId="77777777" w:rsidR="00412453" w:rsidRDefault="00000000">
            <w:pPr>
              <w:pStyle w:val="aa"/>
              <w:spacing w:line="240" w:lineRule="auto"/>
              <w:ind w:firstLineChars="0" w:firstLine="0"/>
              <w:jc w:val="center"/>
              <w:rPr>
                <w:b/>
                <w:bCs/>
                <w:sz w:val="24"/>
                <w:szCs w:val="24"/>
                <w:lang w:eastAsia="zh-CN"/>
              </w:rPr>
            </w:pPr>
            <w:r>
              <w:rPr>
                <w:rFonts w:hint="eastAsia"/>
                <w:b/>
                <w:bCs/>
                <w:sz w:val="24"/>
                <w:szCs w:val="24"/>
                <w:lang w:eastAsia="zh-CN"/>
              </w:rPr>
              <w:t>序号</w:t>
            </w:r>
          </w:p>
        </w:tc>
        <w:tc>
          <w:tcPr>
            <w:tcW w:w="2135" w:type="dxa"/>
            <w:vAlign w:val="center"/>
          </w:tcPr>
          <w:p w14:paraId="4B8001D0" w14:textId="77777777" w:rsidR="00412453" w:rsidRDefault="00000000">
            <w:pPr>
              <w:pStyle w:val="aa"/>
              <w:spacing w:line="240" w:lineRule="auto"/>
              <w:ind w:firstLineChars="0" w:firstLine="0"/>
              <w:jc w:val="center"/>
              <w:rPr>
                <w:b/>
                <w:bCs/>
                <w:sz w:val="24"/>
                <w:szCs w:val="24"/>
                <w:lang w:eastAsia="zh-CN"/>
              </w:rPr>
            </w:pPr>
            <w:r>
              <w:rPr>
                <w:rFonts w:hint="eastAsia"/>
                <w:b/>
                <w:bCs/>
                <w:sz w:val="24"/>
                <w:szCs w:val="24"/>
                <w:lang w:eastAsia="zh-CN"/>
              </w:rPr>
              <w:t>采购项目</w:t>
            </w:r>
          </w:p>
        </w:tc>
        <w:tc>
          <w:tcPr>
            <w:tcW w:w="4238" w:type="dxa"/>
            <w:vAlign w:val="center"/>
          </w:tcPr>
          <w:p w14:paraId="08D2567E" w14:textId="77777777" w:rsidR="00412453" w:rsidRDefault="00000000">
            <w:pPr>
              <w:pStyle w:val="aa"/>
              <w:spacing w:line="240" w:lineRule="auto"/>
              <w:ind w:firstLineChars="0" w:firstLine="0"/>
              <w:jc w:val="center"/>
              <w:rPr>
                <w:b/>
                <w:bCs/>
                <w:sz w:val="24"/>
                <w:szCs w:val="24"/>
                <w:lang w:eastAsia="zh-CN"/>
              </w:rPr>
            </w:pPr>
            <w:r>
              <w:rPr>
                <w:rFonts w:hint="eastAsia"/>
                <w:b/>
                <w:bCs/>
                <w:sz w:val="24"/>
                <w:szCs w:val="24"/>
                <w:lang w:eastAsia="zh-CN"/>
              </w:rPr>
              <w:t>品牌要求</w:t>
            </w:r>
          </w:p>
        </w:tc>
        <w:tc>
          <w:tcPr>
            <w:tcW w:w="2717" w:type="dxa"/>
            <w:vAlign w:val="center"/>
          </w:tcPr>
          <w:p w14:paraId="084CCFA8" w14:textId="77777777" w:rsidR="00412453" w:rsidRDefault="00000000">
            <w:pPr>
              <w:pStyle w:val="aa"/>
              <w:spacing w:line="240" w:lineRule="auto"/>
              <w:ind w:firstLineChars="0" w:firstLine="0"/>
              <w:jc w:val="center"/>
              <w:rPr>
                <w:b/>
                <w:bCs/>
                <w:sz w:val="24"/>
                <w:szCs w:val="24"/>
                <w:lang w:eastAsia="zh-CN"/>
              </w:rPr>
            </w:pPr>
            <w:r>
              <w:rPr>
                <w:rFonts w:hint="eastAsia"/>
                <w:b/>
                <w:bCs/>
                <w:sz w:val="24"/>
                <w:szCs w:val="24"/>
                <w:lang w:eastAsia="zh-CN"/>
              </w:rPr>
              <w:t>备注</w:t>
            </w:r>
          </w:p>
        </w:tc>
      </w:tr>
      <w:tr w:rsidR="00412453" w14:paraId="1353A216" w14:textId="77777777">
        <w:trPr>
          <w:trHeight w:val="567"/>
          <w:jc w:val="center"/>
        </w:trPr>
        <w:tc>
          <w:tcPr>
            <w:tcW w:w="872" w:type="dxa"/>
            <w:noWrap/>
            <w:vAlign w:val="center"/>
          </w:tcPr>
          <w:p w14:paraId="41A8CF5F" w14:textId="77777777" w:rsidR="00412453" w:rsidRDefault="00000000">
            <w:pPr>
              <w:pStyle w:val="aa"/>
              <w:spacing w:line="240" w:lineRule="auto"/>
              <w:ind w:firstLineChars="0" w:firstLine="0"/>
              <w:jc w:val="center"/>
              <w:rPr>
                <w:sz w:val="24"/>
                <w:szCs w:val="24"/>
                <w:lang w:eastAsia="zh-CN"/>
              </w:rPr>
            </w:pPr>
            <w:r>
              <w:rPr>
                <w:sz w:val="24"/>
                <w:szCs w:val="24"/>
                <w:lang w:eastAsia="zh-CN"/>
              </w:rPr>
              <w:t>1</w:t>
            </w:r>
          </w:p>
        </w:tc>
        <w:tc>
          <w:tcPr>
            <w:tcW w:w="2135" w:type="dxa"/>
            <w:vAlign w:val="center"/>
          </w:tcPr>
          <w:p w14:paraId="0428521F"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电控柜内主要电气元器件</w:t>
            </w:r>
          </w:p>
        </w:tc>
        <w:tc>
          <w:tcPr>
            <w:tcW w:w="4238" w:type="dxa"/>
            <w:vAlign w:val="center"/>
          </w:tcPr>
          <w:p w14:paraId="19E3243D"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ABB/</w:t>
            </w:r>
            <w:r>
              <w:rPr>
                <w:rFonts w:hint="eastAsia"/>
                <w:sz w:val="24"/>
                <w:szCs w:val="24"/>
                <w:lang w:eastAsia="zh-CN"/>
              </w:rPr>
              <w:t>西门子</w:t>
            </w:r>
            <w:r>
              <w:rPr>
                <w:rFonts w:hint="eastAsia"/>
                <w:sz w:val="24"/>
                <w:szCs w:val="24"/>
                <w:lang w:eastAsia="zh-CN"/>
              </w:rPr>
              <w:t>/</w:t>
            </w:r>
            <w:r>
              <w:rPr>
                <w:rFonts w:hint="eastAsia"/>
                <w:sz w:val="24"/>
                <w:szCs w:val="24"/>
                <w:lang w:eastAsia="zh-CN"/>
              </w:rPr>
              <w:t>施耐德</w:t>
            </w:r>
          </w:p>
        </w:tc>
        <w:tc>
          <w:tcPr>
            <w:tcW w:w="2717" w:type="dxa"/>
            <w:vAlign w:val="center"/>
          </w:tcPr>
          <w:p w14:paraId="39F1FBBF"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主要电气元器件</w:t>
            </w:r>
          </w:p>
        </w:tc>
      </w:tr>
      <w:tr w:rsidR="00412453" w14:paraId="1203DC60" w14:textId="77777777">
        <w:trPr>
          <w:trHeight w:val="567"/>
          <w:jc w:val="center"/>
        </w:trPr>
        <w:tc>
          <w:tcPr>
            <w:tcW w:w="872" w:type="dxa"/>
            <w:noWrap/>
            <w:vAlign w:val="center"/>
          </w:tcPr>
          <w:p w14:paraId="0A7DD55A" w14:textId="77777777" w:rsidR="00412453" w:rsidRDefault="00000000">
            <w:pPr>
              <w:pStyle w:val="aa"/>
              <w:spacing w:line="240" w:lineRule="auto"/>
              <w:ind w:firstLineChars="0" w:firstLine="0"/>
              <w:jc w:val="center"/>
              <w:rPr>
                <w:sz w:val="24"/>
                <w:szCs w:val="24"/>
                <w:lang w:eastAsia="zh-CN"/>
              </w:rPr>
            </w:pPr>
            <w:r>
              <w:rPr>
                <w:sz w:val="24"/>
                <w:szCs w:val="24"/>
                <w:lang w:eastAsia="zh-CN"/>
              </w:rPr>
              <w:t>2</w:t>
            </w:r>
          </w:p>
        </w:tc>
        <w:tc>
          <w:tcPr>
            <w:tcW w:w="2135" w:type="dxa"/>
            <w:vAlign w:val="center"/>
          </w:tcPr>
          <w:p w14:paraId="186E8962"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低压电力电缆</w:t>
            </w:r>
          </w:p>
        </w:tc>
        <w:tc>
          <w:tcPr>
            <w:tcW w:w="4238" w:type="dxa"/>
            <w:noWrap/>
            <w:vAlign w:val="center"/>
          </w:tcPr>
          <w:p w14:paraId="6399241B"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远东</w:t>
            </w:r>
            <w:r>
              <w:rPr>
                <w:rFonts w:hint="eastAsia"/>
                <w:sz w:val="24"/>
                <w:szCs w:val="24"/>
                <w:lang w:eastAsia="zh-CN"/>
              </w:rPr>
              <w:t>/</w:t>
            </w:r>
            <w:r>
              <w:rPr>
                <w:rFonts w:hint="eastAsia"/>
                <w:sz w:val="24"/>
                <w:szCs w:val="24"/>
                <w:lang w:eastAsia="zh-CN"/>
              </w:rPr>
              <w:t>南洋</w:t>
            </w:r>
            <w:r>
              <w:rPr>
                <w:rFonts w:hint="eastAsia"/>
                <w:sz w:val="24"/>
                <w:szCs w:val="24"/>
                <w:lang w:eastAsia="zh-CN"/>
              </w:rPr>
              <w:t>/</w:t>
            </w:r>
            <w:r>
              <w:rPr>
                <w:rFonts w:hint="eastAsia"/>
                <w:sz w:val="24"/>
                <w:szCs w:val="24"/>
                <w:lang w:eastAsia="zh-CN"/>
              </w:rPr>
              <w:t>珠江</w:t>
            </w:r>
          </w:p>
        </w:tc>
        <w:tc>
          <w:tcPr>
            <w:tcW w:w="2717" w:type="dxa"/>
            <w:vAlign w:val="center"/>
          </w:tcPr>
          <w:p w14:paraId="050AFFCC" w14:textId="77777777" w:rsidR="00412453" w:rsidRDefault="00412453">
            <w:pPr>
              <w:pStyle w:val="aa"/>
              <w:spacing w:line="240" w:lineRule="auto"/>
              <w:ind w:firstLineChars="0" w:firstLine="0"/>
              <w:jc w:val="center"/>
              <w:rPr>
                <w:sz w:val="24"/>
                <w:szCs w:val="24"/>
                <w:lang w:eastAsia="zh-CN"/>
              </w:rPr>
            </w:pPr>
          </w:p>
        </w:tc>
      </w:tr>
      <w:tr w:rsidR="00412453" w14:paraId="7C9FD61E" w14:textId="77777777">
        <w:trPr>
          <w:trHeight w:val="567"/>
          <w:jc w:val="center"/>
        </w:trPr>
        <w:tc>
          <w:tcPr>
            <w:tcW w:w="872" w:type="dxa"/>
            <w:noWrap/>
            <w:vAlign w:val="center"/>
          </w:tcPr>
          <w:p w14:paraId="392A093F" w14:textId="77777777" w:rsidR="00412453" w:rsidRDefault="00000000">
            <w:pPr>
              <w:pStyle w:val="aa"/>
              <w:spacing w:line="240" w:lineRule="auto"/>
              <w:ind w:firstLineChars="0" w:firstLine="0"/>
              <w:jc w:val="center"/>
              <w:rPr>
                <w:sz w:val="24"/>
                <w:szCs w:val="24"/>
                <w:lang w:eastAsia="zh-CN"/>
              </w:rPr>
            </w:pPr>
            <w:r>
              <w:rPr>
                <w:sz w:val="24"/>
                <w:szCs w:val="24"/>
                <w:lang w:eastAsia="zh-CN"/>
              </w:rPr>
              <w:t>3</w:t>
            </w:r>
          </w:p>
        </w:tc>
        <w:tc>
          <w:tcPr>
            <w:tcW w:w="2135" w:type="dxa"/>
            <w:vAlign w:val="center"/>
          </w:tcPr>
          <w:p w14:paraId="1CB17C79"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控制电缆</w:t>
            </w:r>
          </w:p>
        </w:tc>
        <w:tc>
          <w:tcPr>
            <w:tcW w:w="4238" w:type="dxa"/>
            <w:noWrap/>
            <w:vAlign w:val="center"/>
          </w:tcPr>
          <w:p w14:paraId="6000E57A"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远东</w:t>
            </w:r>
            <w:r>
              <w:rPr>
                <w:rFonts w:hint="eastAsia"/>
                <w:sz w:val="24"/>
                <w:szCs w:val="24"/>
                <w:lang w:eastAsia="zh-CN"/>
              </w:rPr>
              <w:t>/</w:t>
            </w:r>
            <w:r>
              <w:rPr>
                <w:rFonts w:hint="eastAsia"/>
                <w:sz w:val="24"/>
                <w:szCs w:val="24"/>
                <w:lang w:eastAsia="zh-CN"/>
              </w:rPr>
              <w:t>南洋</w:t>
            </w:r>
            <w:r>
              <w:rPr>
                <w:rFonts w:hint="eastAsia"/>
                <w:sz w:val="24"/>
                <w:szCs w:val="24"/>
                <w:lang w:eastAsia="zh-CN"/>
              </w:rPr>
              <w:t>/</w:t>
            </w:r>
            <w:r>
              <w:rPr>
                <w:rFonts w:hint="eastAsia"/>
                <w:sz w:val="24"/>
                <w:szCs w:val="24"/>
                <w:lang w:eastAsia="zh-CN"/>
              </w:rPr>
              <w:t>珠江</w:t>
            </w:r>
          </w:p>
        </w:tc>
        <w:tc>
          <w:tcPr>
            <w:tcW w:w="2717" w:type="dxa"/>
            <w:vAlign w:val="center"/>
          </w:tcPr>
          <w:p w14:paraId="1D706A04" w14:textId="77777777" w:rsidR="00412453" w:rsidRDefault="00412453">
            <w:pPr>
              <w:pStyle w:val="aa"/>
              <w:spacing w:line="240" w:lineRule="auto"/>
              <w:ind w:firstLineChars="0" w:firstLine="0"/>
              <w:jc w:val="center"/>
              <w:rPr>
                <w:sz w:val="24"/>
                <w:szCs w:val="24"/>
                <w:lang w:eastAsia="zh-CN"/>
              </w:rPr>
            </w:pPr>
          </w:p>
        </w:tc>
      </w:tr>
      <w:tr w:rsidR="00412453" w14:paraId="59FB06C3" w14:textId="77777777">
        <w:trPr>
          <w:trHeight w:val="567"/>
          <w:jc w:val="center"/>
        </w:trPr>
        <w:tc>
          <w:tcPr>
            <w:tcW w:w="872" w:type="dxa"/>
            <w:noWrap/>
            <w:vAlign w:val="center"/>
          </w:tcPr>
          <w:p w14:paraId="1AE645B8" w14:textId="77777777" w:rsidR="00412453" w:rsidRDefault="00000000">
            <w:pPr>
              <w:pStyle w:val="aa"/>
              <w:spacing w:line="240" w:lineRule="auto"/>
              <w:ind w:firstLineChars="0" w:firstLine="0"/>
              <w:jc w:val="center"/>
              <w:rPr>
                <w:sz w:val="24"/>
                <w:szCs w:val="24"/>
                <w:lang w:eastAsia="zh-CN"/>
              </w:rPr>
            </w:pPr>
            <w:r>
              <w:rPr>
                <w:sz w:val="24"/>
                <w:szCs w:val="24"/>
                <w:lang w:eastAsia="zh-CN"/>
              </w:rPr>
              <w:t>4</w:t>
            </w:r>
          </w:p>
        </w:tc>
        <w:tc>
          <w:tcPr>
            <w:tcW w:w="2135" w:type="dxa"/>
            <w:vAlign w:val="center"/>
          </w:tcPr>
          <w:p w14:paraId="0F0D7166" w14:textId="77777777" w:rsidR="00412453" w:rsidRDefault="00000000">
            <w:pPr>
              <w:pStyle w:val="aa"/>
              <w:spacing w:line="240" w:lineRule="auto"/>
              <w:ind w:firstLineChars="0" w:firstLine="0"/>
              <w:jc w:val="center"/>
              <w:rPr>
                <w:sz w:val="24"/>
                <w:szCs w:val="24"/>
                <w:lang w:eastAsia="zh-CN"/>
              </w:rPr>
            </w:pPr>
            <w:r>
              <w:rPr>
                <w:rFonts w:hint="eastAsia"/>
                <w:sz w:val="24"/>
                <w:szCs w:val="24"/>
                <w:lang w:eastAsia="zh-CN"/>
              </w:rPr>
              <w:t>电缆桥架</w:t>
            </w:r>
          </w:p>
        </w:tc>
        <w:tc>
          <w:tcPr>
            <w:tcW w:w="4238" w:type="dxa"/>
            <w:vAlign w:val="center"/>
          </w:tcPr>
          <w:p w14:paraId="11C40975"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w:t>
            </w:r>
          </w:p>
        </w:tc>
        <w:tc>
          <w:tcPr>
            <w:tcW w:w="2717" w:type="dxa"/>
            <w:noWrap/>
            <w:vAlign w:val="center"/>
          </w:tcPr>
          <w:p w14:paraId="28AB9836" w14:textId="77777777" w:rsidR="00412453" w:rsidRDefault="00412453">
            <w:pPr>
              <w:pStyle w:val="aa"/>
              <w:spacing w:line="240" w:lineRule="auto"/>
              <w:ind w:firstLineChars="0" w:firstLine="0"/>
              <w:jc w:val="center"/>
              <w:rPr>
                <w:sz w:val="24"/>
                <w:szCs w:val="24"/>
                <w:lang w:eastAsia="zh-CN"/>
              </w:rPr>
            </w:pPr>
          </w:p>
        </w:tc>
      </w:tr>
      <w:tr w:rsidR="00412453" w14:paraId="0EE640A5" w14:textId="77777777">
        <w:trPr>
          <w:trHeight w:val="567"/>
          <w:jc w:val="center"/>
        </w:trPr>
        <w:tc>
          <w:tcPr>
            <w:tcW w:w="872" w:type="dxa"/>
            <w:noWrap/>
            <w:vAlign w:val="center"/>
          </w:tcPr>
          <w:p w14:paraId="0E3F5B0F"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5</w:t>
            </w:r>
          </w:p>
        </w:tc>
        <w:tc>
          <w:tcPr>
            <w:tcW w:w="2135" w:type="dxa"/>
            <w:vAlign w:val="center"/>
          </w:tcPr>
          <w:p w14:paraId="2F94F75D"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PLC</w:t>
            </w:r>
          </w:p>
        </w:tc>
        <w:tc>
          <w:tcPr>
            <w:tcW w:w="4238" w:type="dxa"/>
            <w:vAlign w:val="center"/>
          </w:tcPr>
          <w:p w14:paraId="00E26502"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西门子</w:t>
            </w:r>
            <w:r>
              <w:rPr>
                <w:sz w:val="24"/>
                <w:szCs w:val="24"/>
                <w:lang w:val="en-US" w:eastAsia="zh-CN"/>
              </w:rPr>
              <w:t>S7-</w:t>
            </w:r>
            <w:r>
              <w:rPr>
                <w:rFonts w:hint="eastAsia"/>
                <w:sz w:val="24"/>
                <w:szCs w:val="24"/>
                <w:lang w:val="en-US" w:eastAsia="zh-CN"/>
              </w:rPr>
              <w:t>2</w:t>
            </w:r>
            <w:r>
              <w:rPr>
                <w:sz w:val="24"/>
                <w:szCs w:val="24"/>
                <w:lang w:val="en-US" w:eastAsia="zh-CN"/>
              </w:rPr>
              <w:t>00</w:t>
            </w:r>
            <w:r>
              <w:rPr>
                <w:sz w:val="24"/>
                <w:szCs w:val="24"/>
                <w:lang w:val="en-US" w:eastAsia="zh-CN"/>
              </w:rPr>
              <w:t>系列</w:t>
            </w:r>
          </w:p>
        </w:tc>
        <w:tc>
          <w:tcPr>
            <w:tcW w:w="2717" w:type="dxa"/>
            <w:noWrap/>
            <w:vAlign w:val="center"/>
          </w:tcPr>
          <w:p w14:paraId="0849B660" w14:textId="77777777" w:rsidR="00412453" w:rsidRDefault="00412453">
            <w:pPr>
              <w:pStyle w:val="aa"/>
              <w:spacing w:line="240" w:lineRule="auto"/>
              <w:ind w:firstLineChars="0" w:firstLine="0"/>
              <w:jc w:val="center"/>
              <w:rPr>
                <w:sz w:val="24"/>
                <w:szCs w:val="24"/>
                <w:lang w:val="en-US" w:eastAsia="zh-CN"/>
              </w:rPr>
            </w:pPr>
          </w:p>
        </w:tc>
      </w:tr>
      <w:tr w:rsidR="00412453" w14:paraId="010DF410" w14:textId="77777777">
        <w:trPr>
          <w:trHeight w:val="567"/>
          <w:jc w:val="center"/>
        </w:trPr>
        <w:tc>
          <w:tcPr>
            <w:tcW w:w="872" w:type="dxa"/>
            <w:noWrap/>
            <w:vAlign w:val="center"/>
          </w:tcPr>
          <w:p w14:paraId="324AA8A9"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6</w:t>
            </w:r>
          </w:p>
        </w:tc>
        <w:tc>
          <w:tcPr>
            <w:tcW w:w="2135" w:type="dxa"/>
            <w:vAlign w:val="center"/>
          </w:tcPr>
          <w:p w14:paraId="75352BC1" w14:textId="77777777" w:rsidR="00412453" w:rsidRDefault="00000000">
            <w:pPr>
              <w:pStyle w:val="aa"/>
              <w:spacing w:line="240" w:lineRule="auto"/>
              <w:ind w:firstLineChars="0" w:firstLine="0"/>
              <w:jc w:val="center"/>
              <w:rPr>
                <w:sz w:val="24"/>
                <w:szCs w:val="24"/>
                <w:lang w:eastAsia="zh-CN"/>
              </w:rPr>
            </w:pPr>
            <w:r>
              <w:rPr>
                <w:sz w:val="24"/>
                <w:szCs w:val="24"/>
                <w:lang w:eastAsia="zh-CN"/>
              </w:rPr>
              <w:t>变频器</w:t>
            </w:r>
            <w:r>
              <w:rPr>
                <w:sz w:val="24"/>
                <w:szCs w:val="24"/>
                <w:lang w:eastAsia="zh-CN"/>
              </w:rPr>
              <w:t>/</w:t>
            </w:r>
            <w:r>
              <w:rPr>
                <w:sz w:val="24"/>
                <w:szCs w:val="24"/>
                <w:lang w:eastAsia="zh-CN"/>
              </w:rPr>
              <w:t>软启动器</w:t>
            </w:r>
          </w:p>
        </w:tc>
        <w:tc>
          <w:tcPr>
            <w:tcW w:w="4238" w:type="dxa"/>
            <w:vAlign w:val="center"/>
          </w:tcPr>
          <w:p w14:paraId="13DC70D5" w14:textId="77777777" w:rsidR="00412453" w:rsidRDefault="00000000">
            <w:pPr>
              <w:pStyle w:val="aa"/>
              <w:spacing w:line="240" w:lineRule="auto"/>
              <w:ind w:firstLineChars="0" w:firstLine="0"/>
              <w:jc w:val="center"/>
              <w:rPr>
                <w:sz w:val="24"/>
                <w:szCs w:val="24"/>
                <w:lang w:eastAsia="zh-CN"/>
              </w:rPr>
            </w:pPr>
            <w:r>
              <w:rPr>
                <w:sz w:val="24"/>
                <w:szCs w:val="24"/>
                <w:lang w:eastAsia="zh-CN"/>
              </w:rPr>
              <w:t>ABB/</w:t>
            </w:r>
            <w:r>
              <w:rPr>
                <w:sz w:val="24"/>
                <w:szCs w:val="24"/>
                <w:lang w:eastAsia="zh-CN"/>
              </w:rPr>
              <w:t>西门子</w:t>
            </w:r>
            <w:r>
              <w:rPr>
                <w:sz w:val="24"/>
                <w:szCs w:val="24"/>
                <w:lang w:eastAsia="zh-CN"/>
              </w:rPr>
              <w:t>/</w:t>
            </w:r>
            <w:r>
              <w:rPr>
                <w:sz w:val="24"/>
                <w:szCs w:val="24"/>
                <w:lang w:eastAsia="zh-CN"/>
              </w:rPr>
              <w:t>施耐德</w:t>
            </w:r>
          </w:p>
        </w:tc>
        <w:tc>
          <w:tcPr>
            <w:tcW w:w="2717" w:type="dxa"/>
            <w:noWrap/>
            <w:vAlign w:val="center"/>
          </w:tcPr>
          <w:p w14:paraId="0AE151DB" w14:textId="77777777" w:rsidR="00412453" w:rsidRDefault="00412453">
            <w:pPr>
              <w:pStyle w:val="aa"/>
              <w:spacing w:line="240" w:lineRule="auto"/>
              <w:ind w:firstLineChars="0" w:firstLine="0"/>
              <w:jc w:val="center"/>
              <w:rPr>
                <w:sz w:val="24"/>
                <w:szCs w:val="24"/>
                <w:lang w:val="en-US" w:eastAsia="zh-CN"/>
              </w:rPr>
            </w:pPr>
          </w:p>
        </w:tc>
      </w:tr>
      <w:tr w:rsidR="00412453" w14:paraId="22249FF8" w14:textId="77777777">
        <w:trPr>
          <w:trHeight w:val="567"/>
          <w:jc w:val="center"/>
        </w:trPr>
        <w:tc>
          <w:tcPr>
            <w:tcW w:w="872" w:type="dxa"/>
            <w:noWrap/>
            <w:vAlign w:val="center"/>
          </w:tcPr>
          <w:p w14:paraId="0F58B174" w14:textId="77777777" w:rsidR="00412453" w:rsidRDefault="00000000">
            <w:pPr>
              <w:pStyle w:val="aa"/>
              <w:spacing w:line="240" w:lineRule="auto"/>
              <w:ind w:firstLineChars="0" w:firstLine="0"/>
              <w:jc w:val="center"/>
              <w:rPr>
                <w:sz w:val="24"/>
                <w:szCs w:val="24"/>
                <w:lang w:eastAsia="zh-CN"/>
              </w:rPr>
            </w:pPr>
            <w:r>
              <w:rPr>
                <w:sz w:val="24"/>
                <w:szCs w:val="24"/>
                <w:lang w:val="en-US" w:eastAsia="zh-CN"/>
              </w:rPr>
              <w:t>7</w:t>
            </w:r>
          </w:p>
        </w:tc>
        <w:tc>
          <w:tcPr>
            <w:tcW w:w="2135" w:type="dxa"/>
            <w:vAlign w:val="center"/>
          </w:tcPr>
          <w:p w14:paraId="589C65FD" w14:textId="77777777" w:rsidR="00412453" w:rsidRDefault="00000000">
            <w:pPr>
              <w:pStyle w:val="aa"/>
              <w:spacing w:line="240" w:lineRule="auto"/>
              <w:ind w:firstLineChars="0" w:firstLine="0"/>
              <w:jc w:val="center"/>
              <w:rPr>
                <w:sz w:val="24"/>
                <w:szCs w:val="24"/>
                <w:lang w:eastAsia="zh-CN"/>
              </w:rPr>
            </w:pPr>
            <w:r>
              <w:rPr>
                <w:sz w:val="24"/>
                <w:szCs w:val="24"/>
                <w:lang w:eastAsia="zh-CN"/>
              </w:rPr>
              <w:t>接线端子</w:t>
            </w:r>
          </w:p>
        </w:tc>
        <w:tc>
          <w:tcPr>
            <w:tcW w:w="4238" w:type="dxa"/>
            <w:vAlign w:val="center"/>
          </w:tcPr>
          <w:p w14:paraId="03017EC2" w14:textId="77777777" w:rsidR="00412453" w:rsidRDefault="00000000">
            <w:pPr>
              <w:pStyle w:val="aa"/>
              <w:spacing w:line="240" w:lineRule="auto"/>
              <w:ind w:firstLineChars="0" w:firstLine="0"/>
              <w:jc w:val="center"/>
              <w:rPr>
                <w:sz w:val="24"/>
                <w:szCs w:val="24"/>
                <w:lang w:eastAsia="zh-CN"/>
              </w:rPr>
            </w:pPr>
            <w:r>
              <w:rPr>
                <w:sz w:val="24"/>
                <w:szCs w:val="24"/>
                <w:lang w:eastAsia="zh-CN"/>
              </w:rPr>
              <w:t>菲尼克斯</w:t>
            </w:r>
            <w:r>
              <w:rPr>
                <w:sz w:val="24"/>
                <w:szCs w:val="24"/>
                <w:lang w:eastAsia="zh-CN"/>
              </w:rPr>
              <w:t>/</w:t>
            </w:r>
            <w:r>
              <w:rPr>
                <w:sz w:val="24"/>
                <w:szCs w:val="24"/>
                <w:lang w:eastAsia="zh-CN"/>
              </w:rPr>
              <w:t>魏德米勒或同等品牌</w:t>
            </w:r>
          </w:p>
        </w:tc>
        <w:tc>
          <w:tcPr>
            <w:tcW w:w="2717" w:type="dxa"/>
            <w:noWrap/>
            <w:vAlign w:val="center"/>
          </w:tcPr>
          <w:p w14:paraId="6B687A31" w14:textId="77777777" w:rsidR="00412453" w:rsidRDefault="00412453">
            <w:pPr>
              <w:pStyle w:val="aa"/>
              <w:spacing w:line="240" w:lineRule="auto"/>
              <w:ind w:firstLineChars="0" w:firstLine="0"/>
              <w:jc w:val="center"/>
              <w:rPr>
                <w:sz w:val="24"/>
                <w:szCs w:val="24"/>
                <w:lang w:eastAsia="zh-CN"/>
              </w:rPr>
            </w:pPr>
          </w:p>
        </w:tc>
      </w:tr>
      <w:tr w:rsidR="00412453" w14:paraId="1DBC2888" w14:textId="77777777">
        <w:trPr>
          <w:trHeight w:val="567"/>
          <w:jc w:val="center"/>
        </w:trPr>
        <w:tc>
          <w:tcPr>
            <w:tcW w:w="872" w:type="dxa"/>
            <w:noWrap/>
            <w:vAlign w:val="center"/>
          </w:tcPr>
          <w:p w14:paraId="7219A25D" w14:textId="77777777" w:rsidR="00412453" w:rsidRDefault="00000000">
            <w:pPr>
              <w:pStyle w:val="aa"/>
              <w:spacing w:line="240" w:lineRule="auto"/>
              <w:ind w:firstLineChars="0" w:firstLine="0"/>
              <w:jc w:val="center"/>
              <w:rPr>
                <w:sz w:val="24"/>
                <w:szCs w:val="24"/>
                <w:lang w:eastAsia="zh-CN"/>
              </w:rPr>
            </w:pPr>
            <w:r>
              <w:rPr>
                <w:sz w:val="24"/>
                <w:szCs w:val="24"/>
                <w:lang w:val="en-US" w:eastAsia="zh-CN"/>
              </w:rPr>
              <w:t>8</w:t>
            </w:r>
          </w:p>
        </w:tc>
        <w:tc>
          <w:tcPr>
            <w:tcW w:w="2135" w:type="dxa"/>
            <w:vAlign w:val="center"/>
          </w:tcPr>
          <w:p w14:paraId="5C76CF9B" w14:textId="77777777" w:rsidR="00412453" w:rsidRDefault="00000000">
            <w:pPr>
              <w:pStyle w:val="aa"/>
              <w:spacing w:line="240" w:lineRule="auto"/>
              <w:ind w:firstLineChars="0" w:firstLine="0"/>
              <w:jc w:val="center"/>
              <w:rPr>
                <w:sz w:val="24"/>
                <w:szCs w:val="24"/>
                <w:lang w:eastAsia="zh-CN"/>
              </w:rPr>
            </w:pPr>
            <w:r>
              <w:rPr>
                <w:sz w:val="24"/>
                <w:szCs w:val="24"/>
                <w:lang w:val="en-US" w:eastAsia="zh-CN" w:bidi="ar"/>
              </w:rPr>
              <w:t>投入式静压</w:t>
            </w:r>
            <w:proofErr w:type="gramStart"/>
            <w:r>
              <w:rPr>
                <w:sz w:val="24"/>
                <w:szCs w:val="24"/>
                <w:lang w:val="en-US" w:eastAsia="zh-CN" w:bidi="ar"/>
              </w:rPr>
              <w:t>液位计</w:t>
            </w:r>
            <w:proofErr w:type="gramEnd"/>
          </w:p>
        </w:tc>
        <w:tc>
          <w:tcPr>
            <w:tcW w:w="4238" w:type="dxa"/>
            <w:vAlign w:val="center"/>
          </w:tcPr>
          <w:p w14:paraId="55075708" w14:textId="77777777" w:rsidR="00412453" w:rsidRDefault="00000000">
            <w:pPr>
              <w:pStyle w:val="aa"/>
              <w:spacing w:line="240" w:lineRule="auto"/>
              <w:ind w:firstLineChars="0" w:firstLine="0"/>
              <w:jc w:val="center"/>
              <w:rPr>
                <w:sz w:val="24"/>
                <w:szCs w:val="24"/>
                <w:lang w:eastAsia="zh-CN"/>
              </w:rPr>
            </w:pPr>
            <w:proofErr w:type="gramStart"/>
            <w:r>
              <w:rPr>
                <w:sz w:val="24"/>
                <w:szCs w:val="24"/>
                <w:lang w:val="en-US" w:eastAsia="zh-CN"/>
              </w:rPr>
              <w:t>上仪</w:t>
            </w:r>
            <w:proofErr w:type="gramEnd"/>
            <w:r>
              <w:rPr>
                <w:sz w:val="24"/>
                <w:szCs w:val="24"/>
                <w:lang w:val="en-US" w:eastAsia="zh-CN"/>
              </w:rPr>
              <w:t>/</w:t>
            </w:r>
            <w:r>
              <w:rPr>
                <w:sz w:val="24"/>
                <w:szCs w:val="24"/>
                <w:lang w:val="en-US" w:eastAsia="zh-CN"/>
              </w:rPr>
              <w:t>重庆川仪</w:t>
            </w:r>
          </w:p>
        </w:tc>
        <w:tc>
          <w:tcPr>
            <w:tcW w:w="2717" w:type="dxa"/>
            <w:noWrap/>
            <w:vAlign w:val="center"/>
          </w:tcPr>
          <w:p w14:paraId="15A2B310" w14:textId="77777777" w:rsidR="00412453" w:rsidRDefault="00412453">
            <w:pPr>
              <w:pStyle w:val="aa"/>
              <w:spacing w:line="240" w:lineRule="auto"/>
              <w:ind w:firstLineChars="0" w:firstLine="0"/>
              <w:jc w:val="center"/>
              <w:rPr>
                <w:sz w:val="24"/>
                <w:szCs w:val="24"/>
                <w:lang w:eastAsia="zh-CN"/>
              </w:rPr>
            </w:pPr>
          </w:p>
        </w:tc>
      </w:tr>
      <w:tr w:rsidR="00412453" w14:paraId="647EB0F6" w14:textId="77777777">
        <w:trPr>
          <w:trHeight w:val="567"/>
          <w:jc w:val="center"/>
        </w:trPr>
        <w:tc>
          <w:tcPr>
            <w:tcW w:w="872" w:type="dxa"/>
            <w:noWrap/>
            <w:vAlign w:val="center"/>
          </w:tcPr>
          <w:p w14:paraId="566BBA54"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9</w:t>
            </w:r>
          </w:p>
        </w:tc>
        <w:tc>
          <w:tcPr>
            <w:tcW w:w="2135" w:type="dxa"/>
            <w:vAlign w:val="center"/>
          </w:tcPr>
          <w:p w14:paraId="7DD808F2" w14:textId="77777777" w:rsidR="00412453" w:rsidRDefault="00000000">
            <w:pPr>
              <w:pStyle w:val="aa"/>
              <w:spacing w:line="240" w:lineRule="auto"/>
              <w:ind w:firstLineChars="0" w:firstLine="0"/>
              <w:jc w:val="center"/>
              <w:rPr>
                <w:sz w:val="24"/>
                <w:szCs w:val="24"/>
                <w:lang w:eastAsia="zh-CN"/>
              </w:rPr>
            </w:pPr>
            <w:r>
              <w:rPr>
                <w:sz w:val="24"/>
                <w:szCs w:val="24"/>
                <w:lang w:eastAsia="zh-CN"/>
              </w:rPr>
              <w:t>流量计</w:t>
            </w:r>
          </w:p>
        </w:tc>
        <w:tc>
          <w:tcPr>
            <w:tcW w:w="4238" w:type="dxa"/>
            <w:vAlign w:val="center"/>
          </w:tcPr>
          <w:p w14:paraId="63DC2359" w14:textId="77777777" w:rsidR="00412453" w:rsidRDefault="00000000">
            <w:pPr>
              <w:pStyle w:val="aa"/>
              <w:spacing w:line="240" w:lineRule="auto"/>
              <w:ind w:firstLineChars="0" w:firstLine="0"/>
              <w:jc w:val="center"/>
              <w:rPr>
                <w:sz w:val="24"/>
                <w:szCs w:val="24"/>
                <w:lang w:eastAsia="zh-CN"/>
              </w:rPr>
            </w:pPr>
            <w:proofErr w:type="gramStart"/>
            <w:r>
              <w:rPr>
                <w:sz w:val="24"/>
                <w:szCs w:val="24"/>
                <w:lang w:val="en-US" w:eastAsia="zh-CN"/>
              </w:rPr>
              <w:t>上仪</w:t>
            </w:r>
            <w:proofErr w:type="gramEnd"/>
            <w:r>
              <w:rPr>
                <w:sz w:val="24"/>
                <w:szCs w:val="24"/>
                <w:lang w:val="en-US" w:eastAsia="zh-CN"/>
              </w:rPr>
              <w:t>/</w:t>
            </w:r>
            <w:r>
              <w:rPr>
                <w:sz w:val="24"/>
                <w:szCs w:val="24"/>
                <w:lang w:val="en-US" w:eastAsia="zh-CN"/>
              </w:rPr>
              <w:t>重庆川仪</w:t>
            </w:r>
          </w:p>
        </w:tc>
        <w:tc>
          <w:tcPr>
            <w:tcW w:w="2717" w:type="dxa"/>
            <w:noWrap/>
            <w:vAlign w:val="center"/>
          </w:tcPr>
          <w:p w14:paraId="0F44FBDB" w14:textId="77777777" w:rsidR="00412453" w:rsidRDefault="00412453">
            <w:pPr>
              <w:pStyle w:val="aa"/>
              <w:spacing w:line="240" w:lineRule="auto"/>
              <w:ind w:firstLineChars="0" w:firstLine="0"/>
              <w:jc w:val="center"/>
              <w:rPr>
                <w:sz w:val="24"/>
                <w:szCs w:val="24"/>
                <w:lang w:eastAsia="zh-CN"/>
              </w:rPr>
            </w:pPr>
          </w:p>
        </w:tc>
      </w:tr>
      <w:tr w:rsidR="00412453" w14:paraId="019C862D" w14:textId="77777777">
        <w:trPr>
          <w:trHeight w:val="567"/>
          <w:jc w:val="center"/>
        </w:trPr>
        <w:tc>
          <w:tcPr>
            <w:tcW w:w="872" w:type="dxa"/>
            <w:noWrap/>
            <w:vAlign w:val="center"/>
          </w:tcPr>
          <w:p w14:paraId="6B57B43E"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10</w:t>
            </w:r>
          </w:p>
        </w:tc>
        <w:tc>
          <w:tcPr>
            <w:tcW w:w="2135" w:type="dxa"/>
            <w:vAlign w:val="center"/>
          </w:tcPr>
          <w:p w14:paraId="1EAA976D" w14:textId="77777777" w:rsidR="00412453" w:rsidRDefault="00000000">
            <w:pPr>
              <w:pStyle w:val="aa"/>
              <w:spacing w:line="240" w:lineRule="auto"/>
              <w:ind w:firstLineChars="0" w:firstLine="0"/>
              <w:jc w:val="center"/>
              <w:rPr>
                <w:sz w:val="24"/>
                <w:szCs w:val="24"/>
                <w:lang w:eastAsia="zh-CN"/>
              </w:rPr>
            </w:pPr>
            <w:r>
              <w:rPr>
                <w:sz w:val="24"/>
                <w:szCs w:val="24"/>
                <w:lang w:eastAsia="zh-CN"/>
              </w:rPr>
              <w:t>压力变送器</w:t>
            </w:r>
          </w:p>
        </w:tc>
        <w:tc>
          <w:tcPr>
            <w:tcW w:w="4238" w:type="dxa"/>
            <w:vAlign w:val="center"/>
          </w:tcPr>
          <w:p w14:paraId="117FEF77" w14:textId="77777777" w:rsidR="00412453" w:rsidRDefault="00000000">
            <w:pPr>
              <w:pStyle w:val="aa"/>
              <w:spacing w:line="240" w:lineRule="auto"/>
              <w:ind w:firstLineChars="0" w:firstLine="0"/>
              <w:jc w:val="center"/>
              <w:rPr>
                <w:sz w:val="24"/>
                <w:szCs w:val="24"/>
                <w:lang w:eastAsia="zh-CN"/>
              </w:rPr>
            </w:pPr>
            <w:proofErr w:type="gramStart"/>
            <w:r>
              <w:rPr>
                <w:sz w:val="24"/>
                <w:szCs w:val="24"/>
                <w:lang w:val="en-US" w:eastAsia="zh-CN"/>
              </w:rPr>
              <w:t>上仪</w:t>
            </w:r>
            <w:proofErr w:type="gramEnd"/>
            <w:r>
              <w:rPr>
                <w:sz w:val="24"/>
                <w:szCs w:val="24"/>
                <w:lang w:val="en-US" w:eastAsia="zh-CN"/>
              </w:rPr>
              <w:t>/</w:t>
            </w:r>
            <w:r>
              <w:rPr>
                <w:sz w:val="24"/>
                <w:szCs w:val="24"/>
                <w:lang w:val="en-US" w:eastAsia="zh-CN"/>
              </w:rPr>
              <w:t>重庆川仪</w:t>
            </w:r>
          </w:p>
        </w:tc>
        <w:tc>
          <w:tcPr>
            <w:tcW w:w="2717" w:type="dxa"/>
            <w:noWrap/>
            <w:vAlign w:val="center"/>
          </w:tcPr>
          <w:p w14:paraId="74126AEA" w14:textId="77777777" w:rsidR="00412453" w:rsidRDefault="00412453">
            <w:pPr>
              <w:pStyle w:val="aa"/>
              <w:spacing w:line="240" w:lineRule="auto"/>
              <w:ind w:firstLineChars="0" w:firstLine="0"/>
              <w:jc w:val="center"/>
              <w:rPr>
                <w:sz w:val="24"/>
                <w:szCs w:val="24"/>
                <w:lang w:eastAsia="zh-CN"/>
              </w:rPr>
            </w:pPr>
          </w:p>
        </w:tc>
      </w:tr>
      <w:tr w:rsidR="00412453" w14:paraId="439AF6CF" w14:textId="77777777">
        <w:trPr>
          <w:trHeight w:val="567"/>
          <w:jc w:val="center"/>
        </w:trPr>
        <w:tc>
          <w:tcPr>
            <w:tcW w:w="872" w:type="dxa"/>
            <w:noWrap/>
            <w:vAlign w:val="center"/>
          </w:tcPr>
          <w:p w14:paraId="6CD426DD"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lastRenderedPageBreak/>
              <w:t>11</w:t>
            </w:r>
          </w:p>
        </w:tc>
        <w:tc>
          <w:tcPr>
            <w:tcW w:w="2135" w:type="dxa"/>
            <w:vAlign w:val="center"/>
          </w:tcPr>
          <w:p w14:paraId="21E3E72C" w14:textId="77777777" w:rsidR="00412453" w:rsidRDefault="00000000">
            <w:pPr>
              <w:pStyle w:val="aa"/>
              <w:spacing w:line="240" w:lineRule="auto"/>
              <w:ind w:firstLineChars="0" w:firstLine="0"/>
              <w:jc w:val="center"/>
              <w:rPr>
                <w:sz w:val="24"/>
                <w:szCs w:val="24"/>
                <w:lang w:eastAsia="zh-CN"/>
              </w:rPr>
            </w:pPr>
            <w:r>
              <w:rPr>
                <w:sz w:val="24"/>
                <w:szCs w:val="24"/>
                <w:lang w:val="en-US" w:eastAsia="zh-CN"/>
              </w:rPr>
              <w:t>pH</w:t>
            </w:r>
            <w:r>
              <w:rPr>
                <w:sz w:val="24"/>
                <w:szCs w:val="24"/>
                <w:lang w:val="en-US" w:eastAsia="zh-CN"/>
              </w:rPr>
              <w:t>在线检测仪</w:t>
            </w:r>
          </w:p>
        </w:tc>
        <w:tc>
          <w:tcPr>
            <w:tcW w:w="4238" w:type="dxa"/>
            <w:vAlign w:val="center"/>
          </w:tcPr>
          <w:p w14:paraId="3F283DCE" w14:textId="77777777" w:rsidR="00412453" w:rsidRDefault="00000000">
            <w:pPr>
              <w:pStyle w:val="aa"/>
              <w:spacing w:line="240" w:lineRule="auto"/>
              <w:ind w:firstLineChars="0" w:firstLine="0"/>
              <w:jc w:val="center"/>
              <w:rPr>
                <w:sz w:val="24"/>
                <w:szCs w:val="24"/>
                <w:lang w:eastAsia="zh-CN"/>
              </w:rPr>
            </w:pPr>
            <w:proofErr w:type="gramStart"/>
            <w:r>
              <w:rPr>
                <w:sz w:val="24"/>
                <w:szCs w:val="24"/>
                <w:lang w:val="en-US" w:eastAsia="zh-CN"/>
              </w:rPr>
              <w:t>上仪</w:t>
            </w:r>
            <w:proofErr w:type="gramEnd"/>
            <w:r>
              <w:rPr>
                <w:sz w:val="24"/>
                <w:szCs w:val="24"/>
                <w:lang w:val="en-US" w:eastAsia="zh-CN"/>
              </w:rPr>
              <w:t>/</w:t>
            </w:r>
            <w:r>
              <w:rPr>
                <w:sz w:val="24"/>
                <w:szCs w:val="24"/>
                <w:lang w:val="en-US" w:eastAsia="zh-CN"/>
              </w:rPr>
              <w:t>重庆川仪</w:t>
            </w:r>
          </w:p>
        </w:tc>
        <w:tc>
          <w:tcPr>
            <w:tcW w:w="2717" w:type="dxa"/>
            <w:noWrap/>
            <w:vAlign w:val="center"/>
          </w:tcPr>
          <w:p w14:paraId="05D7D1DE" w14:textId="77777777" w:rsidR="00412453" w:rsidRDefault="00412453">
            <w:pPr>
              <w:pStyle w:val="aa"/>
              <w:spacing w:line="240" w:lineRule="auto"/>
              <w:ind w:firstLineChars="0" w:firstLine="0"/>
              <w:jc w:val="center"/>
              <w:rPr>
                <w:sz w:val="24"/>
                <w:szCs w:val="24"/>
                <w:lang w:eastAsia="zh-CN"/>
              </w:rPr>
            </w:pPr>
          </w:p>
        </w:tc>
      </w:tr>
      <w:tr w:rsidR="00412453" w14:paraId="4E0B4D0D" w14:textId="77777777">
        <w:trPr>
          <w:trHeight w:val="567"/>
          <w:jc w:val="center"/>
        </w:trPr>
        <w:tc>
          <w:tcPr>
            <w:tcW w:w="872" w:type="dxa"/>
            <w:noWrap/>
            <w:vAlign w:val="center"/>
          </w:tcPr>
          <w:p w14:paraId="2AFB2FC7" w14:textId="77777777" w:rsidR="00412453" w:rsidRDefault="00000000">
            <w:pPr>
              <w:pStyle w:val="aa"/>
              <w:spacing w:line="240" w:lineRule="auto"/>
              <w:ind w:firstLineChars="0" w:firstLine="0"/>
              <w:jc w:val="center"/>
              <w:rPr>
                <w:sz w:val="24"/>
                <w:szCs w:val="24"/>
                <w:lang w:val="en-US" w:eastAsia="zh-CN"/>
              </w:rPr>
            </w:pPr>
            <w:r>
              <w:rPr>
                <w:sz w:val="24"/>
                <w:szCs w:val="24"/>
                <w:lang w:val="en-US" w:eastAsia="zh-CN"/>
              </w:rPr>
              <w:t>12</w:t>
            </w:r>
          </w:p>
        </w:tc>
        <w:tc>
          <w:tcPr>
            <w:tcW w:w="2135" w:type="dxa"/>
            <w:vAlign w:val="center"/>
          </w:tcPr>
          <w:p w14:paraId="0164B133" w14:textId="77777777" w:rsidR="00412453" w:rsidRDefault="00000000">
            <w:pPr>
              <w:pStyle w:val="aa"/>
              <w:spacing w:line="240" w:lineRule="auto"/>
              <w:ind w:firstLineChars="0" w:firstLine="0"/>
              <w:jc w:val="center"/>
              <w:rPr>
                <w:sz w:val="24"/>
                <w:szCs w:val="24"/>
                <w:lang w:eastAsia="zh-CN"/>
              </w:rPr>
            </w:pPr>
            <w:r>
              <w:rPr>
                <w:sz w:val="24"/>
                <w:szCs w:val="24"/>
                <w:lang w:val="en-US" w:eastAsia="zh-CN" w:bidi="ar"/>
              </w:rPr>
              <w:t>电动阀门执行机构</w:t>
            </w:r>
          </w:p>
        </w:tc>
        <w:tc>
          <w:tcPr>
            <w:tcW w:w="4238" w:type="dxa"/>
            <w:vAlign w:val="center"/>
          </w:tcPr>
          <w:p w14:paraId="0EEEA515" w14:textId="77777777" w:rsidR="00412453" w:rsidRDefault="00000000">
            <w:pPr>
              <w:pStyle w:val="aa"/>
              <w:spacing w:line="240" w:lineRule="auto"/>
              <w:ind w:firstLineChars="0" w:firstLine="0"/>
              <w:jc w:val="center"/>
              <w:rPr>
                <w:sz w:val="24"/>
                <w:szCs w:val="24"/>
                <w:lang w:eastAsia="zh-CN"/>
              </w:rPr>
            </w:pPr>
            <w:r>
              <w:rPr>
                <w:rFonts w:hint="eastAsia"/>
                <w:sz w:val="24"/>
                <w:szCs w:val="24"/>
                <w:lang w:val="en-US" w:eastAsia="zh-CN"/>
              </w:rPr>
              <w:t>瑞士博力谋、德国西门子、</w:t>
            </w:r>
            <w:r>
              <w:rPr>
                <w:rFonts w:hint="eastAsia"/>
                <w:sz w:val="24"/>
                <w:szCs w:val="24"/>
                <w:lang w:val="en-US" w:eastAsia="zh-CN"/>
              </w:rPr>
              <w:t>ABB</w:t>
            </w:r>
            <w:r>
              <w:rPr>
                <w:rFonts w:hint="eastAsia"/>
                <w:sz w:val="24"/>
                <w:szCs w:val="24"/>
                <w:lang w:val="en-US" w:eastAsia="zh-CN"/>
              </w:rPr>
              <w:t>等智能一体化产品</w:t>
            </w:r>
          </w:p>
        </w:tc>
        <w:tc>
          <w:tcPr>
            <w:tcW w:w="2717" w:type="dxa"/>
            <w:noWrap/>
            <w:vAlign w:val="center"/>
          </w:tcPr>
          <w:p w14:paraId="743FC8E7" w14:textId="77777777" w:rsidR="00412453" w:rsidRDefault="00412453">
            <w:pPr>
              <w:pStyle w:val="aa"/>
              <w:spacing w:line="240" w:lineRule="auto"/>
              <w:ind w:firstLineChars="0" w:firstLine="0"/>
              <w:jc w:val="center"/>
              <w:rPr>
                <w:sz w:val="24"/>
                <w:szCs w:val="24"/>
                <w:lang w:eastAsia="zh-CN"/>
              </w:rPr>
            </w:pPr>
          </w:p>
        </w:tc>
      </w:tr>
    </w:tbl>
    <w:p w14:paraId="2297C903" w14:textId="77777777" w:rsidR="00412453" w:rsidRDefault="00412453">
      <w:pPr>
        <w:ind w:firstLine="480"/>
        <w:rPr>
          <w:lang w:eastAsia="zh-CN"/>
        </w:rPr>
      </w:pPr>
    </w:p>
    <w:p w14:paraId="34073109" w14:textId="77777777" w:rsidR="00412453" w:rsidRDefault="00000000">
      <w:pPr>
        <w:pStyle w:val="2"/>
        <w:tabs>
          <w:tab w:val="left" w:pos="0"/>
        </w:tabs>
        <w:ind w:left="480" w:hanging="7"/>
        <w:jc w:val="left"/>
      </w:pPr>
      <w:proofErr w:type="spellStart"/>
      <w:r>
        <w:rPr>
          <w:rFonts w:hint="eastAsia"/>
        </w:rPr>
        <w:t>防腐、隔音和防振的要求</w:t>
      </w:r>
      <w:bookmarkEnd w:id="140"/>
      <w:proofErr w:type="spellEnd"/>
    </w:p>
    <w:p w14:paraId="12F101E9" w14:textId="77777777" w:rsidR="00412453" w:rsidRDefault="00000000">
      <w:pPr>
        <w:pStyle w:val="3"/>
      </w:pPr>
      <w:r>
        <w:rPr>
          <w:rFonts w:hint="eastAsia"/>
          <w:lang w:eastAsia="zh-CN"/>
        </w:rPr>
        <w:t>防腐</w:t>
      </w:r>
    </w:p>
    <w:p w14:paraId="42E300BD" w14:textId="77777777" w:rsidR="00412453" w:rsidRDefault="00000000">
      <w:pPr>
        <w:ind w:firstLine="480"/>
        <w:rPr>
          <w:szCs w:val="24"/>
          <w:lang w:eastAsia="zh-CN"/>
        </w:rPr>
      </w:pPr>
      <w:r>
        <w:rPr>
          <w:rFonts w:hint="eastAsia"/>
          <w:szCs w:val="24"/>
          <w:lang w:eastAsia="zh-CN"/>
        </w:rPr>
        <w:t>所有设备、管道的防腐均应满足相应的规范和标准，并满足使用要求，保证系统的使用寿命。本工程所有设备及设施外观颜色由采购人确定后投标方执行。</w:t>
      </w:r>
    </w:p>
    <w:p w14:paraId="19A03C3D" w14:textId="77777777" w:rsidR="00412453" w:rsidRDefault="00000000">
      <w:pPr>
        <w:adjustRightInd w:val="0"/>
        <w:snapToGrid w:val="0"/>
        <w:ind w:firstLine="440"/>
        <w:rPr>
          <w:szCs w:val="24"/>
          <w:lang w:val="en-US" w:eastAsia="zh-CN"/>
        </w:rPr>
      </w:pPr>
      <w:r>
        <w:rPr>
          <w:rFonts w:ascii="Segoe UI Symbol" w:hAnsi="Segoe UI Symbol" w:cs="Segoe UI Symbol" w:hint="eastAsia"/>
          <w:sz w:val="22"/>
          <w:lang w:eastAsia="zh-CN"/>
        </w:rPr>
        <w:t>★</w:t>
      </w:r>
      <w:r>
        <w:rPr>
          <w:rFonts w:hint="eastAsia"/>
          <w:szCs w:val="24"/>
          <w:lang w:eastAsia="zh-CN"/>
        </w:rPr>
        <w:t>钢结构的防腐要求为：喷砂</w:t>
      </w:r>
      <w:r>
        <w:rPr>
          <w:rFonts w:hint="eastAsia"/>
          <w:szCs w:val="24"/>
          <w:lang w:eastAsia="zh-CN"/>
        </w:rPr>
        <w:t>SA2.5</w:t>
      </w:r>
      <w:r>
        <w:rPr>
          <w:rFonts w:hint="eastAsia"/>
          <w:szCs w:val="24"/>
          <w:lang w:eastAsia="zh-CN"/>
        </w:rPr>
        <w:t>，</w:t>
      </w:r>
      <w:r>
        <w:rPr>
          <w:rFonts w:hint="eastAsia"/>
          <w:szCs w:val="24"/>
          <w:lang w:val="en-US" w:eastAsia="zh-CN"/>
        </w:rPr>
        <w:t>局部喷砂不便的部位可用手工除锈到</w:t>
      </w:r>
      <w:r>
        <w:rPr>
          <w:rFonts w:hint="eastAsia"/>
          <w:szCs w:val="24"/>
          <w:lang w:val="en-US" w:eastAsia="zh-CN"/>
        </w:rPr>
        <w:t>ST3.0</w:t>
      </w:r>
      <w:r>
        <w:rPr>
          <w:rFonts w:hint="eastAsia"/>
          <w:szCs w:val="24"/>
          <w:lang w:val="en-US" w:eastAsia="zh-CN"/>
        </w:rPr>
        <w:t>。</w:t>
      </w:r>
      <w:r>
        <w:rPr>
          <w:rFonts w:hint="eastAsia"/>
          <w:szCs w:val="24"/>
          <w:lang w:eastAsia="zh-CN"/>
        </w:rPr>
        <w:t>基层</w:t>
      </w:r>
      <w:r>
        <w:rPr>
          <w:rFonts w:hint="eastAsia"/>
          <w:szCs w:val="24"/>
          <w:lang w:eastAsia="zh-CN"/>
        </w:rPr>
        <w:t>50</w:t>
      </w:r>
      <w:r>
        <w:rPr>
          <w:szCs w:val="24"/>
          <w:lang w:eastAsia="zh-CN"/>
        </w:rPr>
        <w:t xml:space="preserve"> </w:t>
      </w:r>
      <w:r>
        <w:rPr>
          <w:rFonts w:hint="eastAsia"/>
          <w:szCs w:val="24"/>
          <w:lang w:eastAsia="zh-CN"/>
        </w:rPr>
        <w:t>μ</w:t>
      </w:r>
      <w:r>
        <w:rPr>
          <w:rFonts w:hint="eastAsia"/>
          <w:szCs w:val="24"/>
          <w:lang w:eastAsia="zh-CN"/>
        </w:rPr>
        <w:t>m</w:t>
      </w:r>
      <w:r>
        <w:rPr>
          <w:rFonts w:hint="eastAsia"/>
          <w:szCs w:val="24"/>
          <w:lang w:eastAsia="zh-CN"/>
        </w:rPr>
        <w:t>厚</w:t>
      </w:r>
      <w:r>
        <w:rPr>
          <w:rFonts w:hint="eastAsia"/>
          <w:szCs w:val="24"/>
          <w:lang w:val="en-US" w:eastAsia="zh-CN"/>
        </w:rPr>
        <w:t>的环氧富锌底漆，两道聚氨酯中间漆，两道聚氨酯面漆，</w:t>
      </w:r>
      <w:r>
        <w:rPr>
          <w:rFonts w:hint="eastAsia"/>
          <w:szCs w:val="24"/>
          <w:lang w:eastAsia="zh-CN"/>
        </w:rPr>
        <w:t>厚度</w:t>
      </w:r>
      <w:r>
        <w:rPr>
          <w:rFonts w:hint="eastAsia"/>
          <w:szCs w:val="24"/>
          <w:lang w:val="en-US" w:eastAsia="zh-CN"/>
        </w:rPr>
        <w:t>不小</w:t>
      </w:r>
      <w:r>
        <w:rPr>
          <w:szCs w:val="24"/>
          <w:lang w:eastAsia="zh-CN"/>
        </w:rPr>
        <w:t>1</w:t>
      </w:r>
      <w:r>
        <w:rPr>
          <w:szCs w:val="24"/>
          <w:lang w:val="en-US" w:eastAsia="zh-CN"/>
        </w:rPr>
        <w:t>7</w:t>
      </w:r>
      <w:r>
        <w:rPr>
          <w:szCs w:val="24"/>
          <w:lang w:eastAsia="zh-CN"/>
        </w:rPr>
        <w:t xml:space="preserve">0 </w:t>
      </w:r>
      <w:r>
        <w:rPr>
          <w:rFonts w:hint="eastAsia"/>
          <w:szCs w:val="24"/>
          <w:lang w:eastAsia="zh-CN"/>
        </w:rPr>
        <w:t>μ</w:t>
      </w:r>
      <w:r>
        <w:rPr>
          <w:rFonts w:hint="eastAsia"/>
          <w:szCs w:val="24"/>
          <w:lang w:eastAsia="zh-CN"/>
        </w:rPr>
        <w:t>m</w:t>
      </w:r>
      <w:r>
        <w:rPr>
          <w:rFonts w:hint="eastAsia"/>
          <w:szCs w:val="24"/>
          <w:lang w:eastAsia="zh-CN"/>
        </w:rPr>
        <w:t>。</w:t>
      </w:r>
      <w:r>
        <w:rPr>
          <w:rFonts w:hint="eastAsia"/>
          <w:b/>
          <w:bCs/>
          <w:szCs w:val="24"/>
          <w:lang w:val="en-US" w:eastAsia="zh-CN"/>
        </w:rPr>
        <w:t>面漆颜色由业主确定。</w:t>
      </w:r>
    </w:p>
    <w:p w14:paraId="3333A104" w14:textId="77777777" w:rsidR="00412453" w:rsidRDefault="00000000">
      <w:pPr>
        <w:pStyle w:val="3"/>
      </w:pPr>
      <w:proofErr w:type="spellStart"/>
      <w:r>
        <w:rPr>
          <w:rFonts w:hint="eastAsia"/>
        </w:rPr>
        <w:t>隔音</w:t>
      </w:r>
      <w:proofErr w:type="spellEnd"/>
    </w:p>
    <w:p w14:paraId="5EB4DA69" w14:textId="77777777" w:rsidR="00412453" w:rsidRDefault="00000000">
      <w:pPr>
        <w:ind w:firstLine="480"/>
        <w:rPr>
          <w:szCs w:val="24"/>
          <w:lang w:eastAsia="zh-CN"/>
        </w:rPr>
      </w:pPr>
      <w:r>
        <w:rPr>
          <w:rFonts w:hint="eastAsia"/>
          <w:szCs w:val="24"/>
          <w:lang w:eastAsia="zh-CN"/>
        </w:rPr>
        <w:t>投标方应考虑必要降噪隔音措施，单个设备在距离其表面</w:t>
      </w:r>
      <w:r>
        <w:rPr>
          <w:rFonts w:hint="eastAsia"/>
          <w:szCs w:val="24"/>
          <w:lang w:val="en-US" w:eastAsia="zh-CN"/>
        </w:rPr>
        <w:t>1m</w:t>
      </w:r>
      <w:r>
        <w:rPr>
          <w:rFonts w:hint="eastAsia"/>
          <w:szCs w:val="24"/>
          <w:lang w:val="en-US" w:eastAsia="zh-CN"/>
        </w:rPr>
        <w:t>处的地方，噪声不能大于</w:t>
      </w:r>
      <w:r>
        <w:rPr>
          <w:rFonts w:hint="eastAsia"/>
          <w:szCs w:val="24"/>
          <w:lang w:val="en-US" w:eastAsia="zh-CN"/>
        </w:rPr>
        <w:t>85</w:t>
      </w:r>
      <w:r>
        <w:rPr>
          <w:rFonts w:hint="eastAsia"/>
          <w:szCs w:val="24"/>
          <w:lang w:val="en-US" w:eastAsia="zh-CN"/>
        </w:rPr>
        <w:t>分贝，</w:t>
      </w:r>
      <w:r>
        <w:rPr>
          <w:rFonts w:hint="eastAsia"/>
          <w:szCs w:val="24"/>
          <w:lang w:eastAsia="zh-CN"/>
        </w:rPr>
        <w:t>且厂界噪声不低于</w:t>
      </w:r>
      <w:r>
        <w:rPr>
          <w:rFonts w:hint="eastAsia"/>
          <w:szCs w:val="24"/>
          <w:lang w:eastAsia="zh-CN"/>
        </w:rPr>
        <w:t>GB12348-2008</w:t>
      </w:r>
      <w:r>
        <w:rPr>
          <w:rFonts w:hint="eastAsia"/>
          <w:szCs w:val="24"/>
          <w:lang w:eastAsia="zh-CN"/>
        </w:rPr>
        <w:t>《工业企业厂界环境噪声排放标准》</w:t>
      </w:r>
      <w:r>
        <w:rPr>
          <w:rFonts w:hint="eastAsia"/>
          <w:szCs w:val="24"/>
          <w:lang w:eastAsia="zh-CN"/>
        </w:rPr>
        <w:t>II</w:t>
      </w:r>
      <w:r>
        <w:rPr>
          <w:rFonts w:hint="eastAsia"/>
          <w:szCs w:val="24"/>
          <w:lang w:eastAsia="zh-CN"/>
        </w:rPr>
        <w:t>类的要求，即昼间≤</w:t>
      </w:r>
      <w:r>
        <w:rPr>
          <w:rFonts w:hint="eastAsia"/>
          <w:szCs w:val="24"/>
          <w:lang w:eastAsia="zh-CN"/>
        </w:rPr>
        <w:t>60dB</w:t>
      </w:r>
      <w:r>
        <w:rPr>
          <w:rFonts w:hint="eastAsia"/>
          <w:szCs w:val="24"/>
          <w:lang w:eastAsia="zh-CN"/>
        </w:rPr>
        <w:t>，夜间≤</w:t>
      </w:r>
      <w:r>
        <w:rPr>
          <w:rFonts w:hint="eastAsia"/>
          <w:szCs w:val="24"/>
          <w:lang w:eastAsia="zh-CN"/>
        </w:rPr>
        <w:t>50dB</w:t>
      </w:r>
      <w:r>
        <w:rPr>
          <w:rFonts w:hint="eastAsia"/>
          <w:szCs w:val="24"/>
          <w:lang w:eastAsia="zh-CN"/>
        </w:rPr>
        <w:t>。如果设备噪音水平超出标准，投标方应配备隔音降噪措施。</w:t>
      </w:r>
    </w:p>
    <w:p w14:paraId="5B2BE4AE" w14:textId="77777777" w:rsidR="00412453" w:rsidRDefault="00000000">
      <w:pPr>
        <w:pStyle w:val="3"/>
      </w:pPr>
      <w:proofErr w:type="spellStart"/>
      <w:r>
        <w:rPr>
          <w:rFonts w:hint="eastAsia"/>
        </w:rPr>
        <w:t>防振</w:t>
      </w:r>
      <w:proofErr w:type="spellEnd"/>
    </w:p>
    <w:p w14:paraId="3DF0CEB0" w14:textId="77777777" w:rsidR="00412453" w:rsidRDefault="00000000">
      <w:pPr>
        <w:ind w:firstLine="480"/>
        <w:rPr>
          <w:lang w:eastAsia="zh-CN"/>
        </w:rPr>
      </w:pPr>
      <w:r>
        <w:rPr>
          <w:rFonts w:hint="eastAsia"/>
          <w:lang w:eastAsia="zh-CN"/>
        </w:rPr>
        <w:t>所有设备的振动和平衡均应满足相应的规范和标准。</w:t>
      </w:r>
    </w:p>
    <w:p w14:paraId="5A3609DB" w14:textId="77777777" w:rsidR="00412453" w:rsidRDefault="00000000">
      <w:pPr>
        <w:ind w:firstLine="480"/>
        <w:rPr>
          <w:lang w:eastAsia="zh-CN"/>
        </w:rPr>
      </w:pPr>
      <w:r>
        <w:rPr>
          <w:rFonts w:hint="eastAsia"/>
          <w:lang w:eastAsia="zh-CN"/>
        </w:rPr>
        <w:t>设备的振动在任何条件下都不能影响到系统的正常运行、其它机械的正常运行以及土建部分。</w:t>
      </w:r>
    </w:p>
    <w:p w14:paraId="6625012E" w14:textId="77777777" w:rsidR="00412453" w:rsidRDefault="00000000">
      <w:pPr>
        <w:pStyle w:val="2"/>
        <w:tabs>
          <w:tab w:val="left" w:pos="0"/>
        </w:tabs>
        <w:ind w:left="480" w:hanging="7"/>
        <w:jc w:val="left"/>
        <w:rPr>
          <w:lang w:eastAsia="zh-CN"/>
        </w:rPr>
      </w:pPr>
      <w:bookmarkStart w:id="144" w:name="_Toc332899614"/>
      <w:bookmarkStart w:id="145" w:name="_Toc332962588"/>
      <w:r>
        <w:rPr>
          <w:rFonts w:hint="eastAsia"/>
          <w:lang w:eastAsia="zh-CN"/>
        </w:rPr>
        <w:t>清理、包装和</w:t>
      </w:r>
      <w:bookmarkEnd w:id="144"/>
      <w:bookmarkEnd w:id="145"/>
      <w:r>
        <w:rPr>
          <w:rFonts w:hint="eastAsia"/>
          <w:lang w:eastAsia="zh-CN"/>
        </w:rPr>
        <w:t>运输</w:t>
      </w:r>
    </w:p>
    <w:p w14:paraId="34AB2DC2" w14:textId="77777777" w:rsidR="00412453" w:rsidRDefault="00000000">
      <w:pPr>
        <w:adjustRightInd w:val="0"/>
        <w:snapToGrid w:val="0"/>
        <w:ind w:firstLine="480"/>
        <w:rPr>
          <w:szCs w:val="24"/>
          <w:lang w:eastAsia="zh-CN"/>
        </w:rPr>
      </w:pPr>
      <w:r>
        <w:rPr>
          <w:rFonts w:hint="eastAsia"/>
          <w:szCs w:val="24"/>
          <w:lang w:eastAsia="zh-CN"/>
        </w:rPr>
        <w:t>所有制造废料，如金属屑、填料、电焊条和残留焊条头、破布、垃圾等都需从构件内部清出，所有鳞片、锈迹、油迹、粉笔、蜡笔、油漆记号和其他有害材料都需从内、外表面上清除掉，发运时，产品内外清洁，所有设备由投标方在厂家上好面漆后交货。</w:t>
      </w:r>
    </w:p>
    <w:p w14:paraId="26074278" w14:textId="77777777" w:rsidR="00412453" w:rsidRDefault="00000000">
      <w:pPr>
        <w:adjustRightInd w:val="0"/>
        <w:snapToGrid w:val="0"/>
        <w:ind w:firstLine="480"/>
        <w:rPr>
          <w:szCs w:val="24"/>
          <w:lang w:eastAsia="zh-CN"/>
        </w:rPr>
      </w:pPr>
      <w:r>
        <w:rPr>
          <w:rFonts w:hint="eastAsia"/>
          <w:szCs w:val="24"/>
          <w:lang w:eastAsia="zh-CN"/>
        </w:rPr>
        <w:t>投标方交付的所有货物符合通用的包装储运指示标志的规定及具有适合长途运输、多次搬运和装卸的坚固包装。</w:t>
      </w:r>
    </w:p>
    <w:p w14:paraId="7F8DCB02" w14:textId="77777777" w:rsidR="00412453" w:rsidRDefault="00000000">
      <w:pPr>
        <w:adjustRightInd w:val="0"/>
        <w:snapToGrid w:val="0"/>
        <w:ind w:firstLine="480"/>
        <w:rPr>
          <w:szCs w:val="24"/>
          <w:lang w:eastAsia="zh-CN"/>
        </w:rPr>
      </w:pPr>
      <w:r>
        <w:rPr>
          <w:rFonts w:hint="eastAsia"/>
          <w:szCs w:val="24"/>
          <w:lang w:eastAsia="zh-CN"/>
        </w:rPr>
        <w:t>所有设备部件应在工厂内系上金属或其他永久性材料的识别标签。所有标签与规定的设备标识要求相符。对裸装货物以金属标签或直接在设备本身上标明上述有关内容。大件货物带有足够的货物支架或包装垫木。</w:t>
      </w:r>
    </w:p>
    <w:p w14:paraId="7DB20E9F" w14:textId="77777777" w:rsidR="00412453" w:rsidRDefault="00000000">
      <w:pPr>
        <w:adjustRightInd w:val="0"/>
        <w:snapToGrid w:val="0"/>
        <w:ind w:firstLine="480"/>
        <w:rPr>
          <w:szCs w:val="24"/>
          <w:lang w:eastAsia="zh-CN"/>
        </w:rPr>
      </w:pPr>
      <w:r>
        <w:rPr>
          <w:rFonts w:hint="eastAsia"/>
          <w:szCs w:val="24"/>
          <w:lang w:eastAsia="zh-CN"/>
        </w:rPr>
        <w:lastRenderedPageBreak/>
        <w:t>每件包装箱内，附有包括分件名称、图号、数量的详细装箱单、合格证。外购件包装箱内有产品出厂质量合格证明书、技术说明书各一份。</w:t>
      </w:r>
    </w:p>
    <w:p w14:paraId="32E7F68E" w14:textId="77777777" w:rsidR="00412453" w:rsidRDefault="00000000">
      <w:pPr>
        <w:adjustRightInd w:val="0"/>
        <w:snapToGrid w:val="0"/>
        <w:ind w:firstLine="480"/>
        <w:rPr>
          <w:szCs w:val="24"/>
          <w:lang w:eastAsia="zh-CN"/>
        </w:rPr>
      </w:pPr>
      <w:r>
        <w:rPr>
          <w:rFonts w:hint="eastAsia"/>
          <w:szCs w:val="24"/>
          <w:lang w:eastAsia="zh-CN"/>
        </w:rPr>
        <w:t>投标方在每件包装箱的两个侧面上，采用不褪色的油漆以明显易见的中文印刷</w:t>
      </w:r>
      <w:proofErr w:type="gramStart"/>
      <w:r>
        <w:rPr>
          <w:rFonts w:hint="eastAsia"/>
          <w:szCs w:val="24"/>
          <w:lang w:eastAsia="zh-CN"/>
        </w:rPr>
        <w:t>唛</w:t>
      </w:r>
      <w:proofErr w:type="gramEnd"/>
      <w:r>
        <w:rPr>
          <w:rFonts w:hint="eastAsia"/>
          <w:szCs w:val="24"/>
          <w:lang w:eastAsia="zh-CN"/>
        </w:rPr>
        <w:t>头，</w:t>
      </w:r>
      <w:proofErr w:type="gramStart"/>
      <w:r>
        <w:rPr>
          <w:rFonts w:hint="eastAsia"/>
          <w:szCs w:val="24"/>
          <w:lang w:eastAsia="zh-CN"/>
        </w:rPr>
        <w:t>唛</w:t>
      </w:r>
      <w:proofErr w:type="gramEnd"/>
      <w:r>
        <w:rPr>
          <w:rFonts w:hint="eastAsia"/>
          <w:szCs w:val="24"/>
          <w:lang w:eastAsia="zh-CN"/>
        </w:rPr>
        <w:t>头有以下内容：</w:t>
      </w:r>
    </w:p>
    <w:p w14:paraId="07EA64C1"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目的站</w:t>
      </w:r>
      <w:proofErr w:type="spellEnd"/>
      <w:r>
        <w:rPr>
          <w:rFonts w:hint="eastAsia"/>
          <w:szCs w:val="24"/>
        </w:rPr>
        <w:t>/</w:t>
      </w:r>
      <w:r>
        <w:rPr>
          <w:rFonts w:hint="eastAsia"/>
          <w:szCs w:val="24"/>
        </w:rPr>
        <w:t>港；</w:t>
      </w:r>
    </w:p>
    <w:p w14:paraId="4627F84F"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收货单位名称</w:t>
      </w:r>
      <w:proofErr w:type="spellEnd"/>
      <w:r>
        <w:rPr>
          <w:rFonts w:hint="eastAsia"/>
          <w:szCs w:val="24"/>
        </w:rPr>
        <w:t>；</w:t>
      </w:r>
    </w:p>
    <w:p w14:paraId="066DD162"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发货单位名称</w:t>
      </w:r>
      <w:proofErr w:type="spellEnd"/>
      <w:r>
        <w:rPr>
          <w:rFonts w:hint="eastAsia"/>
          <w:szCs w:val="24"/>
        </w:rPr>
        <w:t>；</w:t>
      </w:r>
    </w:p>
    <w:p w14:paraId="3E06588B"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设备名称或代号</w:t>
      </w:r>
      <w:proofErr w:type="spellEnd"/>
      <w:r>
        <w:rPr>
          <w:rFonts w:hint="eastAsia"/>
          <w:szCs w:val="24"/>
        </w:rPr>
        <w:t>；</w:t>
      </w:r>
    </w:p>
    <w:p w14:paraId="147FB254"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箱号</w:t>
      </w:r>
      <w:proofErr w:type="spellEnd"/>
      <w:r>
        <w:rPr>
          <w:rFonts w:hint="eastAsia"/>
          <w:szCs w:val="24"/>
        </w:rPr>
        <w:t>；</w:t>
      </w:r>
    </w:p>
    <w:p w14:paraId="01E8EE3A" w14:textId="77777777" w:rsidR="00412453" w:rsidRDefault="00000000">
      <w:pPr>
        <w:widowControl w:val="0"/>
        <w:numPr>
          <w:ilvl w:val="0"/>
          <w:numId w:val="25"/>
        </w:numPr>
        <w:adjustRightInd w:val="0"/>
        <w:snapToGrid w:val="0"/>
        <w:ind w:firstLineChars="0" w:firstLine="480"/>
        <w:rPr>
          <w:szCs w:val="24"/>
        </w:rPr>
      </w:pPr>
      <w:proofErr w:type="spellStart"/>
      <w:r>
        <w:rPr>
          <w:rFonts w:hint="eastAsia"/>
          <w:szCs w:val="24"/>
        </w:rPr>
        <w:t>毛重</w:t>
      </w:r>
      <w:proofErr w:type="spellEnd"/>
      <w:r>
        <w:rPr>
          <w:rFonts w:hint="eastAsia"/>
          <w:szCs w:val="24"/>
        </w:rPr>
        <w:t>/</w:t>
      </w:r>
      <w:proofErr w:type="spellStart"/>
      <w:r>
        <w:rPr>
          <w:rFonts w:hint="eastAsia"/>
          <w:szCs w:val="24"/>
        </w:rPr>
        <w:t>净重（公斤</w:t>
      </w:r>
      <w:proofErr w:type="spellEnd"/>
      <w:r>
        <w:rPr>
          <w:rFonts w:hint="eastAsia"/>
          <w:szCs w:val="24"/>
        </w:rPr>
        <w:t>）；</w:t>
      </w:r>
    </w:p>
    <w:p w14:paraId="6007D2E7" w14:textId="77777777" w:rsidR="00412453" w:rsidRDefault="00000000">
      <w:pPr>
        <w:widowControl w:val="0"/>
        <w:numPr>
          <w:ilvl w:val="0"/>
          <w:numId w:val="25"/>
        </w:numPr>
        <w:adjustRightInd w:val="0"/>
        <w:snapToGrid w:val="0"/>
        <w:ind w:firstLineChars="0" w:firstLine="480"/>
        <w:rPr>
          <w:szCs w:val="24"/>
          <w:lang w:eastAsia="zh-CN"/>
        </w:rPr>
      </w:pPr>
      <w:r>
        <w:rPr>
          <w:rFonts w:hint="eastAsia"/>
          <w:szCs w:val="24"/>
          <w:lang w:eastAsia="zh-CN"/>
        </w:rPr>
        <w:t>体积（长×宽×高，以毫米表示）。</w:t>
      </w:r>
    </w:p>
    <w:p w14:paraId="2732CBBA" w14:textId="77777777" w:rsidR="00412453" w:rsidRDefault="00000000">
      <w:pPr>
        <w:adjustRightInd w:val="0"/>
        <w:snapToGrid w:val="0"/>
        <w:ind w:firstLine="480"/>
        <w:rPr>
          <w:szCs w:val="24"/>
          <w:lang w:eastAsia="zh-CN"/>
        </w:rPr>
      </w:pPr>
      <w:r>
        <w:rPr>
          <w:rFonts w:hint="eastAsia"/>
          <w:szCs w:val="24"/>
          <w:lang w:eastAsia="zh-CN"/>
        </w:rPr>
        <w:t>凡重量为两吨或两吨以上的货物，在包装箱的侧面以运输常用的标记和图案标明重心位置及起吊点，以便装卸搬运。按照货物特点，装卸和运输上的不同要求，包装箱上应明显地印有“轻放”、“勿倒置”和“防雨”等字样。</w:t>
      </w:r>
    </w:p>
    <w:p w14:paraId="62BE66F3" w14:textId="77777777" w:rsidR="00412453" w:rsidRDefault="00000000">
      <w:pPr>
        <w:adjustRightInd w:val="0"/>
        <w:snapToGrid w:val="0"/>
        <w:ind w:firstLine="480"/>
        <w:rPr>
          <w:szCs w:val="24"/>
          <w:lang w:eastAsia="zh-CN"/>
        </w:rPr>
      </w:pPr>
      <w:r>
        <w:rPr>
          <w:rFonts w:hint="eastAsia"/>
          <w:szCs w:val="24"/>
          <w:lang w:eastAsia="zh-CN"/>
        </w:rPr>
        <w:t>各种设备的松散零星部件采用适当的包装方式，装入尺寸适当的箱内，并尽可能整车发运以减少运输费用。所有管道、管件及其他设备的端口必须用保护盖或其他方式妥善防护。</w:t>
      </w:r>
    </w:p>
    <w:p w14:paraId="3D8063F3" w14:textId="77777777" w:rsidR="00412453" w:rsidRDefault="00000000">
      <w:pPr>
        <w:adjustRightInd w:val="0"/>
        <w:snapToGrid w:val="0"/>
        <w:ind w:firstLine="480"/>
        <w:rPr>
          <w:szCs w:val="24"/>
          <w:lang w:eastAsia="zh-CN"/>
        </w:rPr>
      </w:pPr>
      <w:r>
        <w:rPr>
          <w:rFonts w:hint="eastAsia"/>
          <w:szCs w:val="24"/>
          <w:lang w:eastAsia="zh-CN"/>
        </w:rPr>
        <w:t>投标方和</w:t>
      </w:r>
      <w:r>
        <w:rPr>
          <w:rFonts w:hint="eastAsia"/>
          <w:szCs w:val="24"/>
          <w:lang w:eastAsia="zh-CN"/>
        </w:rPr>
        <w:t>/</w:t>
      </w:r>
      <w:r>
        <w:rPr>
          <w:rFonts w:hint="eastAsia"/>
          <w:szCs w:val="24"/>
          <w:lang w:eastAsia="zh-CN"/>
        </w:rPr>
        <w:t>或其分包商</w:t>
      </w:r>
      <w:proofErr w:type="gramStart"/>
      <w:r>
        <w:rPr>
          <w:rFonts w:hint="eastAsia"/>
          <w:szCs w:val="24"/>
          <w:lang w:eastAsia="zh-CN"/>
        </w:rPr>
        <w:t>不</w:t>
      </w:r>
      <w:proofErr w:type="gramEnd"/>
      <w:r>
        <w:rPr>
          <w:rFonts w:hint="eastAsia"/>
          <w:szCs w:val="24"/>
          <w:lang w:eastAsia="zh-CN"/>
        </w:rPr>
        <w:t>得用同一箱号标明任何两个箱件。</w:t>
      </w:r>
    </w:p>
    <w:p w14:paraId="01873BCB" w14:textId="77777777" w:rsidR="00412453" w:rsidRDefault="00000000">
      <w:pPr>
        <w:adjustRightInd w:val="0"/>
        <w:snapToGrid w:val="0"/>
        <w:ind w:firstLine="480"/>
        <w:rPr>
          <w:szCs w:val="24"/>
          <w:lang w:eastAsia="zh-CN"/>
        </w:rPr>
      </w:pPr>
      <w:r>
        <w:rPr>
          <w:rFonts w:hint="eastAsia"/>
          <w:szCs w:val="24"/>
          <w:lang w:eastAsia="zh-CN"/>
        </w:rPr>
        <w:t>投标方交付的技术资料使用适合于长途运输、多次搬运、防雨和防潮的包装。每包技术资料注明收货单位，每一包资料内附有技术资料的详细清单一份。</w:t>
      </w:r>
    </w:p>
    <w:p w14:paraId="3C0D9E68" w14:textId="77777777" w:rsidR="00412453" w:rsidRDefault="00000000">
      <w:pPr>
        <w:adjustRightInd w:val="0"/>
        <w:snapToGrid w:val="0"/>
        <w:ind w:firstLine="480"/>
        <w:rPr>
          <w:szCs w:val="24"/>
          <w:lang w:eastAsia="zh-CN"/>
        </w:rPr>
      </w:pPr>
      <w:r>
        <w:rPr>
          <w:rFonts w:hint="eastAsia"/>
          <w:szCs w:val="24"/>
          <w:lang w:eastAsia="zh-CN"/>
        </w:rPr>
        <w:t>货物启运封箱前，投标方提供包装</w:t>
      </w:r>
      <w:r>
        <w:rPr>
          <w:rFonts w:hint="eastAsia"/>
          <w:szCs w:val="24"/>
          <w:lang w:eastAsia="zh-CN"/>
        </w:rPr>
        <w:t>/</w:t>
      </w:r>
      <w:r>
        <w:rPr>
          <w:rFonts w:hint="eastAsia"/>
          <w:szCs w:val="24"/>
          <w:lang w:eastAsia="zh-CN"/>
        </w:rPr>
        <w:t>运输和保管方法及细节给采购人复核。所有包装箱易于打开让采购人检查，该种开箱检查并不能免除投标方由于包装不当而造成的任何损失和损坏的责任。所有包装用材料符合中华人民共和国卫生检疫要求。</w:t>
      </w:r>
    </w:p>
    <w:p w14:paraId="7182D671" w14:textId="77777777" w:rsidR="00412453" w:rsidRDefault="00000000">
      <w:pPr>
        <w:adjustRightInd w:val="0"/>
        <w:snapToGrid w:val="0"/>
        <w:ind w:firstLine="480"/>
        <w:rPr>
          <w:szCs w:val="24"/>
          <w:lang w:eastAsia="zh-CN"/>
        </w:rPr>
      </w:pPr>
      <w:r>
        <w:rPr>
          <w:rFonts w:hint="eastAsia"/>
          <w:szCs w:val="24"/>
          <w:lang w:eastAsia="zh-CN"/>
        </w:rPr>
        <w:t>每批设备发货前</w:t>
      </w:r>
      <w:r>
        <w:rPr>
          <w:rFonts w:hint="eastAsia"/>
          <w:szCs w:val="24"/>
          <w:lang w:eastAsia="zh-CN"/>
        </w:rPr>
        <w:t>7</w:t>
      </w:r>
      <w:r>
        <w:rPr>
          <w:rFonts w:hint="eastAsia"/>
          <w:szCs w:val="24"/>
          <w:lang w:eastAsia="zh-CN"/>
        </w:rPr>
        <w:t>天内，投标方需通知采购人，通知中指明：</w:t>
      </w:r>
    </w:p>
    <w:p w14:paraId="4369B07A"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设备名称</w:t>
      </w:r>
      <w:proofErr w:type="spellEnd"/>
    </w:p>
    <w:p w14:paraId="48A402E0"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件数、件号和重量</w:t>
      </w:r>
      <w:proofErr w:type="spellEnd"/>
    </w:p>
    <w:p w14:paraId="570F1AF3"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合同号</w:t>
      </w:r>
      <w:proofErr w:type="spellEnd"/>
    </w:p>
    <w:p w14:paraId="7989B25E"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货运单号</w:t>
      </w:r>
      <w:proofErr w:type="spellEnd"/>
    </w:p>
    <w:p w14:paraId="328CB50A"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设备发出日期</w:t>
      </w:r>
      <w:proofErr w:type="spellEnd"/>
    </w:p>
    <w:p w14:paraId="5B0A01E5" w14:textId="77777777" w:rsidR="00412453" w:rsidRDefault="00000000">
      <w:pPr>
        <w:widowControl w:val="0"/>
        <w:numPr>
          <w:ilvl w:val="0"/>
          <w:numId w:val="26"/>
        </w:numPr>
        <w:adjustRightInd w:val="0"/>
        <w:snapToGrid w:val="0"/>
        <w:ind w:firstLineChars="0" w:firstLine="480"/>
        <w:rPr>
          <w:szCs w:val="24"/>
        </w:rPr>
      </w:pPr>
      <w:proofErr w:type="spellStart"/>
      <w:r>
        <w:rPr>
          <w:rFonts w:hint="eastAsia"/>
          <w:szCs w:val="24"/>
        </w:rPr>
        <w:t>预计到达日期</w:t>
      </w:r>
      <w:proofErr w:type="spellEnd"/>
    </w:p>
    <w:p w14:paraId="29F7900D" w14:textId="77777777" w:rsidR="00412453" w:rsidRDefault="00000000">
      <w:pPr>
        <w:adjustRightInd w:val="0"/>
        <w:snapToGrid w:val="0"/>
        <w:ind w:firstLine="480"/>
        <w:rPr>
          <w:szCs w:val="24"/>
          <w:lang w:eastAsia="zh-CN"/>
        </w:rPr>
      </w:pPr>
      <w:r>
        <w:rPr>
          <w:rFonts w:hint="eastAsia"/>
          <w:szCs w:val="24"/>
          <w:lang w:eastAsia="zh-CN"/>
        </w:rPr>
        <w:t>所有备品及特殊工具单独包装，装入箱子内要适合长期保存。</w:t>
      </w:r>
    </w:p>
    <w:p w14:paraId="195DFEBE" w14:textId="77777777" w:rsidR="00412453" w:rsidRDefault="00000000">
      <w:pPr>
        <w:adjustRightInd w:val="0"/>
        <w:snapToGrid w:val="0"/>
        <w:ind w:firstLine="480"/>
        <w:rPr>
          <w:szCs w:val="24"/>
          <w:lang w:eastAsia="zh-CN"/>
        </w:rPr>
      </w:pPr>
      <w:r>
        <w:rPr>
          <w:rFonts w:hint="eastAsia"/>
          <w:szCs w:val="24"/>
          <w:lang w:eastAsia="zh-CN"/>
        </w:rPr>
        <w:lastRenderedPageBreak/>
        <w:t>投标方在设备发运前提供以下保护措施：</w:t>
      </w:r>
    </w:p>
    <w:p w14:paraId="46028575"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设备上的开孔全部要可靠封堵，并妥善保护防止损坏，防止异物和水汽进入。</w:t>
      </w:r>
      <w:proofErr w:type="gramStart"/>
      <w:r>
        <w:rPr>
          <w:rFonts w:hint="eastAsia"/>
          <w:szCs w:val="24"/>
          <w:lang w:eastAsia="zh-CN"/>
        </w:rPr>
        <w:t>对焊端和</w:t>
      </w:r>
      <w:proofErr w:type="gramEnd"/>
      <w:r>
        <w:rPr>
          <w:rFonts w:hint="eastAsia"/>
          <w:szCs w:val="24"/>
          <w:lang w:eastAsia="zh-CN"/>
        </w:rPr>
        <w:t>铁质材料在盖住前从端部起后缩</w:t>
      </w:r>
      <w:r>
        <w:rPr>
          <w:rFonts w:hint="eastAsia"/>
          <w:szCs w:val="24"/>
          <w:lang w:eastAsia="zh-CN"/>
        </w:rPr>
        <w:t>50mm</w:t>
      </w:r>
      <w:r>
        <w:rPr>
          <w:rFonts w:hint="eastAsia"/>
          <w:szCs w:val="24"/>
          <w:lang w:eastAsia="zh-CN"/>
        </w:rPr>
        <w:t>范围内采取保护措施。</w:t>
      </w:r>
    </w:p>
    <w:p w14:paraId="69C6A973"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接头、管子等的焊接端要用合适的保护装置盖住、封住、保护装置要装牢。</w:t>
      </w:r>
      <w:proofErr w:type="gramStart"/>
      <w:r>
        <w:rPr>
          <w:rFonts w:hint="eastAsia"/>
          <w:szCs w:val="24"/>
          <w:lang w:eastAsia="zh-CN"/>
        </w:rPr>
        <w:t>对焊端和</w:t>
      </w:r>
      <w:proofErr w:type="gramEnd"/>
      <w:r>
        <w:rPr>
          <w:rFonts w:hint="eastAsia"/>
          <w:szCs w:val="24"/>
          <w:lang w:eastAsia="zh-CN"/>
        </w:rPr>
        <w:t>铁质材料在盖住前从端部起后缩</w:t>
      </w:r>
      <w:r>
        <w:rPr>
          <w:rFonts w:hint="eastAsia"/>
          <w:szCs w:val="24"/>
          <w:lang w:eastAsia="zh-CN"/>
        </w:rPr>
        <w:t>50mm</w:t>
      </w:r>
      <w:r>
        <w:rPr>
          <w:rFonts w:hint="eastAsia"/>
          <w:szCs w:val="24"/>
          <w:lang w:eastAsia="zh-CN"/>
        </w:rPr>
        <w:t>范围内采取保护措施。</w:t>
      </w:r>
    </w:p>
    <w:p w14:paraId="055F99B7"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黑色金属材料的法兰面，螺栓孔和其他工件（要作对</w:t>
      </w:r>
      <w:proofErr w:type="gramStart"/>
      <w:r>
        <w:rPr>
          <w:rFonts w:hint="eastAsia"/>
          <w:szCs w:val="24"/>
          <w:lang w:eastAsia="zh-CN"/>
        </w:rPr>
        <w:t>焊准备</w:t>
      </w:r>
      <w:proofErr w:type="gramEnd"/>
      <w:r>
        <w:rPr>
          <w:rFonts w:hint="eastAsia"/>
          <w:szCs w:val="24"/>
          <w:lang w:eastAsia="zh-CN"/>
        </w:rPr>
        <w:t>的端面除外）要刷合适的可以除去的防锈液。</w:t>
      </w:r>
    </w:p>
    <w:p w14:paraId="3F98BB67"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所有法兰接头和其散件法兰都要配备能遮住整个法兰面的保护装置并用螺栓就位、封住。</w:t>
      </w:r>
    </w:p>
    <w:p w14:paraId="615A218D"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所有机械</w:t>
      </w:r>
      <w:proofErr w:type="gramStart"/>
      <w:r>
        <w:rPr>
          <w:rFonts w:hint="eastAsia"/>
          <w:szCs w:val="24"/>
          <w:lang w:eastAsia="zh-CN"/>
        </w:rPr>
        <w:t>加工面</w:t>
      </w:r>
      <w:proofErr w:type="gramEnd"/>
      <w:r>
        <w:rPr>
          <w:rFonts w:hint="eastAsia"/>
          <w:szCs w:val="24"/>
          <w:lang w:eastAsia="zh-CN"/>
        </w:rPr>
        <w:t>要用木块或类似措施保护，外部辅以金属条或板。</w:t>
      </w:r>
    </w:p>
    <w:p w14:paraId="59C614D5"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任何部位的有色金属要防止和黑色金属直接接触，碳钢和不锈钢之间应采取有效的隔离措施，防止直接接触。</w:t>
      </w:r>
    </w:p>
    <w:p w14:paraId="1F1A1DD3" w14:textId="77777777" w:rsidR="00412453" w:rsidRDefault="00000000">
      <w:pPr>
        <w:widowControl w:val="0"/>
        <w:numPr>
          <w:ilvl w:val="0"/>
          <w:numId w:val="27"/>
        </w:numPr>
        <w:adjustRightInd w:val="0"/>
        <w:snapToGrid w:val="0"/>
        <w:ind w:firstLineChars="0" w:firstLine="480"/>
        <w:rPr>
          <w:szCs w:val="24"/>
          <w:lang w:eastAsia="zh-CN"/>
        </w:rPr>
      </w:pPr>
      <w:r>
        <w:rPr>
          <w:rFonts w:hint="eastAsia"/>
          <w:szCs w:val="24"/>
          <w:lang w:eastAsia="zh-CN"/>
        </w:rPr>
        <w:t>所有可拆卸的或者活动的部件应采取有效的方法进行固定，防止在运输过程中损坏。</w:t>
      </w:r>
    </w:p>
    <w:p w14:paraId="47F6F773" w14:textId="77777777" w:rsidR="00412453" w:rsidRDefault="00000000">
      <w:pPr>
        <w:adjustRightInd w:val="0"/>
        <w:snapToGrid w:val="0"/>
        <w:ind w:firstLine="480"/>
        <w:rPr>
          <w:szCs w:val="24"/>
          <w:lang w:eastAsia="zh-CN"/>
        </w:rPr>
      </w:pPr>
      <w:r>
        <w:rPr>
          <w:rFonts w:hint="eastAsia"/>
          <w:szCs w:val="24"/>
          <w:lang w:eastAsia="zh-CN"/>
        </w:rPr>
        <w:t>要分段发运的设备要在厂家进行认真检查，并预先进行组装以保证装配精度。所有分段都要加上标记并在预组装时设置装配吊耳，以方便现场安装。要分段运输设备的每一段，都要加强以尽量减少运输和搬运中的变形。</w:t>
      </w:r>
    </w:p>
    <w:p w14:paraId="687FE1C6" w14:textId="77777777" w:rsidR="00412453" w:rsidRDefault="00000000">
      <w:pPr>
        <w:adjustRightInd w:val="0"/>
        <w:snapToGrid w:val="0"/>
        <w:ind w:firstLine="480"/>
        <w:rPr>
          <w:szCs w:val="24"/>
          <w:lang w:eastAsia="zh-CN"/>
        </w:rPr>
      </w:pPr>
      <w:r>
        <w:rPr>
          <w:rFonts w:hint="eastAsia"/>
          <w:szCs w:val="24"/>
          <w:lang w:eastAsia="zh-CN"/>
        </w:rPr>
        <w:t>容易受环境影响而降低质量的材料，未经采购人批准</w:t>
      </w:r>
      <w:proofErr w:type="gramStart"/>
      <w:r>
        <w:rPr>
          <w:rFonts w:hint="eastAsia"/>
          <w:szCs w:val="24"/>
          <w:lang w:eastAsia="zh-CN"/>
        </w:rPr>
        <w:t>不</w:t>
      </w:r>
      <w:proofErr w:type="gramEnd"/>
      <w:r>
        <w:rPr>
          <w:rFonts w:hint="eastAsia"/>
          <w:szCs w:val="24"/>
          <w:lang w:eastAsia="zh-CN"/>
        </w:rPr>
        <w:t>得用在本项目内，如果使用了此类材料，则要有防止受气候影响而降低质量的永久性保护措施，或者经采购人同意，对表面进行处理，使设备至少在</w:t>
      </w:r>
      <w:r>
        <w:rPr>
          <w:rFonts w:hint="eastAsia"/>
          <w:szCs w:val="24"/>
          <w:lang w:eastAsia="zh-CN"/>
        </w:rPr>
        <w:t>12</w:t>
      </w:r>
      <w:r>
        <w:rPr>
          <w:rFonts w:hint="eastAsia"/>
          <w:szCs w:val="24"/>
          <w:lang w:eastAsia="zh-CN"/>
        </w:rPr>
        <w:t>个月之内受到保护，投标方需说明保护期和处理方法以及两次处理之间的周期。</w:t>
      </w:r>
    </w:p>
    <w:p w14:paraId="0D055175" w14:textId="77777777" w:rsidR="00412453" w:rsidRDefault="00000000">
      <w:pPr>
        <w:adjustRightInd w:val="0"/>
        <w:snapToGrid w:val="0"/>
        <w:ind w:firstLine="480"/>
        <w:rPr>
          <w:szCs w:val="24"/>
          <w:lang w:eastAsia="zh-CN"/>
        </w:rPr>
      </w:pPr>
      <w:r>
        <w:rPr>
          <w:rFonts w:hint="eastAsia"/>
          <w:szCs w:val="24"/>
          <w:lang w:eastAsia="zh-CN"/>
        </w:rPr>
        <w:t>发运前，容易吸潮</w:t>
      </w:r>
      <w:proofErr w:type="gramStart"/>
      <w:r>
        <w:rPr>
          <w:rFonts w:hint="eastAsia"/>
          <w:szCs w:val="24"/>
          <w:lang w:eastAsia="zh-CN"/>
        </w:rPr>
        <w:t>或受霉侵袭</w:t>
      </w:r>
      <w:proofErr w:type="gramEnd"/>
      <w:r>
        <w:rPr>
          <w:rFonts w:hint="eastAsia"/>
          <w:szCs w:val="24"/>
          <w:lang w:eastAsia="zh-CN"/>
        </w:rPr>
        <w:t>的零件表面要用杀菌漆处理。</w:t>
      </w:r>
    </w:p>
    <w:p w14:paraId="2012B7E5" w14:textId="77777777" w:rsidR="00412453" w:rsidRDefault="00000000">
      <w:pPr>
        <w:adjustRightInd w:val="0"/>
        <w:snapToGrid w:val="0"/>
        <w:ind w:firstLine="480"/>
        <w:rPr>
          <w:szCs w:val="24"/>
          <w:lang w:eastAsia="zh-CN"/>
        </w:rPr>
      </w:pPr>
      <w:r>
        <w:rPr>
          <w:rFonts w:hint="eastAsia"/>
          <w:szCs w:val="24"/>
          <w:lang w:eastAsia="zh-CN"/>
        </w:rPr>
        <w:t>投标方遵照本招标文件中其他地方规定的补充措施或根据</w:t>
      </w:r>
      <w:proofErr w:type="gramStart"/>
      <w:r>
        <w:rPr>
          <w:rFonts w:hint="eastAsia"/>
          <w:szCs w:val="24"/>
          <w:lang w:eastAsia="zh-CN"/>
        </w:rPr>
        <w:t>自已</w:t>
      </w:r>
      <w:proofErr w:type="gramEnd"/>
      <w:r>
        <w:rPr>
          <w:rFonts w:hint="eastAsia"/>
          <w:szCs w:val="24"/>
          <w:lang w:eastAsia="zh-CN"/>
        </w:rPr>
        <w:t>的判断在包装和运中采取必要的措施。</w:t>
      </w:r>
    </w:p>
    <w:p w14:paraId="09257D20" w14:textId="77777777" w:rsidR="00412453" w:rsidRDefault="00000000">
      <w:pPr>
        <w:adjustRightInd w:val="0"/>
        <w:snapToGrid w:val="0"/>
        <w:ind w:firstLine="480"/>
        <w:rPr>
          <w:szCs w:val="24"/>
          <w:lang w:eastAsia="zh-CN"/>
        </w:rPr>
      </w:pPr>
      <w:r>
        <w:rPr>
          <w:rFonts w:hint="eastAsia"/>
          <w:szCs w:val="24"/>
          <w:lang w:eastAsia="zh-CN"/>
        </w:rPr>
        <w:t>货物到现场后，由卖买双方共同进行开箱检查。如发现货物短缺或因包装不善、运输装卸过程中捆绑固定不牢和</w:t>
      </w:r>
      <w:r>
        <w:rPr>
          <w:rFonts w:hint="eastAsia"/>
          <w:szCs w:val="24"/>
          <w:lang w:eastAsia="zh-CN"/>
        </w:rPr>
        <w:t>/</w:t>
      </w:r>
      <w:r>
        <w:rPr>
          <w:rFonts w:hint="eastAsia"/>
          <w:szCs w:val="24"/>
          <w:lang w:eastAsia="zh-CN"/>
        </w:rPr>
        <w:t>或防护不当等造成货物受潮、受水浸或油浸、受高温或火烧、机械损伤等，均由投标方自费负责补齐、返新或调换，且不得因此影响安装工期。</w:t>
      </w:r>
    </w:p>
    <w:p w14:paraId="7E3DD930" w14:textId="77777777" w:rsidR="00412453" w:rsidRDefault="00000000">
      <w:pPr>
        <w:pStyle w:val="2"/>
        <w:tabs>
          <w:tab w:val="left" w:pos="0"/>
        </w:tabs>
        <w:ind w:left="480" w:hanging="7"/>
        <w:jc w:val="left"/>
        <w:rPr>
          <w:lang w:eastAsia="zh-CN"/>
        </w:rPr>
      </w:pPr>
      <w:bookmarkStart w:id="146" w:name="_Toc332962590"/>
      <w:bookmarkStart w:id="147" w:name="_Toc332899616"/>
      <w:r>
        <w:rPr>
          <w:rFonts w:hint="eastAsia"/>
          <w:lang w:val="en-US" w:eastAsia="zh-CN"/>
        </w:rPr>
        <w:lastRenderedPageBreak/>
        <w:t>其他要求</w:t>
      </w:r>
    </w:p>
    <w:p w14:paraId="25C1F8DB" w14:textId="77777777" w:rsidR="00412453" w:rsidRDefault="00000000">
      <w:pPr>
        <w:pStyle w:val="3"/>
        <w:rPr>
          <w:lang w:eastAsia="zh-CN"/>
        </w:rPr>
      </w:pPr>
      <w:r>
        <w:rPr>
          <w:rFonts w:hint="eastAsia"/>
          <w:lang w:eastAsia="zh-CN"/>
        </w:rPr>
        <w:t>进度要求</w:t>
      </w:r>
      <w:bookmarkEnd w:id="146"/>
      <w:bookmarkEnd w:id="147"/>
    </w:p>
    <w:p w14:paraId="1D74AB20" w14:textId="77777777" w:rsidR="00412453" w:rsidRDefault="00000000">
      <w:pPr>
        <w:adjustRightInd w:val="0"/>
        <w:snapToGrid w:val="0"/>
        <w:ind w:firstLine="480"/>
        <w:rPr>
          <w:szCs w:val="24"/>
          <w:lang w:eastAsia="zh-CN"/>
        </w:rPr>
      </w:pPr>
      <w:r>
        <w:rPr>
          <w:rFonts w:hint="eastAsia"/>
          <w:szCs w:val="24"/>
          <w:lang w:eastAsia="zh-CN"/>
        </w:rPr>
        <w:t>投标方要随其报价文件提供根据本工程概略进度编制的网络进度表。该进度表立足于投标文件的资料，且包括：</w:t>
      </w:r>
    </w:p>
    <w:p w14:paraId="1FD59BA1"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订货周期长原材料的订货日期；</w:t>
      </w:r>
    </w:p>
    <w:p w14:paraId="60C04162"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总图的发出日期；</w:t>
      </w:r>
    </w:p>
    <w:p w14:paraId="4A993AE5"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所有要求采购人复审的制造图纸和施工图的发出日期；</w:t>
      </w:r>
    </w:p>
    <w:p w14:paraId="73754B6A"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材料订货、材料接收、加工和制造、工厂试验和发运的日期；</w:t>
      </w:r>
    </w:p>
    <w:p w14:paraId="75DB14BF"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所有图纸和文件提交给采购人和经采购人终审后送回的日期；</w:t>
      </w:r>
    </w:p>
    <w:p w14:paraId="70B7CB4F"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土建施工、设备安装的详细进度日期</w:t>
      </w:r>
    </w:p>
    <w:p w14:paraId="55FF9381"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提交调试</w:t>
      </w:r>
      <w:proofErr w:type="gramStart"/>
      <w:r>
        <w:rPr>
          <w:rFonts w:hint="eastAsia"/>
          <w:szCs w:val="24"/>
          <w:lang w:eastAsia="zh-CN"/>
        </w:rPr>
        <w:t>校核表和供批准</w:t>
      </w:r>
      <w:proofErr w:type="gramEnd"/>
      <w:r>
        <w:rPr>
          <w:rFonts w:hint="eastAsia"/>
          <w:szCs w:val="24"/>
          <w:lang w:eastAsia="zh-CN"/>
        </w:rPr>
        <w:t>的详细进度的日期；</w:t>
      </w:r>
    </w:p>
    <w:p w14:paraId="48CA94CE" w14:textId="77777777" w:rsidR="00412453" w:rsidRDefault="00000000">
      <w:pPr>
        <w:widowControl w:val="0"/>
        <w:numPr>
          <w:ilvl w:val="0"/>
          <w:numId w:val="28"/>
        </w:numPr>
        <w:adjustRightInd w:val="0"/>
        <w:snapToGrid w:val="0"/>
        <w:ind w:firstLineChars="0" w:firstLine="480"/>
        <w:rPr>
          <w:szCs w:val="24"/>
          <w:lang w:eastAsia="zh-CN"/>
        </w:rPr>
      </w:pPr>
      <w:r>
        <w:rPr>
          <w:rFonts w:hint="eastAsia"/>
          <w:szCs w:val="24"/>
          <w:lang w:eastAsia="zh-CN"/>
        </w:rPr>
        <w:t>提交全部制造件完整进度表的日期。</w:t>
      </w:r>
    </w:p>
    <w:p w14:paraId="1EBB6D9E" w14:textId="77777777" w:rsidR="00412453" w:rsidRDefault="00000000">
      <w:pPr>
        <w:adjustRightInd w:val="0"/>
        <w:snapToGrid w:val="0"/>
        <w:ind w:firstLine="480"/>
        <w:rPr>
          <w:szCs w:val="24"/>
          <w:lang w:eastAsia="zh-CN"/>
        </w:rPr>
      </w:pPr>
      <w:r>
        <w:rPr>
          <w:rFonts w:hint="eastAsia"/>
          <w:szCs w:val="24"/>
          <w:lang w:eastAsia="zh-CN"/>
        </w:rPr>
        <w:t>工作的时间以周作单位。</w:t>
      </w:r>
    </w:p>
    <w:p w14:paraId="17690484" w14:textId="77777777" w:rsidR="00412453" w:rsidRDefault="00000000">
      <w:pPr>
        <w:adjustRightInd w:val="0"/>
        <w:snapToGrid w:val="0"/>
        <w:ind w:firstLine="480"/>
        <w:rPr>
          <w:szCs w:val="24"/>
          <w:lang w:eastAsia="zh-CN"/>
        </w:rPr>
      </w:pPr>
      <w:r>
        <w:rPr>
          <w:rFonts w:hint="eastAsia"/>
          <w:szCs w:val="24"/>
          <w:lang w:eastAsia="zh-CN"/>
        </w:rPr>
        <w:t>投标方提交</w:t>
      </w:r>
      <w:r>
        <w:rPr>
          <w:szCs w:val="24"/>
          <w:lang w:eastAsia="zh-CN"/>
        </w:rPr>
        <w:t>1</w:t>
      </w:r>
      <w:r>
        <w:rPr>
          <w:rFonts w:hint="eastAsia"/>
          <w:szCs w:val="24"/>
          <w:lang w:eastAsia="zh-CN"/>
        </w:rPr>
        <w:t>份网络进度表给采购人批准，网络进度表得到批准后，提交网络进度表第一个</w:t>
      </w:r>
      <w:r>
        <w:rPr>
          <w:szCs w:val="24"/>
          <w:lang w:eastAsia="zh-CN"/>
        </w:rPr>
        <w:t>4</w:t>
      </w:r>
      <w:r>
        <w:rPr>
          <w:rFonts w:hint="eastAsia"/>
          <w:szCs w:val="24"/>
          <w:lang w:eastAsia="zh-CN"/>
        </w:rPr>
        <w:t>周中所要实施的全部工作的详细计划。这些计划（包括设计、采购、制造、试验、发运、基础施工、安装和调试等）要依据网络进度表并作为有可能要进行修改的目标计划使用。详细的计划每隔</w:t>
      </w:r>
      <w:r>
        <w:rPr>
          <w:szCs w:val="24"/>
          <w:lang w:eastAsia="zh-CN"/>
        </w:rPr>
        <w:t>2</w:t>
      </w:r>
      <w:r>
        <w:rPr>
          <w:rFonts w:hint="eastAsia"/>
          <w:szCs w:val="24"/>
          <w:lang w:eastAsia="zh-CN"/>
        </w:rPr>
        <w:t>周提交给采购人，更新的计划反映前</w:t>
      </w:r>
      <w:r>
        <w:rPr>
          <w:szCs w:val="24"/>
          <w:lang w:eastAsia="zh-CN"/>
        </w:rPr>
        <w:t>2</w:t>
      </w:r>
      <w:r>
        <w:rPr>
          <w:rFonts w:hint="eastAsia"/>
          <w:szCs w:val="24"/>
          <w:lang w:eastAsia="zh-CN"/>
        </w:rPr>
        <w:t>周已经发生的变化并列出下面</w:t>
      </w:r>
      <w:r>
        <w:rPr>
          <w:szCs w:val="24"/>
          <w:lang w:eastAsia="zh-CN"/>
        </w:rPr>
        <w:t>2</w:t>
      </w:r>
      <w:r>
        <w:rPr>
          <w:rFonts w:hint="eastAsia"/>
          <w:szCs w:val="24"/>
          <w:lang w:eastAsia="zh-CN"/>
        </w:rPr>
        <w:t>周要做工作的详细计划。</w:t>
      </w:r>
    </w:p>
    <w:p w14:paraId="32DF05AF" w14:textId="77777777" w:rsidR="00412453" w:rsidRDefault="00000000">
      <w:pPr>
        <w:adjustRightInd w:val="0"/>
        <w:snapToGrid w:val="0"/>
        <w:ind w:firstLine="480"/>
        <w:rPr>
          <w:szCs w:val="24"/>
          <w:lang w:eastAsia="zh-CN"/>
        </w:rPr>
      </w:pPr>
      <w:r>
        <w:rPr>
          <w:rFonts w:hint="eastAsia"/>
          <w:szCs w:val="24"/>
          <w:lang w:eastAsia="zh-CN"/>
        </w:rPr>
        <w:t>如果在工程进展期间的任何时候有必要修改提交的进度表，投标方要书面通知采购人并提交修改过的进度表供批准。</w:t>
      </w:r>
    </w:p>
    <w:p w14:paraId="30E9DA39" w14:textId="77777777" w:rsidR="00412453" w:rsidRDefault="00000000">
      <w:pPr>
        <w:pStyle w:val="3"/>
        <w:rPr>
          <w:lang w:eastAsia="zh-CN"/>
        </w:rPr>
      </w:pPr>
      <w:bookmarkStart w:id="148" w:name="_Toc332962591"/>
      <w:bookmarkStart w:id="149" w:name="_Toc332899617"/>
      <w:bookmarkStart w:id="150" w:name="_Toc332899618"/>
      <w:bookmarkStart w:id="151" w:name="_Toc332962592"/>
      <w:r>
        <w:rPr>
          <w:rFonts w:hint="eastAsia"/>
          <w:lang w:eastAsia="zh-CN"/>
        </w:rPr>
        <w:t>质量控制要求</w:t>
      </w:r>
      <w:bookmarkEnd w:id="148"/>
      <w:bookmarkEnd w:id="149"/>
    </w:p>
    <w:p w14:paraId="166599C5" w14:textId="77777777" w:rsidR="00412453" w:rsidRDefault="00000000">
      <w:pPr>
        <w:adjustRightInd w:val="0"/>
        <w:snapToGrid w:val="0"/>
        <w:ind w:firstLine="480"/>
        <w:rPr>
          <w:szCs w:val="24"/>
          <w:lang w:eastAsia="zh-CN"/>
        </w:rPr>
      </w:pPr>
      <w:r>
        <w:rPr>
          <w:rFonts w:hint="eastAsia"/>
          <w:szCs w:val="24"/>
          <w:lang w:eastAsia="zh-CN"/>
        </w:rPr>
        <w:t>投标方负责对按本技术规范书要求对所提供的服务、工艺、流程和材料实行质量控制。</w:t>
      </w:r>
    </w:p>
    <w:p w14:paraId="52C8E4F8" w14:textId="77777777" w:rsidR="00412453" w:rsidRDefault="00000000">
      <w:pPr>
        <w:adjustRightInd w:val="0"/>
        <w:snapToGrid w:val="0"/>
        <w:ind w:firstLine="480"/>
        <w:rPr>
          <w:szCs w:val="24"/>
          <w:lang w:eastAsia="zh-CN"/>
        </w:rPr>
      </w:pPr>
      <w:r>
        <w:rPr>
          <w:rFonts w:hint="eastAsia"/>
          <w:szCs w:val="24"/>
          <w:lang w:eastAsia="zh-CN"/>
        </w:rPr>
        <w:t>投标方使用质量控制计划检查各个项目和服务包括分包商的项目和服务是否符合合同的要求和规定，质量控制</w:t>
      </w:r>
      <w:r>
        <w:rPr>
          <w:rFonts w:hint="eastAsia"/>
          <w:szCs w:val="24"/>
          <w:lang w:val="en-US" w:eastAsia="zh-CN"/>
        </w:rPr>
        <w:t>符合</w:t>
      </w:r>
      <w:r>
        <w:rPr>
          <w:rFonts w:hint="eastAsia"/>
          <w:szCs w:val="24"/>
          <w:lang w:val="en-US" w:eastAsia="zh-CN"/>
        </w:rPr>
        <w:t>ISO9001</w:t>
      </w:r>
      <w:r>
        <w:rPr>
          <w:rFonts w:hint="eastAsia"/>
          <w:szCs w:val="24"/>
          <w:lang w:eastAsia="zh-CN"/>
        </w:rPr>
        <w:t>体系标准的要求。</w:t>
      </w:r>
    </w:p>
    <w:p w14:paraId="0004E619" w14:textId="77777777" w:rsidR="00412453" w:rsidRDefault="00000000">
      <w:pPr>
        <w:adjustRightInd w:val="0"/>
        <w:snapToGrid w:val="0"/>
        <w:ind w:firstLine="480"/>
        <w:rPr>
          <w:szCs w:val="24"/>
          <w:lang w:eastAsia="zh-CN"/>
        </w:rPr>
      </w:pPr>
      <w:proofErr w:type="gramStart"/>
      <w:r>
        <w:rPr>
          <w:rFonts w:hint="eastAsia"/>
          <w:szCs w:val="24"/>
          <w:lang w:eastAsia="zh-CN"/>
        </w:rPr>
        <w:t>投标方随投标</w:t>
      </w:r>
      <w:proofErr w:type="gramEnd"/>
      <w:r>
        <w:rPr>
          <w:rFonts w:hint="eastAsia"/>
          <w:szCs w:val="24"/>
          <w:lang w:eastAsia="zh-CN"/>
        </w:rPr>
        <w:t>文件提供质量保证计划和质量控制手册供审核同意。</w:t>
      </w:r>
    </w:p>
    <w:p w14:paraId="56FC050D" w14:textId="77777777" w:rsidR="00412453" w:rsidRDefault="00000000">
      <w:pPr>
        <w:adjustRightInd w:val="0"/>
        <w:snapToGrid w:val="0"/>
        <w:ind w:firstLine="480"/>
        <w:rPr>
          <w:szCs w:val="24"/>
          <w:lang w:eastAsia="zh-CN"/>
        </w:rPr>
      </w:pPr>
      <w:r>
        <w:rPr>
          <w:rFonts w:hint="eastAsia"/>
          <w:szCs w:val="24"/>
          <w:lang w:eastAsia="zh-CN"/>
        </w:rPr>
        <w:t>开始制造前投标方要提交制造顺序，说明要进行的检验和</w:t>
      </w:r>
      <w:r>
        <w:rPr>
          <w:rFonts w:hint="eastAsia"/>
          <w:szCs w:val="24"/>
          <w:lang w:eastAsia="zh-CN"/>
        </w:rPr>
        <w:t>/</w:t>
      </w:r>
      <w:r>
        <w:rPr>
          <w:rFonts w:hint="eastAsia"/>
          <w:szCs w:val="24"/>
          <w:lang w:eastAsia="zh-CN"/>
        </w:rPr>
        <w:t>或试验。</w:t>
      </w:r>
    </w:p>
    <w:p w14:paraId="1D5AB7DE" w14:textId="77777777" w:rsidR="00412453" w:rsidRDefault="00000000">
      <w:pPr>
        <w:adjustRightInd w:val="0"/>
        <w:snapToGrid w:val="0"/>
        <w:ind w:firstLine="480"/>
        <w:rPr>
          <w:szCs w:val="24"/>
          <w:lang w:eastAsia="zh-CN"/>
        </w:rPr>
      </w:pPr>
      <w:r>
        <w:rPr>
          <w:rFonts w:hint="eastAsia"/>
          <w:szCs w:val="24"/>
          <w:lang w:eastAsia="zh-CN"/>
        </w:rPr>
        <w:t>采购人有权进入制造厂参观制造过程中的制造、检验和试验。在必要时，投标方通知采购人参加工厂验收。</w:t>
      </w:r>
    </w:p>
    <w:p w14:paraId="3C4C6F74" w14:textId="77777777" w:rsidR="00412453" w:rsidRDefault="00000000">
      <w:pPr>
        <w:adjustRightInd w:val="0"/>
        <w:snapToGrid w:val="0"/>
        <w:ind w:firstLine="480"/>
        <w:rPr>
          <w:szCs w:val="24"/>
          <w:lang w:eastAsia="zh-CN"/>
        </w:rPr>
      </w:pPr>
      <w:r>
        <w:rPr>
          <w:rFonts w:hint="eastAsia"/>
          <w:szCs w:val="24"/>
          <w:lang w:eastAsia="zh-CN"/>
        </w:rPr>
        <w:t>凡与规定不符之处都要有书面记录以便处理。</w:t>
      </w:r>
    </w:p>
    <w:p w14:paraId="5B5C8AA2" w14:textId="77777777" w:rsidR="00412453" w:rsidRDefault="00000000">
      <w:pPr>
        <w:adjustRightInd w:val="0"/>
        <w:snapToGrid w:val="0"/>
        <w:ind w:firstLineChars="0" w:firstLine="0"/>
        <w:rPr>
          <w:b/>
          <w:bCs/>
          <w:szCs w:val="24"/>
          <w:lang w:eastAsia="zh-CN"/>
        </w:rPr>
      </w:pPr>
      <w:r>
        <w:rPr>
          <w:rFonts w:hint="eastAsia"/>
          <w:b/>
          <w:bCs/>
          <w:szCs w:val="24"/>
          <w:lang w:eastAsia="zh-CN"/>
        </w:rPr>
        <w:lastRenderedPageBreak/>
        <w:t>特别地，对玻璃钢制品有如下要求：</w:t>
      </w:r>
    </w:p>
    <w:p w14:paraId="083F4C5C"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新树脂使用前做固化测试和</w:t>
      </w:r>
      <w:r>
        <w:rPr>
          <w:rFonts w:hint="eastAsia"/>
          <w:szCs w:val="24"/>
          <w:lang w:eastAsia="zh-CN"/>
        </w:rPr>
        <w:t>FRP</w:t>
      </w:r>
      <w:r>
        <w:rPr>
          <w:rFonts w:hint="eastAsia"/>
          <w:szCs w:val="24"/>
          <w:lang w:eastAsia="zh-CN"/>
        </w:rPr>
        <w:t>试样板，</w:t>
      </w:r>
      <w:r>
        <w:rPr>
          <w:lang w:eastAsia="zh-CN"/>
        </w:rPr>
        <w:t>交货时需提供</w:t>
      </w:r>
      <w:r>
        <w:rPr>
          <w:rFonts w:hint="eastAsia"/>
          <w:szCs w:val="24"/>
          <w:lang w:eastAsia="zh-CN"/>
        </w:rPr>
        <w:t>委外进行力学性能的测试；</w:t>
      </w:r>
    </w:p>
    <w:p w14:paraId="7F612149"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增加项目</w:t>
      </w:r>
      <w:r>
        <w:rPr>
          <w:rFonts w:hint="eastAsia"/>
          <w:szCs w:val="24"/>
          <w:lang w:eastAsia="zh-CN"/>
        </w:rPr>
        <w:t>ITP</w:t>
      </w:r>
      <w:r>
        <w:rPr>
          <w:rFonts w:hint="eastAsia"/>
          <w:szCs w:val="24"/>
          <w:lang w:eastAsia="zh-CN"/>
        </w:rPr>
        <w:t>，设立关键点检查复核记录上报方可进行下一步工序；</w:t>
      </w:r>
    </w:p>
    <w:p w14:paraId="4C46F2BE"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交工资料中应包含竣工图纸，技术澄清文件，计算书，产品合格证，原材料证明，</w:t>
      </w:r>
      <w:r>
        <w:rPr>
          <w:rFonts w:hint="eastAsia"/>
          <w:szCs w:val="24"/>
          <w:lang w:eastAsia="zh-CN"/>
        </w:rPr>
        <w:t>ITP</w:t>
      </w:r>
      <w:r>
        <w:rPr>
          <w:rFonts w:hint="eastAsia"/>
          <w:szCs w:val="24"/>
          <w:lang w:eastAsia="zh-CN"/>
        </w:rPr>
        <w:t>，过程检验记录，产品运输安装要求，产品使用注意事项，客户检验放行单。</w:t>
      </w:r>
    </w:p>
    <w:p w14:paraId="58DB3B5D"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全部设备生产日期不得超过送货日期</w:t>
      </w:r>
      <w:r>
        <w:rPr>
          <w:szCs w:val="24"/>
          <w:lang w:eastAsia="zh-CN"/>
        </w:rPr>
        <w:t xml:space="preserve"> </w:t>
      </w:r>
      <w:r>
        <w:rPr>
          <w:rFonts w:hint="eastAsia"/>
          <w:szCs w:val="24"/>
          <w:lang w:eastAsia="zh-CN"/>
        </w:rPr>
        <w:t>1</w:t>
      </w:r>
      <w:r>
        <w:rPr>
          <w:rFonts w:hint="eastAsia"/>
          <w:szCs w:val="24"/>
          <w:lang w:eastAsia="zh-CN"/>
        </w:rPr>
        <w:t>年。</w:t>
      </w:r>
    </w:p>
    <w:p w14:paraId="6D813E8B" w14:textId="77777777" w:rsidR="00412453" w:rsidRDefault="00000000">
      <w:pPr>
        <w:pStyle w:val="3"/>
        <w:rPr>
          <w:lang w:eastAsia="zh-CN"/>
        </w:rPr>
      </w:pPr>
      <w:r>
        <w:rPr>
          <w:rFonts w:hint="eastAsia"/>
          <w:lang w:eastAsia="zh-CN"/>
        </w:rPr>
        <w:t>例外或特殊情况</w:t>
      </w:r>
      <w:bookmarkEnd w:id="150"/>
      <w:bookmarkEnd w:id="151"/>
    </w:p>
    <w:p w14:paraId="12493995" w14:textId="77777777" w:rsidR="00412453" w:rsidRDefault="00000000">
      <w:pPr>
        <w:adjustRightInd w:val="0"/>
        <w:snapToGrid w:val="0"/>
        <w:ind w:firstLine="480"/>
        <w:rPr>
          <w:szCs w:val="24"/>
          <w:lang w:eastAsia="zh-CN"/>
        </w:rPr>
      </w:pPr>
      <w:r>
        <w:rPr>
          <w:rFonts w:hint="eastAsia"/>
          <w:szCs w:val="24"/>
          <w:lang w:eastAsia="zh-CN"/>
        </w:rPr>
        <w:t>凡未特别要求作为备选方案或作为基本报价的替代方案的，投标文件对本技术规范</w:t>
      </w:r>
      <w:r>
        <w:rPr>
          <w:rFonts w:hint="eastAsia"/>
          <w:szCs w:val="24"/>
          <w:lang w:eastAsia="zh-CN"/>
        </w:rPr>
        <w:t>/</w:t>
      </w:r>
      <w:r>
        <w:rPr>
          <w:rFonts w:hint="eastAsia"/>
          <w:szCs w:val="24"/>
          <w:lang w:eastAsia="zh-CN"/>
        </w:rPr>
        <w:t>要求不得有例外或偏离，若有例外或偏离，予以申明或填写偏差表。</w:t>
      </w:r>
    </w:p>
    <w:p w14:paraId="1E32CFF0" w14:textId="77777777" w:rsidR="00412453" w:rsidRDefault="00000000">
      <w:pPr>
        <w:adjustRightInd w:val="0"/>
        <w:snapToGrid w:val="0"/>
        <w:ind w:firstLine="480"/>
        <w:rPr>
          <w:szCs w:val="24"/>
          <w:lang w:eastAsia="zh-CN"/>
        </w:rPr>
      </w:pPr>
      <w:r>
        <w:rPr>
          <w:rFonts w:hint="eastAsia"/>
          <w:szCs w:val="24"/>
          <w:lang w:eastAsia="zh-CN"/>
        </w:rPr>
        <w:t>投标方可以列出所提供设备的特点以及对提高设备性能、可靠性和使用寿命的有经济技术价值的说明供考虑。</w:t>
      </w:r>
    </w:p>
    <w:p w14:paraId="1E5FF69E" w14:textId="77777777" w:rsidR="00412453" w:rsidRDefault="00000000">
      <w:pPr>
        <w:pStyle w:val="3"/>
        <w:rPr>
          <w:lang w:eastAsia="zh-CN"/>
        </w:rPr>
      </w:pPr>
      <w:bookmarkStart w:id="152" w:name="_Toc332899619"/>
      <w:bookmarkStart w:id="153" w:name="_Toc332962593"/>
      <w:r>
        <w:rPr>
          <w:rFonts w:hint="eastAsia"/>
          <w:lang w:eastAsia="zh-CN"/>
        </w:rPr>
        <w:t>备品备件和专用工具</w:t>
      </w:r>
      <w:bookmarkEnd w:id="152"/>
      <w:bookmarkEnd w:id="153"/>
    </w:p>
    <w:p w14:paraId="6284C95D" w14:textId="77777777" w:rsidR="00412453" w:rsidRDefault="00000000">
      <w:pPr>
        <w:adjustRightInd w:val="0"/>
        <w:snapToGrid w:val="0"/>
        <w:ind w:firstLine="480"/>
        <w:rPr>
          <w:szCs w:val="24"/>
          <w:lang w:eastAsia="zh-CN"/>
        </w:rPr>
      </w:pPr>
      <w:r>
        <w:rPr>
          <w:rFonts w:hint="eastAsia"/>
          <w:szCs w:val="24"/>
          <w:lang w:eastAsia="zh-CN"/>
        </w:rPr>
        <w:t>投标方推荐并提供所供废气收集与处理系统在起动、调试和投入商业运行后两年和第一次大修所需的安装、运行和维修备品。</w:t>
      </w:r>
      <w:r>
        <w:rPr>
          <w:rFonts w:hint="eastAsia"/>
          <w:b/>
          <w:bCs/>
          <w:szCs w:val="24"/>
          <w:lang w:eastAsia="zh-CN"/>
        </w:rPr>
        <w:t>报价时提供备品配件</w:t>
      </w:r>
      <w:r>
        <w:rPr>
          <w:rFonts w:hint="eastAsia"/>
          <w:b/>
          <w:bCs/>
          <w:szCs w:val="24"/>
          <w:lang w:eastAsia="zh-CN"/>
        </w:rPr>
        <w:t>/</w:t>
      </w:r>
      <w:r>
        <w:rPr>
          <w:rFonts w:hint="eastAsia"/>
          <w:b/>
          <w:bCs/>
          <w:szCs w:val="24"/>
          <w:lang w:eastAsia="zh-CN"/>
        </w:rPr>
        <w:t>专用工具报价表。</w:t>
      </w:r>
    </w:p>
    <w:p w14:paraId="1B2DD6F2" w14:textId="77777777" w:rsidR="00412453" w:rsidRDefault="00000000">
      <w:pPr>
        <w:pStyle w:val="thirdtitle"/>
        <w:rPr>
          <w:b/>
          <w:bCs w:val="0"/>
          <w:sz w:val="24"/>
          <w:szCs w:val="24"/>
        </w:rPr>
      </w:pPr>
      <w:bookmarkStart w:id="154" w:name="_Toc12726"/>
      <w:bookmarkStart w:id="155" w:name="_Toc332962594"/>
      <w:bookmarkStart w:id="156" w:name="_Toc332899620"/>
      <w:r>
        <w:rPr>
          <w:rFonts w:hint="eastAsia"/>
          <w:b/>
          <w:bCs w:val="0"/>
          <w:sz w:val="24"/>
          <w:szCs w:val="24"/>
        </w:rPr>
        <w:t>备品备件</w:t>
      </w:r>
      <w:bookmarkEnd w:id="154"/>
      <w:bookmarkEnd w:id="155"/>
      <w:bookmarkEnd w:id="156"/>
    </w:p>
    <w:p w14:paraId="489BB371" w14:textId="77777777" w:rsidR="00412453" w:rsidRDefault="00000000">
      <w:pPr>
        <w:adjustRightInd w:val="0"/>
        <w:snapToGrid w:val="0"/>
        <w:ind w:firstLine="480"/>
        <w:rPr>
          <w:szCs w:val="24"/>
          <w:lang w:eastAsia="zh-CN"/>
        </w:rPr>
      </w:pPr>
      <w:r>
        <w:rPr>
          <w:rFonts w:hint="eastAsia"/>
          <w:szCs w:val="24"/>
          <w:lang w:eastAsia="zh-CN"/>
        </w:rPr>
        <w:t>备品备件分两种，即必备的备品备件和推荐的备品备件。</w:t>
      </w:r>
    </w:p>
    <w:p w14:paraId="183FD25D" w14:textId="77777777" w:rsidR="00412453" w:rsidRDefault="00000000">
      <w:pPr>
        <w:adjustRightInd w:val="0"/>
        <w:snapToGrid w:val="0"/>
        <w:ind w:firstLine="480"/>
        <w:rPr>
          <w:szCs w:val="24"/>
          <w:lang w:eastAsia="zh-CN"/>
        </w:rPr>
      </w:pPr>
      <w:r>
        <w:rPr>
          <w:rFonts w:hint="eastAsia"/>
          <w:szCs w:val="24"/>
          <w:lang w:eastAsia="zh-CN"/>
        </w:rPr>
        <w:t>在安装调试、性能试验、可靠性运行期间所需要的任何备品备件均由投标方提供。</w:t>
      </w:r>
      <w:proofErr w:type="gramStart"/>
      <w:r>
        <w:rPr>
          <w:rFonts w:hint="eastAsia"/>
          <w:szCs w:val="24"/>
          <w:lang w:eastAsia="zh-CN"/>
        </w:rPr>
        <w:t>投标方随投标书</w:t>
      </w:r>
      <w:proofErr w:type="gramEnd"/>
      <w:r>
        <w:rPr>
          <w:rFonts w:hint="eastAsia"/>
          <w:szCs w:val="24"/>
          <w:lang w:eastAsia="zh-CN"/>
        </w:rPr>
        <w:t>一并提交备品备件清单，并附详细用途介绍。</w:t>
      </w:r>
    </w:p>
    <w:p w14:paraId="63760B3B" w14:textId="77777777" w:rsidR="00412453" w:rsidRDefault="00000000">
      <w:pPr>
        <w:adjustRightInd w:val="0"/>
        <w:snapToGrid w:val="0"/>
        <w:ind w:firstLine="480"/>
        <w:rPr>
          <w:szCs w:val="24"/>
          <w:lang w:eastAsia="zh-CN"/>
        </w:rPr>
      </w:pPr>
      <w:r>
        <w:rPr>
          <w:rFonts w:hint="eastAsia"/>
          <w:szCs w:val="24"/>
          <w:lang w:eastAsia="zh-CN"/>
        </w:rPr>
        <w:t>备品备件单独报价，投标方保证整个废气收集与处理系统寿命期内备品备件都能以优惠价向采购人提供。</w:t>
      </w:r>
    </w:p>
    <w:p w14:paraId="4299C148" w14:textId="77777777" w:rsidR="00412453" w:rsidRDefault="00000000">
      <w:pPr>
        <w:adjustRightInd w:val="0"/>
        <w:snapToGrid w:val="0"/>
        <w:ind w:firstLine="480"/>
        <w:rPr>
          <w:szCs w:val="24"/>
          <w:lang w:eastAsia="zh-CN"/>
        </w:rPr>
      </w:pPr>
      <w:r>
        <w:rPr>
          <w:rFonts w:hint="eastAsia"/>
          <w:szCs w:val="24"/>
          <w:lang w:eastAsia="zh-CN"/>
        </w:rPr>
        <w:t>所有备品备件需与将要替换的部件完全互换，并与原部件有相同的质量。备品备件经过试验，包装要适宜于在现场的气候条件下长期保存。每件备品备件都明显地标出说明、用途。如果投标方按照他的零件编号方法为买来的零件编号，则要提供一份相互参照表，列出投标方和原供货商的零件号。</w:t>
      </w:r>
    </w:p>
    <w:p w14:paraId="1F98C1BF" w14:textId="77777777" w:rsidR="00412453" w:rsidRDefault="00000000">
      <w:pPr>
        <w:adjustRightInd w:val="0"/>
        <w:snapToGrid w:val="0"/>
        <w:ind w:firstLine="480"/>
        <w:rPr>
          <w:szCs w:val="24"/>
          <w:lang w:eastAsia="zh-CN"/>
        </w:rPr>
      </w:pPr>
      <w:r>
        <w:rPr>
          <w:rFonts w:hint="eastAsia"/>
          <w:szCs w:val="24"/>
          <w:lang w:eastAsia="zh-CN"/>
        </w:rPr>
        <w:t>推荐的备品备件要列在投标书中。每件备品备件报价要包括单价、数量、简介、目录号、件号、参考图纸等，并附详细用途介绍。</w:t>
      </w:r>
    </w:p>
    <w:p w14:paraId="424D8704" w14:textId="77777777" w:rsidR="00412453" w:rsidRDefault="00000000">
      <w:pPr>
        <w:pStyle w:val="thirdtitle"/>
        <w:rPr>
          <w:b/>
          <w:bCs w:val="0"/>
          <w:sz w:val="24"/>
          <w:szCs w:val="24"/>
        </w:rPr>
      </w:pPr>
      <w:bookmarkStart w:id="157" w:name="_Toc332962596"/>
      <w:bookmarkStart w:id="158" w:name="_Toc332899622"/>
      <w:bookmarkStart w:id="159" w:name="_Toc8019"/>
      <w:r>
        <w:rPr>
          <w:rFonts w:hint="eastAsia"/>
          <w:b/>
          <w:bCs w:val="0"/>
          <w:sz w:val="24"/>
          <w:szCs w:val="24"/>
        </w:rPr>
        <w:t>工具和设备</w:t>
      </w:r>
      <w:bookmarkEnd w:id="157"/>
      <w:bookmarkEnd w:id="158"/>
      <w:bookmarkEnd w:id="159"/>
    </w:p>
    <w:p w14:paraId="33417AFF" w14:textId="77777777" w:rsidR="00412453" w:rsidRDefault="00000000">
      <w:pPr>
        <w:adjustRightInd w:val="0"/>
        <w:snapToGrid w:val="0"/>
        <w:ind w:firstLine="480"/>
        <w:rPr>
          <w:szCs w:val="24"/>
          <w:lang w:eastAsia="zh-CN"/>
        </w:rPr>
      </w:pPr>
      <w:r>
        <w:rPr>
          <w:rFonts w:hint="eastAsia"/>
          <w:szCs w:val="24"/>
          <w:lang w:eastAsia="zh-CN"/>
        </w:rPr>
        <w:t>调整、拆卸、装配、调试和维修需要的专用工具和测试设备由投标方提供。提供两套专用工具。工具和测试设备是新的，质量一流的。</w:t>
      </w:r>
    </w:p>
    <w:p w14:paraId="72185A9B" w14:textId="77777777" w:rsidR="00412453" w:rsidRDefault="00000000">
      <w:pPr>
        <w:adjustRightInd w:val="0"/>
        <w:snapToGrid w:val="0"/>
        <w:ind w:firstLine="480"/>
        <w:rPr>
          <w:szCs w:val="24"/>
          <w:lang w:eastAsia="zh-CN"/>
        </w:rPr>
      </w:pPr>
      <w:r>
        <w:rPr>
          <w:rFonts w:hint="eastAsia"/>
          <w:szCs w:val="24"/>
          <w:lang w:eastAsia="zh-CN"/>
        </w:rPr>
        <w:lastRenderedPageBreak/>
        <w:t>工具和测试设备整齐地装在一只箱子中，上面清楚地标出这些工具和测试工具所适用设备的名称。</w:t>
      </w:r>
    </w:p>
    <w:p w14:paraId="2B58E193" w14:textId="77777777" w:rsidR="00412453" w:rsidRDefault="00000000">
      <w:pPr>
        <w:adjustRightInd w:val="0"/>
        <w:snapToGrid w:val="0"/>
        <w:ind w:firstLine="480"/>
        <w:rPr>
          <w:szCs w:val="24"/>
          <w:lang w:eastAsia="zh-CN"/>
        </w:rPr>
      </w:pPr>
      <w:proofErr w:type="gramStart"/>
      <w:r>
        <w:rPr>
          <w:rFonts w:hint="eastAsia"/>
          <w:szCs w:val="24"/>
          <w:lang w:eastAsia="zh-CN"/>
        </w:rPr>
        <w:t>投标方随投标书</w:t>
      </w:r>
      <w:proofErr w:type="gramEnd"/>
      <w:r>
        <w:rPr>
          <w:rFonts w:hint="eastAsia"/>
          <w:szCs w:val="24"/>
          <w:lang w:eastAsia="zh-CN"/>
        </w:rPr>
        <w:t>提供一份清单，列出全部专用工具及可供选择的价格清单。要详细讲明工具的作用、使用方法及所适用的具体设备。</w:t>
      </w:r>
    </w:p>
    <w:p w14:paraId="0BD28239" w14:textId="77777777" w:rsidR="00412453" w:rsidRDefault="00000000">
      <w:pPr>
        <w:pStyle w:val="3"/>
        <w:rPr>
          <w:lang w:eastAsia="zh-CN"/>
        </w:rPr>
      </w:pPr>
      <w:r>
        <w:rPr>
          <w:rFonts w:hint="eastAsia"/>
          <w:lang w:eastAsia="zh-CN"/>
        </w:rPr>
        <w:t>现场服务</w:t>
      </w:r>
    </w:p>
    <w:p w14:paraId="25DA7291" w14:textId="77777777" w:rsidR="00412453" w:rsidRDefault="00000000">
      <w:pPr>
        <w:adjustRightInd w:val="0"/>
        <w:snapToGrid w:val="0"/>
        <w:ind w:firstLine="480"/>
        <w:rPr>
          <w:szCs w:val="24"/>
          <w:lang w:eastAsia="zh-CN"/>
        </w:rPr>
      </w:pPr>
      <w:r>
        <w:rPr>
          <w:rFonts w:hint="eastAsia"/>
          <w:szCs w:val="24"/>
          <w:lang w:eastAsia="zh-CN"/>
        </w:rPr>
        <w:t>投标</w:t>
      </w:r>
      <w:proofErr w:type="gramStart"/>
      <w:r>
        <w:rPr>
          <w:rFonts w:hint="eastAsia"/>
          <w:szCs w:val="24"/>
          <w:lang w:eastAsia="zh-CN"/>
        </w:rPr>
        <w:t>方现场</w:t>
      </w:r>
      <w:proofErr w:type="gramEnd"/>
      <w:r>
        <w:rPr>
          <w:rFonts w:hint="eastAsia"/>
          <w:szCs w:val="24"/>
          <w:lang w:eastAsia="zh-CN"/>
        </w:rPr>
        <w:t>服务人员的目的是使所供设备安全、正常投运。投标方要派合格的现场服务人员全程负责废气收集与处理系统的安装、调试、验收、性能测试、验收等工作。</w:t>
      </w:r>
    </w:p>
    <w:p w14:paraId="4869DE72" w14:textId="77777777" w:rsidR="00412453" w:rsidRDefault="00000000">
      <w:pPr>
        <w:adjustRightInd w:val="0"/>
        <w:snapToGrid w:val="0"/>
        <w:ind w:firstLine="482"/>
        <w:rPr>
          <w:b/>
          <w:bCs/>
          <w:szCs w:val="24"/>
          <w:lang w:eastAsia="zh-CN"/>
        </w:rPr>
      </w:pPr>
      <w:r>
        <w:rPr>
          <w:rFonts w:hint="eastAsia"/>
          <w:b/>
          <w:bCs/>
          <w:szCs w:val="24"/>
          <w:lang w:eastAsia="zh-CN"/>
        </w:rPr>
        <w:t>投标</w:t>
      </w:r>
      <w:proofErr w:type="gramStart"/>
      <w:r>
        <w:rPr>
          <w:rFonts w:hint="eastAsia"/>
          <w:b/>
          <w:bCs/>
          <w:szCs w:val="24"/>
          <w:lang w:eastAsia="zh-CN"/>
        </w:rPr>
        <w:t>方现场</w:t>
      </w:r>
      <w:proofErr w:type="gramEnd"/>
      <w:r>
        <w:rPr>
          <w:rFonts w:hint="eastAsia"/>
          <w:b/>
          <w:bCs/>
          <w:szCs w:val="24"/>
          <w:lang w:eastAsia="zh-CN"/>
        </w:rPr>
        <w:t>服务人员应具有下列资格：</w:t>
      </w:r>
    </w:p>
    <w:p w14:paraId="208796FB"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遵守法纪，遵守现场的各项规章和制度；</w:t>
      </w:r>
    </w:p>
    <w:p w14:paraId="0CB7CD50"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有较强的责任感和事业心，按时到位；</w:t>
      </w:r>
    </w:p>
    <w:p w14:paraId="024C3D66"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了解合同设备的设计，熟悉其结构、性能，有相同或相近机组的现场工作经验，能够正确地进行现场指导；</w:t>
      </w:r>
    </w:p>
    <w:p w14:paraId="41DC2289"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身体健康，适应现场工作的条件；</w:t>
      </w:r>
    </w:p>
    <w:p w14:paraId="3525A941"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投标方须更换采购人认为不合格的投标</w:t>
      </w:r>
      <w:proofErr w:type="gramStart"/>
      <w:r>
        <w:rPr>
          <w:rFonts w:hint="eastAsia"/>
          <w:szCs w:val="24"/>
          <w:lang w:eastAsia="zh-CN"/>
        </w:rPr>
        <w:t>方现场</w:t>
      </w:r>
      <w:proofErr w:type="gramEnd"/>
      <w:r>
        <w:rPr>
          <w:rFonts w:hint="eastAsia"/>
          <w:szCs w:val="24"/>
          <w:lang w:eastAsia="zh-CN"/>
        </w:rPr>
        <w:t>服务人员。</w:t>
      </w:r>
    </w:p>
    <w:p w14:paraId="00DAF809" w14:textId="77777777" w:rsidR="00412453" w:rsidRDefault="00000000">
      <w:pPr>
        <w:adjustRightInd w:val="0"/>
        <w:snapToGrid w:val="0"/>
        <w:ind w:firstLine="482"/>
        <w:rPr>
          <w:b/>
          <w:bCs/>
          <w:szCs w:val="24"/>
          <w:lang w:eastAsia="zh-CN"/>
        </w:rPr>
      </w:pPr>
      <w:r>
        <w:rPr>
          <w:rFonts w:hint="eastAsia"/>
          <w:b/>
          <w:bCs/>
          <w:szCs w:val="24"/>
          <w:lang w:eastAsia="zh-CN"/>
        </w:rPr>
        <w:t>投标</w:t>
      </w:r>
      <w:proofErr w:type="gramStart"/>
      <w:r>
        <w:rPr>
          <w:rFonts w:hint="eastAsia"/>
          <w:b/>
          <w:bCs/>
          <w:szCs w:val="24"/>
          <w:lang w:eastAsia="zh-CN"/>
        </w:rPr>
        <w:t>方现场</w:t>
      </w:r>
      <w:proofErr w:type="gramEnd"/>
      <w:r>
        <w:rPr>
          <w:rFonts w:hint="eastAsia"/>
          <w:b/>
          <w:bCs/>
          <w:szCs w:val="24"/>
          <w:lang w:eastAsia="zh-CN"/>
        </w:rPr>
        <w:t>服务人员的职责</w:t>
      </w:r>
    </w:p>
    <w:p w14:paraId="6B6A2771"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投标</w:t>
      </w:r>
      <w:proofErr w:type="gramStart"/>
      <w:r>
        <w:rPr>
          <w:rFonts w:hint="eastAsia"/>
          <w:szCs w:val="24"/>
          <w:lang w:eastAsia="zh-CN"/>
        </w:rPr>
        <w:t>方现场</w:t>
      </w:r>
      <w:proofErr w:type="gramEnd"/>
      <w:r>
        <w:rPr>
          <w:rFonts w:hint="eastAsia"/>
          <w:szCs w:val="24"/>
          <w:lang w:eastAsia="zh-CN"/>
        </w:rPr>
        <w:t>服务人员的任务主要包括设备催交、货物的开箱检验、设备质量问题的处理、按图施工和调试、参加性能测试和性能验收试验。</w:t>
      </w:r>
    </w:p>
    <w:p w14:paraId="62780067"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在安装和调试前，投标方技术服务人员应向采购人进行技术交底，讲解和示范将要进行的程序和方法。对重要工序，投标方技术人员要对施工情况进行确认和签证，得到采购人允许才能进行下一道工序。经投标方确认和签证的工序如因投标方技术服务人员指导错误而发生问题，投标方负全部责任。</w:t>
      </w:r>
    </w:p>
    <w:p w14:paraId="30B45971"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投标</w:t>
      </w:r>
      <w:proofErr w:type="gramStart"/>
      <w:r>
        <w:rPr>
          <w:rFonts w:hint="eastAsia"/>
          <w:szCs w:val="24"/>
          <w:lang w:eastAsia="zh-CN"/>
        </w:rPr>
        <w:t>方现场</w:t>
      </w:r>
      <w:proofErr w:type="gramEnd"/>
      <w:r>
        <w:rPr>
          <w:rFonts w:hint="eastAsia"/>
          <w:szCs w:val="24"/>
          <w:lang w:eastAsia="zh-CN"/>
        </w:rPr>
        <w:t>服务人员应有权全权处理现场出现的一切技术和商务问题。如现场发生质量问题，投标</w:t>
      </w:r>
      <w:proofErr w:type="gramStart"/>
      <w:r>
        <w:rPr>
          <w:rFonts w:hint="eastAsia"/>
          <w:szCs w:val="24"/>
          <w:lang w:eastAsia="zh-CN"/>
        </w:rPr>
        <w:t>方现场</w:t>
      </w:r>
      <w:proofErr w:type="gramEnd"/>
      <w:r>
        <w:rPr>
          <w:rFonts w:hint="eastAsia"/>
          <w:szCs w:val="24"/>
          <w:lang w:eastAsia="zh-CN"/>
        </w:rPr>
        <w:t>人员要在采购人规定的时间内处理解决。如投标方委托采购人进行处理，投标</w:t>
      </w:r>
      <w:proofErr w:type="gramStart"/>
      <w:r>
        <w:rPr>
          <w:rFonts w:hint="eastAsia"/>
          <w:szCs w:val="24"/>
          <w:lang w:eastAsia="zh-CN"/>
        </w:rPr>
        <w:t>方现场</w:t>
      </w:r>
      <w:proofErr w:type="gramEnd"/>
      <w:r>
        <w:rPr>
          <w:rFonts w:hint="eastAsia"/>
          <w:szCs w:val="24"/>
          <w:lang w:eastAsia="zh-CN"/>
        </w:rPr>
        <w:t>服务人员要出委托书并承担相应的责任。</w:t>
      </w:r>
    </w:p>
    <w:p w14:paraId="11D81EB8"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投标方对其现场服务人员的一切行为负全部责任。</w:t>
      </w:r>
    </w:p>
    <w:p w14:paraId="2B1F2414" w14:textId="77777777" w:rsidR="00412453" w:rsidRDefault="00000000">
      <w:pPr>
        <w:widowControl w:val="0"/>
        <w:numPr>
          <w:ilvl w:val="0"/>
          <w:numId w:val="28"/>
        </w:numPr>
        <w:tabs>
          <w:tab w:val="clear" w:pos="1674"/>
        </w:tabs>
        <w:adjustRightInd w:val="0"/>
        <w:snapToGrid w:val="0"/>
        <w:ind w:left="0" w:firstLine="480"/>
        <w:rPr>
          <w:szCs w:val="24"/>
          <w:lang w:eastAsia="zh-CN"/>
        </w:rPr>
      </w:pPr>
      <w:r>
        <w:rPr>
          <w:rFonts w:hint="eastAsia"/>
          <w:szCs w:val="24"/>
          <w:lang w:eastAsia="zh-CN"/>
        </w:rPr>
        <w:t>投标</w:t>
      </w:r>
      <w:proofErr w:type="gramStart"/>
      <w:r>
        <w:rPr>
          <w:rFonts w:hint="eastAsia"/>
          <w:szCs w:val="24"/>
          <w:lang w:eastAsia="zh-CN"/>
        </w:rPr>
        <w:t>方现场</w:t>
      </w:r>
      <w:proofErr w:type="gramEnd"/>
      <w:r>
        <w:rPr>
          <w:rFonts w:hint="eastAsia"/>
          <w:szCs w:val="24"/>
          <w:lang w:eastAsia="zh-CN"/>
        </w:rPr>
        <w:t>服务人员的正常来去和更换应事先与采购人协商，必须得到采购人同意后方可执行。</w:t>
      </w:r>
    </w:p>
    <w:p w14:paraId="64B7E5AF" w14:textId="77777777" w:rsidR="00412453" w:rsidRDefault="00000000">
      <w:pPr>
        <w:pStyle w:val="3"/>
        <w:rPr>
          <w:lang w:eastAsia="zh-CN"/>
        </w:rPr>
      </w:pPr>
      <w:bookmarkStart w:id="160" w:name="_Toc332962597"/>
      <w:bookmarkStart w:id="161" w:name="_Toc332899623"/>
      <w:r>
        <w:rPr>
          <w:rFonts w:hint="eastAsia"/>
          <w:lang w:eastAsia="zh-CN"/>
        </w:rPr>
        <w:lastRenderedPageBreak/>
        <w:t>试验、检验和监督</w:t>
      </w:r>
      <w:bookmarkEnd w:id="160"/>
      <w:bookmarkEnd w:id="161"/>
    </w:p>
    <w:p w14:paraId="7DF36348" w14:textId="77777777" w:rsidR="00412453" w:rsidRDefault="00000000">
      <w:pPr>
        <w:adjustRightInd w:val="0"/>
        <w:snapToGrid w:val="0"/>
        <w:ind w:firstLine="480"/>
        <w:rPr>
          <w:szCs w:val="24"/>
          <w:lang w:eastAsia="zh-CN"/>
        </w:rPr>
      </w:pPr>
      <w:r>
        <w:rPr>
          <w:rFonts w:hint="eastAsia"/>
          <w:szCs w:val="24"/>
          <w:lang w:eastAsia="zh-CN"/>
        </w:rPr>
        <w:t>投标方履行中国规范和标准要求的全部工厂试验。投标方需指出要在工厂进行的材料和设备的试验，采购人有见证试验的权力。投标方对重要部件的试验时，必须邀请采购人参加，并为其工作提供方便，提供或出示各种技术资料，让其亲临工厂观看装配和试验中的重要事项，以证明设备部件符合合同内容规定。若检验不合格，投标方必须进行返工或重新制作并重新检验，所发生的费用全部由投标方负责。</w:t>
      </w:r>
    </w:p>
    <w:p w14:paraId="7D34B2E5" w14:textId="77777777" w:rsidR="00412453" w:rsidRDefault="00000000">
      <w:pPr>
        <w:adjustRightInd w:val="0"/>
        <w:snapToGrid w:val="0"/>
        <w:ind w:firstLine="480"/>
        <w:rPr>
          <w:szCs w:val="24"/>
          <w:lang w:eastAsia="zh-CN"/>
        </w:rPr>
      </w:pPr>
      <w:r>
        <w:rPr>
          <w:rFonts w:hint="eastAsia"/>
          <w:szCs w:val="24"/>
          <w:lang w:eastAsia="zh-CN"/>
        </w:rPr>
        <w:t>因材料的质量缺陷、监管不到位等问题导致系统运行出现问题由投标方负全责。</w:t>
      </w:r>
    </w:p>
    <w:p w14:paraId="69BFF134" w14:textId="77777777" w:rsidR="00412453" w:rsidRDefault="00000000">
      <w:pPr>
        <w:pStyle w:val="3"/>
        <w:rPr>
          <w:lang w:eastAsia="zh-CN"/>
        </w:rPr>
      </w:pPr>
      <w:bookmarkStart w:id="162" w:name="_Toc332962606"/>
      <w:bookmarkStart w:id="163" w:name="_Toc332899632"/>
      <w:r>
        <w:rPr>
          <w:rFonts w:hint="eastAsia"/>
          <w:lang w:eastAsia="zh-CN"/>
        </w:rPr>
        <w:t>设计、安装、运行和维修手册</w:t>
      </w:r>
      <w:bookmarkEnd w:id="162"/>
      <w:bookmarkEnd w:id="163"/>
    </w:p>
    <w:p w14:paraId="03953508" w14:textId="77777777" w:rsidR="00412453" w:rsidRDefault="00000000">
      <w:pPr>
        <w:adjustRightInd w:val="0"/>
        <w:snapToGrid w:val="0"/>
        <w:ind w:firstLine="480"/>
        <w:rPr>
          <w:szCs w:val="24"/>
          <w:lang w:eastAsia="zh-CN"/>
        </w:rPr>
      </w:pPr>
      <w:r>
        <w:rPr>
          <w:rFonts w:hint="eastAsia"/>
          <w:szCs w:val="24"/>
          <w:lang w:eastAsia="zh-CN"/>
        </w:rPr>
        <w:t>设计、安装、运行和维修说明书由投标方组装成册提供，说明书中包括设备、系统设计和安装、起动、运行、维修程序有关的数据。</w:t>
      </w:r>
    </w:p>
    <w:p w14:paraId="0E201EEB" w14:textId="77777777" w:rsidR="00412453" w:rsidRDefault="00000000">
      <w:pPr>
        <w:adjustRightInd w:val="0"/>
        <w:snapToGrid w:val="0"/>
        <w:ind w:firstLine="480"/>
        <w:rPr>
          <w:szCs w:val="24"/>
          <w:lang w:eastAsia="zh-CN"/>
        </w:rPr>
      </w:pPr>
      <w:r>
        <w:rPr>
          <w:rFonts w:hint="eastAsia"/>
          <w:szCs w:val="24"/>
          <w:lang w:eastAsia="zh-CN"/>
        </w:rPr>
        <w:t>每份手册分成四个部份，即设计、安装、运行和维修，四部分的内容必须保持一致。合同签订后提交的所有资料都纳入手册中。</w:t>
      </w:r>
    </w:p>
    <w:p w14:paraId="014EDAE4" w14:textId="77777777" w:rsidR="00412453" w:rsidRDefault="00000000">
      <w:pPr>
        <w:adjustRightInd w:val="0"/>
        <w:snapToGrid w:val="0"/>
        <w:ind w:firstLine="480"/>
        <w:rPr>
          <w:szCs w:val="24"/>
          <w:lang w:eastAsia="zh-CN"/>
        </w:rPr>
      </w:pPr>
      <w:r>
        <w:rPr>
          <w:rFonts w:hint="eastAsia"/>
          <w:szCs w:val="24"/>
          <w:lang w:eastAsia="zh-CN"/>
        </w:rPr>
        <w:t>运行和维护说明中应提供各种启动方式的启动时间和启动特性。投标方提供详细的废气收集与处理系统启动、停机程序，要领及防止事故和事故处理的规定。维修手册中应提供设备部件</w:t>
      </w:r>
      <w:proofErr w:type="gramStart"/>
      <w:r>
        <w:rPr>
          <w:rFonts w:hint="eastAsia"/>
          <w:szCs w:val="24"/>
          <w:lang w:eastAsia="zh-CN"/>
        </w:rPr>
        <w:t>的维保周期</w:t>
      </w:r>
      <w:proofErr w:type="gramEnd"/>
      <w:r>
        <w:rPr>
          <w:rFonts w:hint="eastAsia"/>
          <w:szCs w:val="24"/>
          <w:lang w:eastAsia="zh-CN"/>
        </w:rPr>
        <w:t>。</w:t>
      </w:r>
    </w:p>
    <w:p w14:paraId="4930152D" w14:textId="77777777" w:rsidR="00412453" w:rsidRDefault="00000000">
      <w:pPr>
        <w:pStyle w:val="3"/>
        <w:rPr>
          <w:lang w:eastAsia="zh-CN"/>
        </w:rPr>
      </w:pPr>
      <w:r>
        <w:rPr>
          <w:rFonts w:hint="eastAsia"/>
          <w:lang w:eastAsia="zh-CN"/>
        </w:rPr>
        <w:t>安装</w:t>
      </w:r>
    </w:p>
    <w:p w14:paraId="54A9299A" w14:textId="77777777" w:rsidR="00412453" w:rsidRDefault="00000000">
      <w:pPr>
        <w:adjustRightInd w:val="0"/>
        <w:snapToGrid w:val="0"/>
        <w:ind w:firstLine="480"/>
        <w:rPr>
          <w:szCs w:val="24"/>
          <w:lang w:eastAsia="zh-CN"/>
        </w:rPr>
      </w:pPr>
      <w:r>
        <w:rPr>
          <w:rFonts w:hint="eastAsia"/>
          <w:szCs w:val="24"/>
          <w:lang w:eastAsia="zh-CN"/>
        </w:rPr>
        <w:t>投标方负责现场麻涌餐厨项目废气收集与生物处理系统所供设备、部件、管路、电气、仪表等的安装，并配合安装验收。各项</w:t>
      </w:r>
      <w:proofErr w:type="gramStart"/>
      <w:r>
        <w:rPr>
          <w:rFonts w:hint="eastAsia"/>
          <w:szCs w:val="24"/>
          <w:lang w:eastAsia="zh-CN"/>
        </w:rPr>
        <w:t>目施工</w:t>
      </w:r>
      <w:proofErr w:type="gramEnd"/>
      <w:r>
        <w:rPr>
          <w:rFonts w:hint="eastAsia"/>
          <w:szCs w:val="24"/>
          <w:lang w:eastAsia="zh-CN"/>
        </w:rPr>
        <w:t>前，投标方须提供满足采购人要求的废气收集与处理系统安装施工方案、水联动方案、试车方案等相关文件，经过采购人、监理（若有）、质监站（若有）</w:t>
      </w:r>
      <w:proofErr w:type="gramStart"/>
      <w:r>
        <w:rPr>
          <w:rFonts w:hint="eastAsia"/>
          <w:szCs w:val="24"/>
          <w:lang w:eastAsia="zh-CN"/>
        </w:rPr>
        <w:t>等同意</w:t>
      </w:r>
      <w:proofErr w:type="gramEnd"/>
      <w:r>
        <w:rPr>
          <w:rFonts w:hint="eastAsia"/>
          <w:szCs w:val="24"/>
          <w:lang w:eastAsia="zh-CN"/>
        </w:rPr>
        <w:t>后方可进行相应项目的施工等工作。现场安装施工需满足</w:t>
      </w:r>
      <w:r>
        <w:rPr>
          <w:rFonts w:hint="eastAsia"/>
          <w:b/>
          <w:szCs w:val="24"/>
          <w:lang w:eastAsia="zh-CN"/>
        </w:rPr>
        <w:t>现场施工相关标准规定</w:t>
      </w:r>
      <w:r>
        <w:rPr>
          <w:rFonts w:hint="eastAsia"/>
          <w:szCs w:val="24"/>
          <w:lang w:eastAsia="zh-CN"/>
        </w:rPr>
        <w:t>。</w:t>
      </w:r>
    </w:p>
    <w:p w14:paraId="78ADDE78" w14:textId="77777777" w:rsidR="00412453" w:rsidRDefault="00412453">
      <w:pPr>
        <w:pStyle w:val="3"/>
        <w:numPr>
          <w:ilvl w:val="0"/>
          <w:numId w:val="0"/>
        </w:numPr>
        <w:ind w:left="720"/>
        <w:rPr>
          <w:lang w:eastAsia="zh-CN"/>
        </w:rPr>
        <w:sectPr w:rsidR="00412453">
          <w:headerReference w:type="default" r:id="rId17"/>
          <w:footerReference w:type="default" r:id="rId18"/>
          <w:footerReference w:type="first" r:id="rId19"/>
          <w:pgSz w:w="11906" w:h="16838"/>
          <w:pgMar w:top="1440" w:right="1080" w:bottom="1440" w:left="1080" w:header="709" w:footer="709" w:gutter="0"/>
          <w:cols w:space="720"/>
          <w:titlePg/>
          <w:docGrid w:linePitch="360"/>
        </w:sectPr>
      </w:pPr>
    </w:p>
    <w:p w14:paraId="413CA684" w14:textId="77777777" w:rsidR="00412453" w:rsidRDefault="00000000">
      <w:pPr>
        <w:pStyle w:val="3"/>
        <w:rPr>
          <w:lang w:eastAsia="zh-CN"/>
        </w:rPr>
      </w:pPr>
      <w:r>
        <w:rPr>
          <w:rFonts w:hint="eastAsia"/>
          <w:lang w:val="en-US" w:eastAsia="zh-CN"/>
        </w:rPr>
        <w:lastRenderedPageBreak/>
        <w:t>主要设备清单</w:t>
      </w:r>
    </w:p>
    <w:p w14:paraId="4ECCF8C8" w14:textId="77777777" w:rsidR="00412453" w:rsidRDefault="00000000">
      <w:pPr>
        <w:ind w:firstLine="480"/>
        <w:rPr>
          <w:szCs w:val="24"/>
          <w:lang w:val="en-US" w:eastAsia="zh-CN"/>
        </w:rPr>
      </w:pPr>
      <w:r>
        <w:rPr>
          <w:rFonts w:hint="eastAsia"/>
          <w:szCs w:val="24"/>
          <w:lang w:val="en-US" w:eastAsia="zh-CN"/>
        </w:rPr>
        <w:t>主设备清单相详见下表，</w:t>
      </w:r>
      <w:r>
        <w:rPr>
          <w:rFonts w:hint="eastAsia"/>
          <w:b/>
          <w:bCs/>
          <w:szCs w:val="24"/>
          <w:u w:val="single"/>
          <w:lang w:val="en-US" w:eastAsia="zh-CN"/>
        </w:rPr>
        <w:t>包括但不限于此</w:t>
      </w:r>
      <w:r>
        <w:rPr>
          <w:rFonts w:hint="eastAsia"/>
          <w:szCs w:val="24"/>
          <w:lang w:val="en-US" w:eastAsia="zh-CN"/>
        </w:rPr>
        <w:t>。本表中未列明的废气风管、风阀、软连接、支吊架、土建、电气控制系统及备品备件等物品，投标方在投标时应根据设计一一补齐，</w:t>
      </w:r>
      <w:r>
        <w:rPr>
          <w:rFonts w:hint="eastAsia"/>
          <w:b/>
          <w:bCs/>
          <w:szCs w:val="24"/>
          <w:lang w:val="en-US" w:eastAsia="zh-CN"/>
        </w:rPr>
        <w:t>因设计造成的遗漏概不做费用追加</w:t>
      </w:r>
      <w:r>
        <w:rPr>
          <w:rFonts w:hint="eastAsia"/>
          <w:szCs w:val="24"/>
          <w:lang w:val="en-US" w:eastAsia="zh-CN"/>
        </w:rPr>
        <w:t>。以下设备清单具体尺寸经招标人同意后根据中标人实际设计为准。</w:t>
      </w:r>
    </w:p>
    <w:tbl>
      <w:tblPr>
        <w:tblW w:w="4996" w:type="pct"/>
        <w:jc w:val="center"/>
        <w:tblCellMar>
          <w:top w:w="28" w:type="dxa"/>
          <w:left w:w="28" w:type="dxa"/>
          <w:bottom w:w="28" w:type="dxa"/>
          <w:right w:w="28" w:type="dxa"/>
        </w:tblCellMar>
        <w:tblLook w:val="04A0" w:firstRow="1" w:lastRow="0" w:firstColumn="1" w:lastColumn="0" w:noHBand="0" w:noVBand="1"/>
      </w:tblPr>
      <w:tblGrid>
        <w:gridCol w:w="836"/>
        <w:gridCol w:w="1829"/>
        <w:gridCol w:w="4881"/>
        <w:gridCol w:w="709"/>
        <w:gridCol w:w="972"/>
        <w:gridCol w:w="1157"/>
        <w:gridCol w:w="1199"/>
        <w:gridCol w:w="2420"/>
      </w:tblGrid>
      <w:tr w:rsidR="00412453" w14:paraId="052F2BF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100E7" w14:textId="77777777" w:rsidR="00412453" w:rsidRDefault="00000000">
            <w:pPr>
              <w:spacing w:line="240" w:lineRule="auto"/>
              <w:ind w:firstLineChars="0" w:firstLine="0"/>
              <w:jc w:val="center"/>
              <w:rPr>
                <w:szCs w:val="24"/>
                <w:lang w:val="en-US" w:eastAsia="zh-CN"/>
              </w:rPr>
            </w:pPr>
            <w:bookmarkStart w:id="164" w:name="_Toc32079"/>
            <w:r>
              <w:rPr>
                <w:rFonts w:hint="eastAsia"/>
                <w:szCs w:val="24"/>
                <w:lang w:val="en-US" w:eastAsia="zh-CN"/>
              </w:rPr>
              <w:t>序号</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3C5525" w14:textId="77777777" w:rsidR="00412453" w:rsidRDefault="00000000">
            <w:pPr>
              <w:spacing w:line="240" w:lineRule="auto"/>
              <w:ind w:firstLineChars="0" w:firstLine="0"/>
              <w:jc w:val="center"/>
              <w:rPr>
                <w:szCs w:val="24"/>
                <w:lang w:val="en-US" w:eastAsia="zh-CN"/>
              </w:rPr>
            </w:pPr>
            <w:r>
              <w:rPr>
                <w:rFonts w:hint="eastAsia"/>
                <w:szCs w:val="24"/>
                <w:lang w:val="en-US" w:eastAsia="zh-CN"/>
              </w:rPr>
              <w:t>名称</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9B1AE6" w14:textId="77777777" w:rsidR="00412453" w:rsidRDefault="00000000">
            <w:pPr>
              <w:spacing w:line="240" w:lineRule="auto"/>
              <w:ind w:firstLineChars="0" w:firstLine="0"/>
              <w:jc w:val="center"/>
              <w:rPr>
                <w:szCs w:val="24"/>
                <w:lang w:val="en-US" w:eastAsia="zh-CN"/>
              </w:rPr>
            </w:pPr>
            <w:r>
              <w:rPr>
                <w:rFonts w:hint="eastAsia"/>
                <w:szCs w:val="24"/>
                <w:lang w:val="en-US" w:eastAsia="zh-CN"/>
              </w:rPr>
              <w:t>规格型号</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63B4B5" w14:textId="77777777" w:rsidR="00412453" w:rsidRDefault="00000000">
            <w:pPr>
              <w:spacing w:line="240" w:lineRule="auto"/>
              <w:ind w:firstLineChars="0" w:firstLine="0"/>
              <w:jc w:val="center"/>
              <w:rPr>
                <w:szCs w:val="24"/>
                <w:lang w:val="en-US" w:eastAsia="zh-CN"/>
              </w:rPr>
            </w:pPr>
            <w:r>
              <w:rPr>
                <w:rFonts w:hint="eastAsia"/>
                <w:szCs w:val="24"/>
                <w:lang w:val="en-US" w:eastAsia="zh-CN"/>
              </w:rPr>
              <w:t>数量</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1864B6" w14:textId="77777777" w:rsidR="00412453" w:rsidRDefault="00000000">
            <w:pPr>
              <w:spacing w:line="240" w:lineRule="auto"/>
              <w:ind w:firstLineChars="0" w:firstLine="0"/>
              <w:jc w:val="center"/>
              <w:rPr>
                <w:szCs w:val="24"/>
                <w:lang w:val="en-US" w:eastAsia="zh-CN"/>
              </w:rPr>
            </w:pPr>
            <w:r>
              <w:rPr>
                <w:rFonts w:hint="eastAsia"/>
                <w:szCs w:val="24"/>
                <w:lang w:val="en-US" w:eastAsia="zh-CN"/>
              </w:rPr>
              <w:t>单位</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DC75C1" w14:textId="77777777" w:rsidR="00412453" w:rsidRDefault="00000000">
            <w:pPr>
              <w:spacing w:line="240" w:lineRule="auto"/>
              <w:ind w:firstLineChars="0" w:firstLine="0"/>
              <w:jc w:val="center"/>
              <w:rPr>
                <w:szCs w:val="24"/>
                <w:lang w:val="en-US" w:eastAsia="zh-CN"/>
              </w:rPr>
            </w:pPr>
            <w:r>
              <w:rPr>
                <w:rFonts w:hint="eastAsia"/>
                <w:szCs w:val="24"/>
                <w:lang w:val="en-US" w:eastAsia="zh-CN"/>
              </w:rPr>
              <w:t>材质</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9E4C93" w14:textId="77777777" w:rsidR="00412453" w:rsidRDefault="00000000">
            <w:pPr>
              <w:spacing w:line="240" w:lineRule="auto"/>
              <w:ind w:firstLineChars="0" w:firstLine="0"/>
              <w:jc w:val="center"/>
              <w:rPr>
                <w:szCs w:val="24"/>
                <w:lang w:val="en-US" w:eastAsia="zh-CN"/>
              </w:rPr>
            </w:pPr>
            <w:r>
              <w:rPr>
                <w:rFonts w:hint="eastAsia"/>
                <w:szCs w:val="24"/>
                <w:lang w:val="en-US" w:eastAsia="zh-CN"/>
              </w:rPr>
              <w:t>供应商</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EC66C4" w14:textId="77777777" w:rsidR="00412453" w:rsidRDefault="00000000">
            <w:pPr>
              <w:spacing w:line="240" w:lineRule="auto"/>
              <w:ind w:firstLineChars="0" w:firstLine="0"/>
              <w:jc w:val="center"/>
              <w:rPr>
                <w:szCs w:val="24"/>
                <w:lang w:val="en-US" w:eastAsia="zh-CN"/>
              </w:rPr>
            </w:pPr>
            <w:r>
              <w:rPr>
                <w:rFonts w:hint="eastAsia"/>
                <w:szCs w:val="24"/>
                <w:lang w:val="en-US" w:eastAsia="zh-CN"/>
              </w:rPr>
              <w:t>备注</w:t>
            </w:r>
          </w:p>
        </w:tc>
      </w:tr>
      <w:tr w:rsidR="00412453" w14:paraId="2FD11738"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B7915A"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一</w:t>
            </w:r>
            <w:proofErr w:type="gramEnd"/>
          </w:p>
        </w:tc>
        <w:tc>
          <w:tcPr>
            <w:tcW w:w="239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5020FC" w14:textId="77777777" w:rsidR="00412453" w:rsidRDefault="00000000">
            <w:pPr>
              <w:spacing w:line="240" w:lineRule="auto"/>
              <w:ind w:firstLineChars="0" w:firstLine="0"/>
              <w:jc w:val="center"/>
              <w:rPr>
                <w:szCs w:val="24"/>
                <w:lang w:val="en-US" w:eastAsia="zh-CN"/>
              </w:rPr>
            </w:pPr>
            <w:r>
              <w:rPr>
                <w:rFonts w:hint="eastAsia"/>
                <w:szCs w:val="24"/>
                <w:lang w:val="en-US" w:eastAsia="zh-CN"/>
              </w:rPr>
              <w:t>新增设备、风管及材料工程量</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0E1D9E"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930778"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9274F6"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9DF0A3"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56CF0" w14:textId="77777777" w:rsidR="00412453" w:rsidRDefault="00412453">
            <w:pPr>
              <w:spacing w:line="240" w:lineRule="auto"/>
              <w:ind w:firstLineChars="0" w:firstLine="0"/>
              <w:jc w:val="center"/>
              <w:rPr>
                <w:szCs w:val="24"/>
                <w:lang w:val="en-US" w:eastAsia="zh-CN"/>
              </w:rPr>
            </w:pPr>
          </w:p>
        </w:tc>
      </w:tr>
      <w:tr w:rsidR="00412453" w14:paraId="173F79C1"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7485A1"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（一）</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373380"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生物除臭系统</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BF9050" w14:textId="77777777" w:rsidR="00412453" w:rsidRDefault="00412453">
            <w:pPr>
              <w:spacing w:line="240" w:lineRule="auto"/>
              <w:ind w:firstLineChars="0" w:firstLine="0"/>
              <w:jc w:val="left"/>
              <w:rPr>
                <w:szCs w:val="24"/>
                <w:lang w:val="en-US" w:eastAsia="zh-CN"/>
              </w:rPr>
            </w:pP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02C99"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8BB3C3"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7C12EF"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EF4586"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4AF255" w14:textId="77777777" w:rsidR="00412453" w:rsidRDefault="00412453">
            <w:pPr>
              <w:spacing w:line="240" w:lineRule="auto"/>
              <w:ind w:firstLineChars="0" w:firstLine="0"/>
              <w:jc w:val="center"/>
              <w:rPr>
                <w:szCs w:val="24"/>
                <w:lang w:val="en-US" w:eastAsia="zh-CN"/>
              </w:rPr>
            </w:pPr>
          </w:p>
        </w:tc>
      </w:tr>
      <w:tr w:rsidR="00412453" w14:paraId="7F30161D"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2E908A"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6BFD84"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生物滤池</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E95C56"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风量：</w:t>
            </w:r>
            <w:r>
              <w:rPr>
                <w:rFonts w:hint="eastAsia"/>
                <w:szCs w:val="24"/>
                <w:lang w:val="en-US" w:eastAsia="zh-CN"/>
              </w:rPr>
              <w:t>50000</w:t>
            </w:r>
            <w:r>
              <w:rPr>
                <w:szCs w:val="24"/>
                <w:lang w:eastAsia="zh-CN"/>
              </w:rPr>
              <w:t>N</w:t>
            </w:r>
            <w:r>
              <w:rPr>
                <w:rFonts w:hint="eastAsia"/>
                <w:szCs w:val="24"/>
                <w:lang w:eastAsia="zh-CN"/>
              </w:rPr>
              <w:t>m</w:t>
            </w:r>
            <w:r>
              <w:rPr>
                <w:rFonts w:hint="eastAsia"/>
                <w:szCs w:val="24"/>
                <w:lang w:eastAsia="zh-CN"/>
              </w:rPr>
              <w:t>³</w:t>
            </w:r>
            <w:r>
              <w:rPr>
                <w:rFonts w:hint="eastAsia"/>
                <w:szCs w:val="24"/>
                <w:lang w:eastAsia="zh-CN"/>
              </w:rPr>
              <w:t>/h</w:t>
            </w:r>
            <w:r>
              <w:rPr>
                <w:rFonts w:hint="eastAsia"/>
                <w:szCs w:val="24"/>
                <w:lang w:val="en-US" w:eastAsia="zh-CN"/>
              </w:rPr>
              <w:t>；</w:t>
            </w:r>
            <w:r>
              <w:rPr>
                <w:szCs w:val="24"/>
                <w:lang w:val="en-US" w:eastAsia="zh-CN"/>
              </w:rPr>
              <w:br/>
            </w:r>
            <w:r>
              <w:rPr>
                <w:rFonts w:hint="eastAsia"/>
                <w:szCs w:val="24"/>
                <w:lang w:val="en-US" w:eastAsia="zh-CN"/>
              </w:rPr>
              <w:t>2.</w:t>
            </w:r>
            <w:r>
              <w:rPr>
                <w:rFonts w:hint="eastAsia"/>
                <w:szCs w:val="24"/>
                <w:lang w:val="en-US" w:eastAsia="zh-CN"/>
              </w:rPr>
              <w:t>设备尺寸：</w:t>
            </w:r>
            <w:r>
              <w:rPr>
                <w:rFonts w:hint="eastAsia"/>
                <w:szCs w:val="24"/>
                <w:lang w:val="en-US" w:eastAsia="zh-CN"/>
              </w:rPr>
              <w:t>L</w:t>
            </w:r>
            <w:r>
              <w:rPr>
                <w:rFonts w:hint="eastAsia"/>
                <w:szCs w:val="24"/>
                <w:lang w:val="en-US" w:eastAsia="zh-CN"/>
              </w:rPr>
              <w:t>×</w:t>
            </w:r>
            <w:r>
              <w:rPr>
                <w:rFonts w:hint="eastAsia"/>
                <w:szCs w:val="24"/>
                <w:lang w:val="en-US" w:eastAsia="zh-CN"/>
              </w:rPr>
              <w:t>B</w:t>
            </w:r>
            <w:r>
              <w:rPr>
                <w:rFonts w:hint="eastAsia"/>
                <w:szCs w:val="24"/>
                <w:lang w:val="en-US" w:eastAsia="zh-CN"/>
              </w:rPr>
              <w:t>×</w:t>
            </w:r>
            <w:r>
              <w:rPr>
                <w:rFonts w:hint="eastAsia"/>
                <w:szCs w:val="24"/>
                <w:lang w:val="en-US" w:eastAsia="zh-CN"/>
              </w:rPr>
              <w:t>H=15.75m</w:t>
            </w:r>
            <w:r>
              <w:rPr>
                <w:rFonts w:hint="eastAsia"/>
                <w:szCs w:val="24"/>
                <w:lang w:val="en-US" w:eastAsia="zh-CN"/>
              </w:rPr>
              <w:t>×</w:t>
            </w:r>
            <w:r>
              <w:rPr>
                <w:rFonts w:hint="eastAsia"/>
                <w:szCs w:val="24"/>
                <w:lang w:val="en-US" w:eastAsia="zh-CN"/>
              </w:rPr>
              <w:t>9m</w:t>
            </w:r>
            <w:r>
              <w:rPr>
                <w:rFonts w:hint="eastAsia"/>
                <w:szCs w:val="24"/>
                <w:lang w:val="en-US" w:eastAsia="zh-CN"/>
              </w:rPr>
              <w:t>×</w:t>
            </w:r>
            <w:r>
              <w:rPr>
                <w:szCs w:val="24"/>
                <w:lang w:val="en-US" w:eastAsia="zh-CN"/>
              </w:rPr>
              <w:t>4</w:t>
            </w:r>
            <w:r>
              <w:rPr>
                <w:rFonts w:hint="eastAsia"/>
                <w:szCs w:val="24"/>
                <w:lang w:val="en-US" w:eastAsia="zh-CN"/>
              </w:rPr>
              <w:t>.6m</w:t>
            </w:r>
            <w:r>
              <w:rPr>
                <w:rFonts w:hint="eastAsia"/>
                <w:szCs w:val="24"/>
                <w:lang w:val="en-US" w:eastAsia="zh-CN"/>
              </w:rPr>
              <w:t>；具体尺寸根据中标人实际设计为准；</w:t>
            </w:r>
            <w:r>
              <w:rPr>
                <w:szCs w:val="24"/>
                <w:lang w:val="en-US" w:eastAsia="zh-CN"/>
              </w:rPr>
              <w:br/>
              <w:t>3</w:t>
            </w:r>
            <w:r>
              <w:rPr>
                <w:rFonts w:hint="eastAsia"/>
                <w:szCs w:val="24"/>
                <w:lang w:val="en-US" w:eastAsia="zh-CN"/>
              </w:rPr>
              <w:t>.</w:t>
            </w:r>
            <w:r>
              <w:rPr>
                <w:rFonts w:hint="eastAsia"/>
                <w:szCs w:val="24"/>
                <w:lang w:val="en-US" w:eastAsia="zh-CN"/>
              </w:rPr>
              <w:t>滤池材质：</w:t>
            </w:r>
            <w:r>
              <w:rPr>
                <w:rFonts w:hint="eastAsia"/>
                <w:szCs w:val="24"/>
                <w:lang w:val="en-US" w:eastAsia="zh-CN"/>
              </w:rPr>
              <w:t>6mmFRP+</w:t>
            </w:r>
            <w:r>
              <w:rPr>
                <w:rFonts w:hint="eastAsia"/>
                <w:szCs w:val="24"/>
                <w:lang w:val="en-US" w:eastAsia="zh-CN"/>
              </w:rPr>
              <w:t>碳钢防腐骨架（规格不小于</w:t>
            </w:r>
            <w:proofErr w:type="gramStart"/>
            <w:r>
              <w:rPr>
                <w:szCs w:val="24"/>
                <w:lang w:val="en-US" w:eastAsia="zh-CN"/>
              </w:rPr>
              <w:t>50×50×</w:t>
            </w:r>
            <w:proofErr w:type="gramEnd"/>
            <w:r>
              <w:rPr>
                <w:szCs w:val="24"/>
                <w:lang w:val="en-US" w:eastAsia="zh-CN"/>
              </w:rPr>
              <w:t>2mm</w:t>
            </w:r>
            <w:r>
              <w:rPr>
                <w:rFonts w:hint="eastAsia"/>
                <w:szCs w:val="24"/>
                <w:lang w:val="en-US" w:eastAsia="zh-CN"/>
              </w:rPr>
              <w:t>）；</w:t>
            </w:r>
          </w:p>
          <w:p w14:paraId="72882F99" w14:textId="77777777" w:rsidR="00412453" w:rsidRDefault="00000000">
            <w:pPr>
              <w:pStyle w:val="a0"/>
              <w:spacing w:line="240" w:lineRule="auto"/>
              <w:ind w:firstLineChars="0" w:firstLine="0"/>
              <w:rPr>
                <w:lang w:val="en-US" w:eastAsia="zh-CN"/>
              </w:rPr>
            </w:pPr>
            <w:r>
              <w:rPr>
                <w:lang w:val="en-US" w:eastAsia="zh-CN"/>
              </w:rPr>
              <w:t>4.</w:t>
            </w:r>
            <w:r>
              <w:rPr>
                <w:rFonts w:hint="eastAsia"/>
                <w:lang w:eastAsia="zh-CN"/>
              </w:rPr>
              <w:t xml:space="preserve"> </w:t>
            </w:r>
            <w:r>
              <w:rPr>
                <w:rFonts w:hint="eastAsia"/>
                <w:lang w:eastAsia="zh-CN"/>
              </w:rPr>
              <w:t>含</w:t>
            </w:r>
            <w:r>
              <w:rPr>
                <w:rFonts w:hint="eastAsia"/>
                <w:lang w:val="en-US" w:eastAsia="zh-CN"/>
              </w:rPr>
              <w:t>填料；废气在预洗涤填料的接触时间不小于</w:t>
            </w:r>
            <w:r>
              <w:rPr>
                <w:rFonts w:hint="eastAsia"/>
                <w:lang w:val="en-US" w:eastAsia="zh-CN"/>
              </w:rPr>
              <w:t>3s</w:t>
            </w:r>
            <w:r>
              <w:rPr>
                <w:rFonts w:hint="eastAsia"/>
                <w:lang w:val="en-US" w:eastAsia="zh-CN"/>
              </w:rPr>
              <w:t>、废气在生物填料的接触时间不小于</w:t>
            </w:r>
            <w:r>
              <w:rPr>
                <w:rFonts w:hint="eastAsia"/>
                <w:lang w:val="en-US" w:eastAsia="zh-CN"/>
              </w:rPr>
              <w:t>20s</w:t>
            </w:r>
            <w:r>
              <w:rPr>
                <w:rFonts w:hint="eastAsia"/>
                <w:lang w:val="en-US" w:eastAsia="zh-CN"/>
              </w:rPr>
              <w:t>；预洗涤填料采用</w:t>
            </w:r>
            <w:r>
              <w:rPr>
                <w:rFonts w:hint="eastAsia"/>
                <w:lang w:val="en-US" w:eastAsia="zh-CN"/>
              </w:rPr>
              <w:t>PP</w:t>
            </w:r>
            <w:r>
              <w:rPr>
                <w:rFonts w:hint="eastAsia"/>
                <w:lang w:val="en-US" w:eastAsia="zh-CN"/>
              </w:rPr>
              <w:t>空心球，生物段填料采用火山岩</w:t>
            </w:r>
            <w:r>
              <w:rPr>
                <w:rFonts w:hint="eastAsia"/>
                <w:lang w:val="en-US" w:eastAsia="zh-CN"/>
              </w:rPr>
              <w:t>+</w:t>
            </w:r>
            <w:r>
              <w:rPr>
                <w:rFonts w:hint="eastAsia"/>
                <w:lang w:val="en-US" w:eastAsia="zh-CN"/>
              </w:rPr>
              <w:t>竹炭的组合填料。</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96F132"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B00BAA"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BC6661"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B0671D"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708F23" w14:textId="77777777" w:rsidR="00412453" w:rsidRDefault="00000000">
            <w:pPr>
              <w:spacing w:line="240" w:lineRule="auto"/>
              <w:ind w:firstLineChars="0" w:firstLine="0"/>
              <w:rPr>
                <w:szCs w:val="24"/>
                <w:lang w:val="en-US" w:eastAsia="zh-CN"/>
              </w:rPr>
            </w:pPr>
            <w:r>
              <w:rPr>
                <w:rFonts w:hint="eastAsia"/>
                <w:szCs w:val="24"/>
                <w:lang w:val="en-US" w:eastAsia="zh-CN"/>
              </w:rPr>
              <w:t>配置：检修口、爬梯、护栏、除雾器、内部喷淋系统、观察孔、卸料口、预洗段循环液水箱、生物段循环液水箱</w:t>
            </w:r>
          </w:p>
        </w:tc>
      </w:tr>
      <w:tr w:rsidR="00412453" w14:paraId="1D3E5520"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CD6605"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CFC806" w14:textId="77777777" w:rsidR="00412453" w:rsidRDefault="00000000">
            <w:pPr>
              <w:spacing w:line="240" w:lineRule="auto"/>
              <w:ind w:firstLineChars="0" w:firstLine="0"/>
              <w:jc w:val="center"/>
              <w:rPr>
                <w:szCs w:val="24"/>
                <w:lang w:val="en-US" w:eastAsia="zh-CN"/>
              </w:rPr>
            </w:pPr>
            <w:r>
              <w:rPr>
                <w:rFonts w:hint="eastAsia"/>
                <w:szCs w:val="24"/>
                <w:lang w:val="en-US" w:eastAsia="zh-CN"/>
              </w:rPr>
              <w:t>除臭风机</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3971E8"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风量：</w:t>
            </w:r>
            <w:r>
              <w:rPr>
                <w:rFonts w:hint="eastAsia"/>
                <w:szCs w:val="24"/>
                <w:lang w:val="en-US" w:eastAsia="zh-CN"/>
              </w:rPr>
              <w:t>55000</w:t>
            </w:r>
            <w:r>
              <w:rPr>
                <w:szCs w:val="24"/>
                <w:lang w:eastAsia="zh-CN"/>
              </w:rPr>
              <w:t>N</w:t>
            </w:r>
            <w:r>
              <w:rPr>
                <w:rFonts w:hint="eastAsia"/>
                <w:szCs w:val="24"/>
                <w:lang w:eastAsia="zh-CN"/>
              </w:rPr>
              <w:t>m</w:t>
            </w:r>
            <w:r>
              <w:rPr>
                <w:rFonts w:hint="eastAsia"/>
                <w:szCs w:val="24"/>
                <w:lang w:eastAsia="zh-CN"/>
              </w:rPr>
              <w:t>³</w:t>
            </w:r>
            <w:r>
              <w:rPr>
                <w:rFonts w:hint="eastAsia"/>
                <w:szCs w:val="24"/>
                <w:lang w:eastAsia="zh-CN"/>
              </w:rPr>
              <w:t>/h</w:t>
            </w:r>
            <w:r>
              <w:rPr>
                <w:rFonts w:hint="eastAsia"/>
                <w:szCs w:val="24"/>
                <w:lang w:val="en-US" w:eastAsia="zh-CN"/>
              </w:rPr>
              <w:t>；</w:t>
            </w:r>
            <w:r>
              <w:rPr>
                <w:szCs w:val="24"/>
                <w:lang w:val="en-US" w:eastAsia="zh-CN"/>
              </w:rPr>
              <w:br/>
            </w:r>
            <w:r>
              <w:rPr>
                <w:rFonts w:hint="eastAsia"/>
                <w:szCs w:val="24"/>
                <w:lang w:val="en-US" w:eastAsia="zh-CN"/>
              </w:rPr>
              <w:t>2.</w:t>
            </w:r>
            <w:r>
              <w:rPr>
                <w:rFonts w:hint="eastAsia"/>
                <w:szCs w:val="24"/>
                <w:lang w:val="en-US" w:eastAsia="zh-CN"/>
              </w:rPr>
              <w:t>压力：</w:t>
            </w:r>
            <w:r>
              <w:rPr>
                <w:rFonts w:hint="eastAsia"/>
                <w:szCs w:val="24"/>
                <w:lang w:val="en-US" w:eastAsia="zh-CN"/>
              </w:rPr>
              <w:t>3000Pa</w:t>
            </w:r>
            <w:r>
              <w:rPr>
                <w:rFonts w:hint="eastAsia"/>
                <w:szCs w:val="24"/>
                <w:lang w:val="en-US" w:eastAsia="zh-CN"/>
              </w:rPr>
              <w:t>；</w:t>
            </w:r>
            <w:r>
              <w:rPr>
                <w:szCs w:val="24"/>
                <w:lang w:val="en-US" w:eastAsia="zh-CN"/>
              </w:rPr>
              <w:br/>
            </w:r>
            <w:r>
              <w:rPr>
                <w:rFonts w:hint="eastAsia"/>
                <w:szCs w:val="24"/>
                <w:lang w:val="en-US" w:eastAsia="zh-CN"/>
              </w:rPr>
              <w:t>3.</w:t>
            </w:r>
            <w:r>
              <w:rPr>
                <w:rFonts w:hint="eastAsia"/>
                <w:szCs w:val="24"/>
                <w:lang w:val="en-US" w:eastAsia="zh-CN"/>
              </w:rPr>
              <w:t>功率：</w:t>
            </w:r>
            <w:r>
              <w:rPr>
                <w:rFonts w:hint="eastAsia"/>
                <w:szCs w:val="24"/>
                <w:lang w:val="en-US" w:eastAsia="zh-CN"/>
              </w:rPr>
              <w:t>75kW</w:t>
            </w:r>
            <w:r>
              <w:rPr>
                <w:rFonts w:hint="eastAsia"/>
                <w:szCs w:val="24"/>
                <w:lang w:val="en-US" w:eastAsia="zh-CN"/>
              </w:rPr>
              <w:t>；具体根据计算为准；</w:t>
            </w:r>
            <w:r>
              <w:rPr>
                <w:szCs w:val="24"/>
                <w:lang w:val="en-US" w:eastAsia="zh-CN"/>
              </w:rPr>
              <w:br/>
            </w:r>
            <w:r>
              <w:rPr>
                <w:rFonts w:hint="eastAsia"/>
                <w:szCs w:val="24"/>
                <w:lang w:val="en-US" w:eastAsia="zh-CN"/>
              </w:rPr>
              <w:t>4.</w:t>
            </w:r>
            <w:r>
              <w:rPr>
                <w:rFonts w:hint="eastAsia"/>
                <w:szCs w:val="24"/>
                <w:lang w:val="en-US" w:eastAsia="zh-CN"/>
              </w:rPr>
              <w:t>材质：过</w:t>
            </w:r>
            <w:proofErr w:type="gramStart"/>
            <w:r>
              <w:rPr>
                <w:rFonts w:hint="eastAsia"/>
                <w:szCs w:val="24"/>
                <w:lang w:val="en-US" w:eastAsia="zh-CN"/>
              </w:rPr>
              <w:t>流部分</w:t>
            </w:r>
            <w:proofErr w:type="gramEnd"/>
            <w:r>
              <w:rPr>
                <w:rFonts w:hint="eastAsia"/>
                <w:szCs w:val="24"/>
                <w:lang w:val="en-US" w:eastAsia="zh-CN"/>
              </w:rPr>
              <w:t>FRP</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3C86A"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BC835F"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088677" w14:textId="77777777" w:rsidR="00412453" w:rsidRDefault="00000000">
            <w:pPr>
              <w:spacing w:line="240" w:lineRule="auto"/>
              <w:ind w:firstLineChars="0" w:firstLine="0"/>
              <w:jc w:val="center"/>
              <w:rPr>
                <w:szCs w:val="24"/>
                <w:lang w:val="en-US" w:eastAsia="zh-CN"/>
              </w:rPr>
            </w:pPr>
            <w:r>
              <w:rPr>
                <w:rFonts w:hint="eastAsia"/>
                <w:szCs w:val="24"/>
                <w:lang w:val="en-US" w:eastAsia="zh-CN"/>
              </w:rPr>
              <w:t>过</w:t>
            </w:r>
            <w:proofErr w:type="gramStart"/>
            <w:r>
              <w:rPr>
                <w:rFonts w:hint="eastAsia"/>
                <w:szCs w:val="24"/>
                <w:lang w:val="en-US" w:eastAsia="zh-CN"/>
              </w:rPr>
              <w:t>流部分</w:t>
            </w:r>
            <w:proofErr w:type="gramEnd"/>
            <w:r>
              <w:rPr>
                <w:rFonts w:hint="eastAsia"/>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1B4A7D" w14:textId="77777777" w:rsidR="00412453" w:rsidRDefault="00000000">
            <w:pPr>
              <w:spacing w:line="240" w:lineRule="auto"/>
              <w:ind w:firstLineChars="0" w:firstLine="0"/>
              <w:rPr>
                <w:szCs w:val="24"/>
                <w:lang w:val="en-US" w:eastAsia="zh-CN"/>
              </w:rPr>
            </w:pPr>
            <w:proofErr w:type="gramStart"/>
            <w:r>
              <w:rPr>
                <w:rFonts w:hint="eastAsia"/>
                <w:szCs w:val="24"/>
                <w:lang w:val="en-US" w:eastAsia="zh-CN"/>
              </w:rPr>
              <w:t>可瑞斯</w:t>
            </w:r>
            <w:proofErr w:type="gramEnd"/>
            <w:r>
              <w:rPr>
                <w:rFonts w:hint="eastAsia"/>
                <w:szCs w:val="24"/>
                <w:lang w:val="en-US" w:eastAsia="zh-CN"/>
              </w:rPr>
              <w:t>、顶裕、</w:t>
            </w:r>
            <w:proofErr w:type="gramStart"/>
            <w:r>
              <w:rPr>
                <w:rFonts w:hint="eastAsia"/>
                <w:szCs w:val="24"/>
                <w:lang w:val="en-US" w:eastAsia="zh-CN"/>
              </w:rPr>
              <w:t>恒驰</w:t>
            </w:r>
            <w:proofErr w:type="gramEnd"/>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056D48" w14:textId="77777777" w:rsidR="00412453" w:rsidRDefault="00000000">
            <w:pPr>
              <w:spacing w:line="240" w:lineRule="auto"/>
              <w:ind w:firstLineChars="0" w:firstLine="0"/>
              <w:rPr>
                <w:szCs w:val="24"/>
                <w:lang w:val="en-US" w:eastAsia="zh-CN"/>
              </w:rPr>
            </w:pPr>
            <w:r>
              <w:rPr>
                <w:rFonts w:hint="eastAsia"/>
                <w:szCs w:val="24"/>
                <w:lang w:val="en-US" w:eastAsia="zh-CN"/>
              </w:rPr>
              <w:t>含隔音箱、减震基座、进出口软连接、变频电机（</w:t>
            </w:r>
            <w:r>
              <w:rPr>
                <w:rFonts w:hint="eastAsia"/>
                <w:szCs w:val="24"/>
                <w:lang w:val="en-US" w:eastAsia="zh-CN"/>
              </w:rPr>
              <w:t>IP55</w:t>
            </w:r>
            <w:r>
              <w:rPr>
                <w:rFonts w:hint="eastAsia"/>
                <w:szCs w:val="24"/>
                <w:lang w:val="en-US" w:eastAsia="zh-CN"/>
              </w:rPr>
              <w:t>防护等级）。</w:t>
            </w:r>
          </w:p>
        </w:tc>
      </w:tr>
      <w:tr w:rsidR="00412453" w14:paraId="6CE0B95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546AAA" w14:textId="77777777" w:rsidR="00412453" w:rsidRDefault="00000000">
            <w:pPr>
              <w:spacing w:line="240" w:lineRule="auto"/>
              <w:ind w:firstLineChars="0" w:firstLine="0"/>
              <w:jc w:val="center"/>
              <w:rPr>
                <w:szCs w:val="24"/>
                <w:lang w:val="en-US" w:eastAsia="zh-CN"/>
              </w:rPr>
            </w:pPr>
            <w:r>
              <w:rPr>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E4E1" w14:textId="77777777" w:rsidR="00412453" w:rsidRDefault="00000000">
            <w:pPr>
              <w:spacing w:line="240" w:lineRule="auto"/>
              <w:ind w:firstLineChars="0" w:firstLine="0"/>
              <w:jc w:val="center"/>
              <w:rPr>
                <w:szCs w:val="24"/>
                <w:lang w:val="en-US" w:eastAsia="zh-CN"/>
              </w:rPr>
            </w:pPr>
            <w:r>
              <w:rPr>
                <w:rFonts w:hint="eastAsia"/>
                <w:szCs w:val="24"/>
                <w:lang w:val="en-US" w:eastAsia="zh-CN"/>
              </w:rPr>
              <w:t>循环水泵</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3585F2" w14:textId="77777777" w:rsidR="00412453" w:rsidRDefault="00000000">
            <w:pPr>
              <w:numPr>
                <w:ilvl w:val="0"/>
                <w:numId w:val="29"/>
              </w:numPr>
              <w:spacing w:line="240" w:lineRule="auto"/>
              <w:ind w:firstLineChars="0" w:firstLine="0"/>
              <w:jc w:val="left"/>
              <w:rPr>
                <w:szCs w:val="24"/>
                <w:lang w:val="en-US" w:eastAsia="zh-CN"/>
              </w:rPr>
            </w:pPr>
            <w:r>
              <w:rPr>
                <w:rFonts w:hint="eastAsia"/>
                <w:szCs w:val="24"/>
                <w:lang w:val="en-US" w:eastAsia="zh-CN"/>
              </w:rPr>
              <w:t>流量：</w:t>
            </w:r>
            <w:r>
              <w:rPr>
                <w:szCs w:val="24"/>
                <w:lang w:val="en-US" w:eastAsia="zh-CN"/>
              </w:rPr>
              <w:t>60m</w:t>
            </w:r>
            <w:r>
              <w:rPr>
                <w:rFonts w:hint="eastAsia"/>
                <w:szCs w:val="24"/>
                <w:lang w:val="en-US" w:eastAsia="zh-CN"/>
              </w:rPr>
              <w:t>³</w:t>
            </w:r>
            <w:r>
              <w:rPr>
                <w:szCs w:val="24"/>
                <w:lang w:val="en-US" w:eastAsia="zh-CN"/>
              </w:rPr>
              <w:t>/h</w:t>
            </w:r>
            <w:r>
              <w:rPr>
                <w:rFonts w:hint="eastAsia"/>
                <w:szCs w:val="24"/>
                <w:lang w:val="en-US" w:eastAsia="zh-CN"/>
              </w:rPr>
              <w:t>；</w:t>
            </w:r>
            <w:r>
              <w:rPr>
                <w:szCs w:val="24"/>
                <w:lang w:val="en-US" w:eastAsia="zh-CN"/>
              </w:rPr>
              <w:br/>
              <w:t>2.</w:t>
            </w:r>
            <w:r>
              <w:rPr>
                <w:rFonts w:hint="eastAsia"/>
                <w:szCs w:val="24"/>
                <w:lang w:val="en-US" w:eastAsia="zh-CN"/>
              </w:rPr>
              <w:t>扬程：</w:t>
            </w:r>
            <w:r>
              <w:rPr>
                <w:szCs w:val="24"/>
                <w:lang w:val="en-US" w:eastAsia="zh-CN"/>
              </w:rPr>
              <w:t>20m</w:t>
            </w:r>
            <w:r>
              <w:rPr>
                <w:rFonts w:hint="eastAsia"/>
                <w:szCs w:val="24"/>
                <w:lang w:val="en-US" w:eastAsia="zh-CN"/>
              </w:rPr>
              <w:t>；</w:t>
            </w:r>
            <w:r>
              <w:rPr>
                <w:szCs w:val="24"/>
                <w:lang w:val="en-US" w:eastAsia="zh-CN"/>
              </w:rPr>
              <w:br/>
              <w:t>3.</w:t>
            </w:r>
            <w:r>
              <w:rPr>
                <w:rFonts w:hint="eastAsia"/>
                <w:szCs w:val="24"/>
                <w:lang w:val="en-US" w:eastAsia="zh-CN"/>
              </w:rPr>
              <w:t>功率：</w:t>
            </w:r>
            <w:r>
              <w:rPr>
                <w:szCs w:val="24"/>
                <w:lang w:val="en-US" w:eastAsia="zh-CN"/>
              </w:rPr>
              <w:t>7.5kW</w:t>
            </w:r>
            <w:r>
              <w:rPr>
                <w:rFonts w:hint="eastAsia"/>
                <w:szCs w:val="24"/>
                <w:lang w:val="en-US" w:eastAsia="zh-CN"/>
              </w:rPr>
              <w:t>；</w:t>
            </w:r>
            <w:r>
              <w:rPr>
                <w:szCs w:val="24"/>
                <w:lang w:val="en-US" w:eastAsia="zh-CN"/>
              </w:rPr>
              <w:br/>
              <w:t>4.</w:t>
            </w:r>
            <w:r>
              <w:rPr>
                <w:rFonts w:hint="eastAsia"/>
                <w:szCs w:val="24"/>
                <w:lang w:val="en-US" w:eastAsia="zh-CN"/>
              </w:rPr>
              <w:t>材质：过</w:t>
            </w:r>
            <w:proofErr w:type="gramStart"/>
            <w:r>
              <w:rPr>
                <w:rFonts w:hint="eastAsia"/>
                <w:szCs w:val="24"/>
                <w:lang w:val="en-US" w:eastAsia="zh-CN"/>
              </w:rPr>
              <w:t>流部分</w:t>
            </w:r>
            <w:proofErr w:type="gramEnd"/>
            <w:r>
              <w:rPr>
                <w:szCs w:val="24"/>
                <w:lang w:val="en-US" w:eastAsia="zh-CN"/>
              </w:rPr>
              <w:t>FRPP;</w:t>
            </w:r>
            <w:r>
              <w:rPr>
                <w:szCs w:val="24"/>
                <w:lang w:val="en-US" w:eastAsia="zh-CN"/>
              </w:rPr>
              <w:br/>
              <w:t>5.</w:t>
            </w:r>
            <w:r>
              <w:rPr>
                <w:rFonts w:hint="eastAsia"/>
                <w:szCs w:val="24"/>
                <w:lang w:val="en-US" w:eastAsia="zh-CN"/>
              </w:rPr>
              <w:t>电机防护等级：</w:t>
            </w:r>
            <w:r>
              <w:rPr>
                <w:szCs w:val="24"/>
                <w:lang w:val="en-US" w:eastAsia="zh-CN"/>
              </w:rPr>
              <w:t>IP55</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078A4" w14:textId="77777777" w:rsidR="00412453" w:rsidRDefault="00000000">
            <w:pPr>
              <w:spacing w:line="240" w:lineRule="auto"/>
              <w:ind w:firstLineChars="0" w:firstLine="0"/>
              <w:jc w:val="center"/>
              <w:rPr>
                <w:szCs w:val="24"/>
                <w:lang w:val="en-US" w:eastAsia="zh-CN"/>
              </w:rPr>
            </w:pPr>
            <w:r>
              <w:rPr>
                <w:szCs w:val="24"/>
                <w:lang w:val="en-US" w:eastAsia="zh-CN"/>
              </w:rPr>
              <w:t xml:space="preserve">3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0122B7" w14:textId="77777777" w:rsidR="00412453" w:rsidRDefault="00000000">
            <w:pPr>
              <w:spacing w:line="240" w:lineRule="auto"/>
              <w:ind w:firstLineChars="0" w:firstLine="0"/>
              <w:jc w:val="center"/>
              <w:rPr>
                <w:szCs w:val="24"/>
                <w:lang w:val="en-US" w:eastAsia="zh-CN"/>
              </w:rPr>
            </w:pPr>
            <w:r>
              <w:rPr>
                <w:rFonts w:hint="eastAsia"/>
                <w:szCs w:val="24"/>
                <w:lang w:val="en-US" w:eastAsia="zh-CN"/>
              </w:rPr>
              <w:t>台</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9D98FA" w14:textId="77777777" w:rsidR="00412453" w:rsidRDefault="00000000">
            <w:pPr>
              <w:spacing w:line="240" w:lineRule="auto"/>
              <w:ind w:firstLineChars="0" w:firstLine="0"/>
              <w:jc w:val="center"/>
              <w:rPr>
                <w:szCs w:val="24"/>
                <w:lang w:val="en-US" w:eastAsia="zh-CN"/>
              </w:rPr>
            </w:pPr>
            <w:r>
              <w:rPr>
                <w:rFonts w:hint="eastAsia"/>
                <w:szCs w:val="24"/>
                <w:lang w:val="en-US" w:eastAsia="zh-CN"/>
              </w:rPr>
              <w:t>过</w:t>
            </w:r>
            <w:proofErr w:type="gramStart"/>
            <w:r>
              <w:rPr>
                <w:rFonts w:hint="eastAsia"/>
                <w:szCs w:val="24"/>
                <w:lang w:val="en-US" w:eastAsia="zh-CN"/>
              </w:rPr>
              <w:t>流部分</w:t>
            </w:r>
            <w:proofErr w:type="gramEnd"/>
            <w:r>
              <w:rPr>
                <w:szCs w:val="24"/>
                <w:lang w:val="en-US" w:eastAsia="zh-CN"/>
              </w:rPr>
              <w:t>FRPP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28823" w14:textId="77777777" w:rsidR="00412453" w:rsidRDefault="00000000">
            <w:pPr>
              <w:spacing w:line="240" w:lineRule="auto"/>
              <w:ind w:firstLineChars="0" w:firstLine="0"/>
              <w:rPr>
                <w:szCs w:val="24"/>
                <w:lang w:val="en-US" w:eastAsia="zh-CN"/>
              </w:rPr>
            </w:pPr>
            <w:r>
              <w:rPr>
                <w:rFonts w:hint="eastAsia"/>
                <w:szCs w:val="24"/>
                <w:lang w:val="en-US" w:eastAsia="zh-CN"/>
              </w:rPr>
              <w:t>杰凯、益宝德、国宝</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D6DF8" w14:textId="77777777" w:rsidR="00412453" w:rsidRDefault="00000000">
            <w:pPr>
              <w:spacing w:line="240" w:lineRule="auto"/>
              <w:ind w:firstLineChars="0" w:firstLine="0"/>
              <w:jc w:val="center"/>
              <w:rPr>
                <w:szCs w:val="24"/>
                <w:lang w:val="en-US" w:eastAsia="zh-CN"/>
              </w:rPr>
            </w:pPr>
            <w:r>
              <w:rPr>
                <w:szCs w:val="24"/>
                <w:lang w:val="en-US" w:eastAsia="zh-CN"/>
              </w:rPr>
              <w:t>2</w:t>
            </w:r>
            <w:r>
              <w:rPr>
                <w:rFonts w:hint="eastAsia"/>
                <w:szCs w:val="24"/>
                <w:lang w:val="en-US" w:eastAsia="zh-CN"/>
              </w:rPr>
              <w:t>用</w:t>
            </w:r>
            <w:r>
              <w:rPr>
                <w:szCs w:val="24"/>
                <w:lang w:val="en-US" w:eastAsia="zh-CN"/>
              </w:rPr>
              <w:t>1</w:t>
            </w:r>
            <w:r>
              <w:rPr>
                <w:rFonts w:hint="eastAsia"/>
                <w:szCs w:val="24"/>
                <w:lang w:val="en-US" w:eastAsia="zh-CN"/>
              </w:rPr>
              <w:t>备</w:t>
            </w:r>
          </w:p>
        </w:tc>
      </w:tr>
      <w:tr w:rsidR="00412453" w14:paraId="3EF5427B"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2BD7C" w14:textId="77777777" w:rsidR="00412453" w:rsidRDefault="00000000">
            <w:pPr>
              <w:spacing w:line="240" w:lineRule="auto"/>
              <w:ind w:firstLineChars="0" w:firstLine="0"/>
              <w:jc w:val="center"/>
              <w:rPr>
                <w:szCs w:val="24"/>
                <w:lang w:val="en-US" w:eastAsia="zh-CN"/>
              </w:rPr>
            </w:pPr>
            <w:r>
              <w:rPr>
                <w:szCs w:val="24"/>
                <w:lang w:val="en-US" w:eastAsia="zh-CN"/>
              </w:rPr>
              <w:lastRenderedPageBreak/>
              <w:t>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9BFC2A" w14:textId="77777777" w:rsidR="00412453" w:rsidRDefault="00000000">
            <w:pPr>
              <w:spacing w:line="240" w:lineRule="auto"/>
              <w:ind w:firstLineChars="0" w:firstLine="0"/>
              <w:jc w:val="center"/>
              <w:rPr>
                <w:szCs w:val="24"/>
                <w:lang w:val="en-US" w:eastAsia="zh-CN"/>
              </w:rPr>
            </w:pPr>
            <w:r>
              <w:rPr>
                <w:rFonts w:hint="eastAsia"/>
                <w:szCs w:val="24"/>
                <w:lang w:val="en-US" w:eastAsia="zh-CN"/>
              </w:rPr>
              <w:t>加湿水泵</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25A0FC"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流量：</w:t>
            </w:r>
            <w:r>
              <w:rPr>
                <w:rFonts w:hint="eastAsia"/>
                <w:szCs w:val="24"/>
                <w:lang w:val="en-US" w:eastAsia="zh-CN"/>
              </w:rPr>
              <w:t>60m</w:t>
            </w:r>
            <w:r>
              <w:rPr>
                <w:rFonts w:hint="eastAsia"/>
                <w:szCs w:val="24"/>
                <w:lang w:val="en-US" w:eastAsia="zh-CN"/>
              </w:rPr>
              <w:t>³</w:t>
            </w:r>
            <w:r>
              <w:rPr>
                <w:rFonts w:hint="eastAsia"/>
                <w:szCs w:val="24"/>
                <w:lang w:val="en-US" w:eastAsia="zh-CN"/>
              </w:rPr>
              <w:t>/h</w:t>
            </w:r>
            <w:r>
              <w:rPr>
                <w:rFonts w:hint="eastAsia"/>
                <w:szCs w:val="24"/>
                <w:lang w:val="en-US" w:eastAsia="zh-CN"/>
              </w:rPr>
              <w:t>；</w:t>
            </w:r>
            <w:r>
              <w:rPr>
                <w:szCs w:val="24"/>
                <w:lang w:val="en-US" w:eastAsia="zh-CN"/>
              </w:rPr>
              <w:br/>
            </w:r>
            <w:r>
              <w:rPr>
                <w:rFonts w:hint="eastAsia"/>
                <w:szCs w:val="24"/>
                <w:lang w:val="en-US" w:eastAsia="zh-CN"/>
              </w:rPr>
              <w:t>2.</w:t>
            </w:r>
            <w:r>
              <w:rPr>
                <w:rFonts w:hint="eastAsia"/>
                <w:szCs w:val="24"/>
                <w:lang w:val="en-US" w:eastAsia="zh-CN"/>
              </w:rPr>
              <w:t>扬程：</w:t>
            </w:r>
            <w:r>
              <w:rPr>
                <w:rFonts w:hint="eastAsia"/>
                <w:szCs w:val="24"/>
                <w:lang w:val="en-US" w:eastAsia="zh-CN"/>
              </w:rPr>
              <w:t>20m</w:t>
            </w:r>
            <w:r>
              <w:rPr>
                <w:rFonts w:hint="eastAsia"/>
                <w:szCs w:val="24"/>
                <w:lang w:val="en-US" w:eastAsia="zh-CN"/>
              </w:rPr>
              <w:t>；</w:t>
            </w:r>
            <w:r>
              <w:rPr>
                <w:szCs w:val="24"/>
                <w:lang w:val="en-US" w:eastAsia="zh-CN"/>
              </w:rPr>
              <w:br/>
            </w:r>
            <w:r>
              <w:rPr>
                <w:rFonts w:hint="eastAsia"/>
                <w:szCs w:val="24"/>
                <w:lang w:val="en-US" w:eastAsia="zh-CN"/>
              </w:rPr>
              <w:t>3.</w:t>
            </w:r>
            <w:r>
              <w:rPr>
                <w:rFonts w:hint="eastAsia"/>
                <w:szCs w:val="24"/>
                <w:lang w:val="en-US" w:eastAsia="zh-CN"/>
              </w:rPr>
              <w:t>功率：</w:t>
            </w:r>
            <w:r>
              <w:rPr>
                <w:rFonts w:hint="eastAsia"/>
                <w:szCs w:val="24"/>
                <w:lang w:val="en-US" w:eastAsia="zh-CN"/>
              </w:rPr>
              <w:t>7.5kW</w:t>
            </w:r>
            <w:r>
              <w:rPr>
                <w:rFonts w:hint="eastAsia"/>
                <w:szCs w:val="24"/>
                <w:lang w:val="en-US" w:eastAsia="zh-CN"/>
              </w:rPr>
              <w:t>；</w:t>
            </w:r>
            <w:r>
              <w:rPr>
                <w:szCs w:val="24"/>
                <w:lang w:val="en-US" w:eastAsia="zh-CN"/>
              </w:rPr>
              <w:br/>
            </w:r>
            <w:r>
              <w:rPr>
                <w:rFonts w:hint="eastAsia"/>
                <w:szCs w:val="24"/>
                <w:lang w:val="en-US" w:eastAsia="zh-CN"/>
              </w:rPr>
              <w:t>4.</w:t>
            </w:r>
            <w:r>
              <w:rPr>
                <w:rFonts w:hint="eastAsia"/>
                <w:szCs w:val="24"/>
                <w:lang w:val="en-US" w:eastAsia="zh-CN"/>
              </w:rPr>
              <w:t>材质：过</w:t>
            </w:r>
            <w:proofErr w:type="gramStart"/>
            <w:r>
              <w:rPr>
                <w:rFonts w:hint="eastAsia"/>
                <w:szCs w:val="24"/>
                <w:lang w:val="en-US" w:eastAsia="zh-CN"/>
              </w:rPr>
              <w:t>流部分</w:t>
            </w:r>
            <w:proofErr w:type="gramEnd"/>
            <w:r>
              <w:rPr>
                <w:rFonts w:hint="eastAsia"/>
                <w:szCs w:val="24"/>
                <w:lang w:val="en-US" w:eastAsia="zh-CN"/>
              </w:rPr>
              <w:t>FRPP;</w:t>
            </w:r>
            <w:r>
              <w:rPr>
                <w:szCs w:val="24"/>
                <w:lang w:val="en-US" w:eastAsia="zh-CN"/>
              </w:rPr>
              <w:br/>
            </w:r>
            <w:r>
              <w:rPr>
                <w:rFonts w:hint="eastAsia"/>
                <w:szCs w:val="24"/>
                <w:lang w:val="en-US" w:eastAsia="zh-CN"/>
              </w:rPr>
              <w:t>5.</w:t>
            </w:r>
            <w:r>
              <w:rPr>
                <w:rFonts w:hint="eastAsia"/>
                <w:szCs w:val="24"/>
                <w:lang w:val="en-US" w:eastAsia="zh-CN"/>
              </w:rPr>
              <w:t>电机防护等级：</w:t>
            </w:r>
            <w:r>
              <w:rPr>
                <w:rFonts w:hint="eastAsia"/>
                <w:szCs w:val="24"/>
                <w:lang w:val="en-US" w:eastAsia="zh-CN"/>
              </w:rPr>
              <w:t>IP55</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9DD990" w14:textId="77777777" w:rsidR="00412453" w:rsidRDefault="00000000">
            <w:pPr>
              <w:spacing w:line="240" w:lineRule="auto"/>
              <w:ind w:firstLineChars="0" w:firstLine="0"/>
              <w:jc w:val="center"/>
              <w:rPr>
                <w:szCs w:val="24"/>
                <w:lang w:val="en-US" w:eastAsia="zh-CN"/>
              </w:rPr>
            </w:pPr>
            <w:r>
              <w:rPr>
                <w:szCs w:val="24"/>
                <w:lang w:val="en-US" w:eastAsia="zh-CN"/>
              </w:rPr>
              <w:t xml:space="preserve">2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B02003" w14:textId="77777777" w:rsidR="00412453" w:rsidRDefault="00000000">
            <w:pPr>
              <w:spacing w:line="240" w:lineRule="auto"/>
              <w:ind w:firstLineChars="0" w:firstLine="0"/>
              <w:jc w:val="center"/>
              <w:rPr>
                <w:szCs w:val="24"/>
                <w:lang w:val="en-US" w:eastAsia="zh-CN"/>
              </w:rPr>
            </w:pPr>
            <w:r>
              <w:rPr>
                <w:rFonts w:hint="eastAsia"/>
                <w:szCs w:val="24"/>
                <w:lang w:val="en-US" w:eastAsia="zh-CN"/>
              </w:rPr>
              <w:t>台</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C8DD7F" w14:textId="77777777" w:rsidR="00412453" w:rsidRDefault="00000000">
            <w:pPr>
              <w:spacing w:line="240" w:lineRule="auto"/>
              <w:ind w:firstLineChars="0" w:firstLine="0"/>
              <w:jc w:val="center"/>
              <w:rPr>
                <w:szCs w:val="24"/>
                <w:lang w:val="en-US" w:eastAsia="zh-CN"/>
              </w:rPr>
            </w:pPr>
            <w:r>
              <w:rPr>
                <w:rFonts w:hint="eastAsia"/>
                <w:szCs w:val="24"/>
                <w:lang w:val="en-US" w:eastAsia="zh-CN"/>
              </w:rPr>
              <w:t>过</w:t>
            </w:r>
            <w:proofErr w:type="gramStart"/>
            <w:r>
              <w:rPr>
                <w:rFonts w:hint="eastAsia"/>
                <w:szCs w:val="24"/>
                <w:lang w:val="en-US" w:eastAsia="zh-CN"/>
              </w:rPr>
              <w:t>流部分</w:t>
            </w:r>
            <w:proofErr w:type="gramEnd"/>
            <w:r>
              <w:rPr>
                <w:rFonts w:hint="eastAsia"/>
                <w:szCs w:val="24"/>
                <w:lang w:val="en-US" w:eastAsia="zh-CN"/>
              </w:rPr>
              <w:t>FRPP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E612C6" w14:textId="77777777" w:rsidR="00412453" w:rsidRDefault="00000000">
            <w:pPr>
              <w:spacing w:line="240" w:lineRule="auto"/>
              <w:ind w:firstLineChars="0" w:firstLine="0"/>
              <w:rPr>
                <w:szCs w:val="24"/>
                <w:lang w:val="en-US" w:eastAsia="zh-CN"/>
              </w:rPr>
            </w:pPr>
            <w:r>
              <w:rPr>
                <w:rFonts w:hint="eastAsia"/>
                <w:szCs w:val="24"/>
                <w:lang w:val="en-US" w:eastAsia="zh-CN"/>
              </w:rPr>
              <w:t>杰凯、益宝德、国宝</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6B1443"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rFonts w:hint="eastAsia"/>
                <w:szCs w:val="24"/>
                <w:lang w:val="en-US" w:eastAsia="zh-CN"/>
              </w:rPr>
              <w:t>用</w:t>
            </w:r>
            <w:r>
              <w:rPr>
                <w:rFonts w:hint="eastAsia"/>
                <w:szCs w:val="24"/>
                <w:lang w:val="en-US" w:eastAsia="zh-CN"/>
              </w:rPr>
              <w:t>1</w:t>
            </w:r>
            <w:r>
              <w:rPr>
                <w:rFonts w:hint="eastAsia"/>
                <w:szCs w:val="24"/>
                <w:lang w:val="en-US" w:eastAsia="zh-CN"/>
              </w:rPr>
              <w:t>备</w:t>
            </w:r>
          </w:p>
        </w:tc>
      </w:tr>
      <w:tr w:rsidR="00412453" w14:paraId="4DCC3D62"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43123" w14:textId="77777777" w:rsidR="00412453" w:rsidRDefault="00000000">
            <w:pPr>
              <w:spacing w:line="240" w:lineRule="auto"/>
              <w:ind w:firstLineChars="0" w:firstLine="0"/>
              <w:jc w:val="center"/>
              <w:rPr>
                <w:szCs w:val="24"/>
                <w:lang w:val="en-US" w:eastAsia="zh-CN"/>
              </w:rPr>
            </w:pPr>
            <w:r>
              <w:rPr>
                <w:rFonts w:hint="eastAsia"/>
                <w:szCs w:val="24"/>
                <w:lang w:val="en-US" w:eastAsia="zh-CN"/>
              </w:rPr>
              <w:t>5</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DDFE5B"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液位计</w:t>
            </w:r>
            <w:proofErr w:type="gramEnd"/>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73BF74"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测量范围：</w:t>
            </w:r>
            <w:r>
              <w:rPr>
                <w:szCs w:val="24"/>
                <w:lang w:val="en-US" w:eastAsia="zh-CN"/>
              </w:rPr>
              <w:t>0-1.0m</w:t>
            </w:r>
            <w:r>
              <w:rPr>
                <w:rFonts w:hint="eastAsia"/>
                <w:szCs w:val="24"/>
                <w:lang w:val="en-US" w:eastAsia="zh-CN"/>
              </w:rPr>
              <w:t>；</w:t>
            </w:r>
            <w:r>
              <w:rPr>
                <w:szCs w:val="24"/>
                <w:lang w:val="en-US" w:eastAsia="zh-CN"/>
              </w:rPr>
              <w:br/>
              <w:t>2.</w:t>
            </w:r>
            <w:r>
              <w:rPr>
                <w:rFonts w:hint="eastAsia"/>
                <w:szCs w:val="24"/>
                <w:lang w:val="en-US" w:eastAsia="zh-CN"/>
              </w:rPr>
              <w:t>信号输出：</w:t>
            </w:r>
            <w:r>
              <w:rPr>
                <w:szCs w:val="24"/>
                <w:lang w:val="en-US" w:eastAsia="zh-CN"/>
              </w:rPr>
              <w:t>4-20mA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84892D" w14:textId="77777777" w:rsidR="00412453" w:rsidRDefault="00000000">
            <w:pPr>
              <w:spacing w:line="240" w:lineRule="auto"/>
              <w:ind w:firstLineChars="0" w:firstLine="0"/>
              <w:jc w:val="center"/>
              <w:rPr>
                <w:szCs w:val="24"/>
                <w:lang w:val="en-US" w:eastAsia="zh-CN"/>
              </w:rPr>
            </w:pPr>
            <w:r>
              <w:rPr>
                <w:szCs w:val="24"/>
                <w:lang w:val="en-US" w:eastAsia="zh-CN"/>
              </w:rPr>
              <w:t xml:space="preserve">2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8F5A7C"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C3"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1A43A7"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上自仪、川仪或同等品牌</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A205FA" w14:textId="77777777" w:rsidR="00412453" w:rsidRDefault="00412453">
            <w:pPr>
              <w:spacing w:line="240" w:lineRule="auto"/>
              <w:ind w:firstLineChars="0" w:firstLine="0"/>
              <w:jc w:val="center"/>
              <w:rPr>
                <w:szCs w:val="24"/>
                <w:lang w:val="en-US" w:eastAsia="zh-CN"/>
              </w:rPr>
            </w:pPr>
          </w:p>
        </w:tc>
      </w:tr>
      <w:tr w:rsidR="00412453" w14:paraId="5C633E12"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5BBDAE" w14:textId="77777777" w:rsidR="00412453" w:rsidRDefault="00000000">
            <w:pPr>
              <w:spacing w:line="240" w:lineRule="auto"/>
              <w:ind w:firstLineChars="0" w:firstLine="0"/>
              <w:jc w:val="center"/>
              <w:rPr>
                <w:szCs w:val="24"/>
                <w:lang w:val="en-US" w:eastAsia="zh-CN"/>
              </w:rPr>
            </w:pPr>
            <w:r>
              <w:rPr>
                <w:szCs w:val="24"/>
                <w:lang w:val="en-US" w:eastAsia="zh-CN"/>
              </w:rPr>
              <w:t>6</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889752" w14:textId="77777777" w:rsidR="00412453" w:rsidRDefault="00000000">
            <w:pPr>
              <w:spacing w:line="240" w:lineRule="auto"/>
              <w:ind w:firstLineChars="0" w:firstLine="0"/>
              <w:jc w:val="center"/>
              <w:rPr>
                <w:szCs w:val="24"/>
                <w:lang w:val="en-US" w:eastAsia="zh-CN"/>
              </w:rPr>
            </w:pPr>
            <w:r>
              <w:rPr>
                <w:szCs w:val="24"/>
                <w:lang w:val="en-US" w:eastAsia="zh-CN"/>
              </w:rPr>
              <w:t>PH</w:t>
            </w:r>
            <w:r>
              <w:rPr>
                <w:rFonts w:hint="eastAsia"/>
                <w:szCs w:val="24"/>
                <w:lang w:val="en-US" w:eastAsia="zh-CN"/>
              </w:rPr>
              <w:t>计</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2033"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测量范围：</w:t>
            </w:r>
            <w:r>
              <w:rPr>
                <w:szCs w:val="24"/>
                <w:lang w:val="en-US" w:eastAsia="zh-CN"/>
              </w:rPr>
              <w:t>0-14 pH</w:t>
            </w:r>
            <w:r>
              <w:rPr>
                <w:rFonts w:hint="eastAsia"/>
                <w:szCs w:val="24"/>
                <w:lang w:val="en-US" w:eastAsia="zh-CN"/>
              </w:rPr>
              <w:t>；</w:t>
            </w:r>
            <w:r>
              <w:rPr>
                <w:szCs w:val="24"/>
                <w:lang w:val="en-US" w:eastAsia="zh-CN"/>
              </w:rPr>
              <w:br/>
              <w:t>2.</w:t>
            </w:r>
            <w:r>
              <w:rPr>
                <w:rFonts w:hint="eastAsia"/>
                <w:szCs w:val="24"/>
                <w:lang w:val="en-US" w:eastAsia="zh-CN"/>
              </w:rPr>
              <w:t>信号输出：</w:t>
            </w:r>
            <w:r>
              <w:rPr>
                <w:szCs w:val="24"/>
                <w:lang w:val="en-US" w:eastAsia="zh-CN"/>
              </w:rPr>
              <w:t>4-20mA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9FE4C"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DD852C"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4AC179"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ED2CA7"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上自仪、川仪或同等品牌</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6D982" w14:textId="77777777" w:rsidR="00412453" w:rsidRDefault="00412453">
            <w:pPr>
              <w:spacing w:line="240" w:lineRule="auto"/>
              <w:ind w:firstLineChars="0" w:firstLine="0"/>
              <w:jc w:val="center"/>
              <w:rPr>
                <w:szCs w:val="24"/>
                <w:lang w:val="en-US" w:eastAsia="zh-CN"/>
              </w:rPr>
            </w:pPr>
          </w:p>
        </w:tc>
      </w:tr>
      <w:tr w:rsidR="00412453" w14:paraId="65E38372"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511D51" w14:textId="77777777" w:rsidR="00412453" w:rsidRDefault="00000000">
            <w:pPr>
              <w:spacing w:line="240" w:lineRule="auto"/>
              <w:ind w:firstLineChars="0" w:firstLine="0"/>
              <w:jc w:val="center"/>
              <w:rPr>
                <w:szCs w:val="24"/>
                <w:lang w:val="en-US" w:eastAsia="zh-CN"/>
              </w:rPr>
            </w:pPr>
            <w:r>
              <w:rPr>
                <w:szCs w:val="24"/>
                <w:lang w:val="en-US" w:eastAsia="zh-CN"/>
              </w:rPr>
              <w:t>7</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DE9207" w14:textId="77777777" w:rsidR="00412453" w:rsidRDefault="00000000">
            <w:pPr>
              <w:spacing w:line="240" w:lineRule="auto"/>
              <w:ind w:firstLineChars="0" w:firstLine="0"/>
              <w:jc w:val="center"/>
              <w:rPr>
                <w:szCs w:val="24"/>
                <w:lang w:val="en-US" w:eastAsia="zh-CN"/>
              </w:rPr>
            </w:pPr>
            <w:r>
              <w:rPr>
                <w:rFonts w:hint="eastAsia"/>
                <w:szCs w:val="24"/>
                <w:lang w:val="en-US" w:eastAsia="zh-CN"/>
              </w:rPr>
              <w:t>气体压差变送器</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94FC13"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测量范围</w:t>
            </w:r>
            <w:r>
              <w:rPr>
                <w:rFonts w:hint="eastAsia"/>
                <w:szCs w:val="24"/>
                <w:lang w:val="en-US" w:eastAsia="zh-CN"/>
              </w:rPr>
              <w:t>: 0-3500Pa;</w:t>
            </w:r>
          </w:p>
          <w:p w14:paraId="3F971D19" w14:textId="77777777" w:rsidR="00412453" w:rsidRDefault="00000000">
            <w:pPr>
              <w:spacing w:line="240" w:lineRule="auto"/>
              <w:ind w:firstLineChars="0" w:firstLine="0"/>
              <w:jc w:val="left"/>
              <w:rPr>
                <w:szCs w:val="24"/>
                <w:lang w:val="en-US" w:eastAsia="zh-CN"/>
              </w:rPr>
            </w:pPr>
            <w:r>
              <w:rPr>
                <w:rFonts w:hint="eastAsia"/>
                <w:szCs w:val="24"/>
                <w:lang w:val="en-US" w:eastAsia="zh-CN"/>
              </w:rPr>
              <w:t>2</w:t>
            </w:r>
            <w:r>
              <w:rPr>
                <w:szCs w:val="24"/>
                <w:lang w:val="en-US" w:eastAsia="zh-CN"/>
              </w:rPr>
              <w:t>.</w:t>
            </w:r>
            <w:r>
              <w:rPr>
                <w:rFonts w:hint="eastAsia"/>
                <w:szCs w:val="24"/>
                <w:lang w:val="en-US" w:eastAsia="zh-CN"/>
              </w:rPr>
              <w:t>信号输出</w:t>
            </w:r>
            <w:r>
              <w:rPr>
                <w:rFonts w:hint="eastAsia"/>
                <w:szCs w:val="24"/>
                <w:lang w:val="en-US" w:eastAsia="zh-CN"/>
              </w:rPr>
              <w:t>: 4-20mA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442AC4"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295D26"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E73A46"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B33D23"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上自仪、川仪或同等品牌</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3D39E9" w14:textId="77777777" w:rsidR="00412453" w:rsidRDefault="00000000">
            <w:pPr>
              <w:spacing w:line="240" w:lineRule="auto"/>
              <w:ind w:firstLineChars="0" w:firstLine="0"/>
              <w:jc w:val="center"/>
              <w:rPr>
                <w:szCs w:val="24"/>
                <w:lang w:val="en-US" w:eastAsia="zh-CN"/>
              </w:rPr>
            </w:pPr>
            <w:r>
              <w:rPr>
                <w:rFonts w:hint="eastAsia"/>
                <w:szCs w:val="24"/>
                <w:lang w:val="en-US" w:eastAsia="zh-CN"/>
              </w:rPr>
              <w:t>含在生物滤池上附属阀门、管道。</w:t>
            </w:r>
          </w:p>
        </w:tc>
      </w:tr>
      <w:tr w:rsidR="00412453" w14:paraId="10D78175"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36AA84" w14:textId="77777777" w:rsidR="00412453" w:rsidRDefault="00000000">
            <w:pPr>
              <w:spacing w:line="240" w:lineRule="auto"/>
              <w:ind w:firstLineChars="0" w:firstLine="0"/>
              <w:jc w:val="center"/>
              <w:rPr>
                <w:szCs w:val="24"/>
                <w:lang w:val="en-US" w:eastAsia="zh-CN"/>
              </w:rPr>
            </w:pPr>
            <w:r>
              <w:rPr>
                <w:szCs w:val="24"/>
                <w:lang w:val="en-US" w:eastAsia="zh-CN"/>
              </w:rPr>
              <w:t>8</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387EB2"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生物滤池加湿和循环管路系统</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125FE"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规格：满足系统需要；含循环管路、止回阀、软连接、手动阀门、压力表等；</w:t>
            </w:r>
            <w:r>
              <w:rPr>
                <w:szCs w:val="24"/>
                <w:lang w:val="en-US" w:eastAsia="zh-CN"/>
              </w:rPr>
              <w:br/>
            </w:r>
            <w:r>
              <w:rPr>
                <w:rFonts w:hint="eastAsia"/>
                <w:szCs w:val="24"/>
                <w:lang w:val="en-US" w:eastAsia="zh-CN"/>
              </w:rPr>
              <w:t>2.</w:t>
            </w:r>
            <w:r>
              <w:rPr>
                <w:rFonts w:hint="eastAsia"/>
                <w:szCs w:val="24"/>
                <w:lang w:val="en-US" w:eastAsia="zh-CN"/>
              </w:rPr>
              <w:t>管道材质：</w:t>
            </w:r>
            <w:r>
              <w:rPr>
                <w:rFonts w:hint="eastAsia"/>
                <w:szCs w:val="24"/>
                <w:lang w:val="en-US" w:eastAsia="zh-CN"/>
              </w:rPr>
              <w:t>UPVC</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B4502"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933F5B" w14:textId="77777777" w:rsidR="00412453" w:rsidRDefault="00000000">
            <w:pPr>
              <w:spacing w:line="240" w:lineRule="auto"/>
              <w:ind w:firstLineChars="0" w:firstLine="0"/>
              <w:jc w:val="center"/>
              <w:rPr>
                <w:szCs w:val="24"/>
                <w:lang w:val="en-US" w:eastAsia="zh-CN"/>
              </w:rPr>
            </w:pPr>
            <w:r>
              <w:rPr>
                <w:rFonts w:hint="eastAsia"/>
                <w:szCs w:val="24"/>
                <w:lang w:val="en-US" w:eastAsia="zh-CN"/>
              </w:rPr>
              <w:t>批</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F279E6" w14:textId="77777777" w:rsidR="00412453" w:rsidRDefault="00000000">
            <w:pPr>
              <w:spacing w:line="240" w:lineRule="auto"/>
              <w:ind w:firstLineChars="0" w:firstLine="0"/>
              <w:jc w:val="center"/>
              <w:rPr>
                <w:szCs w:val="24"/>
                <w:lang w:val="en-US" w:eastAsia="zh-CN"/>
              </w:rPr>
            </w:pPr>
            <w:r>
              <w:rPr>
                <w:szCs w:val="24"/>
                <w:lang w:val="en-US" w:eastAsia="zh-CN"/>
              </w:rPr>
              <w:t>UPVC</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3B3F5B"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FA2E85" w14:textId="77777777" w:rsidR="00412453" w:rsidRDefault="00412453">
            <w:pPr>
              <w:spacing w:line="240" w:lineRule="auto"/>
              <w:ind w:firstLineChars="0" w:firstLine="0"/>
              <w:jc w:val="center"/>
              <w:rPr>
                <w:szCs w:val="24"/>
                <w:lang w:val="en-US" w:eastAsia="zh-CN"/>
              </w:rPr>
            </w:pPr>
          </w:p>
        </w:tc>
      </w:tr>
      <w:tr w:rsidR="00412453" w14:paraId="05432A32"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8E1BFA" w14:textId="77777777" w:rsidR="00412453" w:rsidRDefault="00000000">
            <w:pPr>
              <w:spacing w:line="240" w:lineRule="auto"/>
              <w:ind w:firstLineChars="0" w:firstLine="0"/>
              <w:jc w:val="center"/>
              <w:rPr>
                <w:szCs w:val="24"/>
                <w:lang w:val="en-US" w:eastAsia="zh-CN"/>
              </w:rPr>
            </w:pPr>
            <w:r>
              <w:rPr>
                <w:szCs w:val="24"/>
                <w:lang w:val="en-US" w:eastAsia="zh-CN"/>
              </w:rPr>
              <w:t>9</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D421B0" w14:textId="77777777" w:rsidR="00412453" w:rsidRDefault="00000000">
            <w:pPr>
              <w:spacing w:line="240" w:lineRule="auto"/>
              <w:ind w:firstLineChars="0" w:firstLine="0"/>
              <w:jc w:val="center"/>
              <w:rPr>
                <w:szCs w:val="24"/>
                <w:lang w:val="en-US" w:eastAsia="zh-CN"/>
              </w:rPr>
            </w:pPr>
            <w:r>
              <w:rPr>
                <w:rFonts w:hint="eastAsia"/>
                <w:szCs w:val="24"/>
                <w:lang w:val="en-US" w:eastAsia="zh-CN"/>
              </w:rPr>
              <w:t>喷雾除臭一体机</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1D0493" w14:textId="77777777" w:rsidR="00412453" w:rsidRDefault="00000000">
            <w:pPr>
              <w:spacing w:line="240" w:lineRule="auto"/>
              <w:ind w:firstLineChars="0" w:firstLine="0"/>
              <w:jc w:val="left"/>
              <w:rPr>
                <w:szCs w:val="24"/>
                <w:lang w:val="en-US" w:eastAsia="zh-CN"/>
              </w:rPr>
            </w:pPr>
            <w:r>
              <w:rPr>
                <w:rFonts w:hint="eastAsia"/>
                <w:szCs w:val="24"/>
                <w:lang w:val="en-US" w:eastAsia="zh-CN"/>
              </w:rPr>
              <w:t>配置：不锈钢控制柜，</w:t>
            </w:r>
            <w:r>
              <w:rPr>
                <w:rFonts w:hint="eastAsia"/>
                <w:szCs w:val="24"/>
                <w:lang w:val="en-US" w:eastAsia="zh-CN"/>
              </w:rPr>
              <w:t>plc</w:t>
            </w:r>
            <w:r>
              <w:rPr>
                <w:rFonts w:hint="eastAsia"/>
                <w:szCs w:val="24"/>
                <w:lang w:val="en-US" w:eastAsia="zh-CN"/>
              </w:rPr>
              <w:t>自动控制系统，进水电磁阀，两级过滤，</w:t>
            </w:r>
            <w:r>
              <w:rPr>
                <w:rFonts w:hint="eastAsia"/>
                <w:szCs w:val="24"/>
                <w:lang w:val="en-US" w:eastAsia="zh-CN"/>
              </w:rPr>
              <w:t>4L/min</w:t>
            </w:r>
            <w:r>
              <w:rPr>
                <w:szCs w:val="24"/>
                <w:lang w:val="en-US" w:eastAsia="zh-CN"/>
              </w:rPr>
              <w:t xml:space="preserve"> </w:t>
            </w:r>
            <w:r>
              <w:rPr>
                <w:rFonts w:hint="eastAsia"/>
                <w:szCs w:val="24"/>
                <w:lang w:val="en-US" w:eastAsia="zh-CN"/>
              </w:rPr>
              <w:t>比例泵，储存药罐，稀释药罐。</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45589D"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655761"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D5DDA2"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46EF0"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40B3EC" w14:textId="77777777" w:rsidR="00412453" w:rsidRDefault="00000000">
            <w:pPr>
              <w:spacing w:line="240" w:lineRule="auto"/>
              <w:ind w:firstLineChars="0" w:firstLine="0"/>
              <w:jc w:val="center"/>
              <w:rPr>
                <w:szCs w:val="24"/>
                <w:lang w:val="en-US" w:eastAsia="zh-CN"/>
              </w:rPr>
            </w:pPr>
            <w:r>
              <w:rPr>
                <w:rFonts w:hint="eastAsia"/>
                <w:szCs w:val="24"/>
                <w:lang w:val="en-US" w:eastAsia="zh-CN"/>
              </w:rPr>
              <w:t>含不锈钢高压喷雾管、高压喷雾喷嘴及附属固定管卡</w:t>
            </w:r>
          </w:p>
        </w:tc>
      </w:tr>
      <w:tr w:rsidR="00412453" w14:paraId="64F93845"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B6823F" w14:textId="77777777" w:rsidR="00412453" w:rsidRDefault="00000000">
            <w:pPr>
              <w:spacing w:line="240" w:lineRule="auto"/>
              <w:ind w:firstLineChars="0" w:firstLine="0"/>
              <w:jc w:val="center"/>
              <w:rPr>
                <w:szCs w:val="24"/>
                <w:lang w:val="en-US" w:eastAsia="zh-CN"/>
              </w:rPr>
            </w:pPr>
            <w:r>
              <w:rPr>
                <w:szCs w:val="24"/>
                <w:lang w:val="en-US" w:eastAsia="zh-CN"/>
              </w:rPr>
              <w:t>10</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AFB309" w14:textId="77777777" w:rsidR="00412453" w:rsidRDefault="00000000">
            <w:pPr>
              <w:spacing w:line="240" w:lineRule="auto"/>
              <w:ind w:firstLineChars="0" w:firstLine="0"/>
              <w:jc w:val="center"/>
              <w:rPr>
                <w:szCs w:val="24"/>
                <w:lang w:val="en-US" w:eastAsia="zh-CN"/>
              </w:rPr>
            </w:pPr>
            <w:r>
              <w:rPr>
                <w:rFonts w:hint="eastAsia"/>
                <w:szCs w:val="24"/>
                <w:lang w:val="en-US" w:eastAsia="zh-CN"/>
              </w:rPr>
              <w:t>排气筒</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741564"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1200mm;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FRP;</w:t>
            </w:r>
            <w:r>
              <w:rPr>
                <w:szCs w:val="24"/>
                <w:lang w:val="en-US" w:eastAsia="zh-CN"/>
              </w:rPr>
              <w:br/>
            </w:r>
            <w:r>
              <w:rPr>
                <w:rFonts w:hint="eastAsia"/>
                <w:szCs w:val="24"/>
                <w:lang w:val="en-US" w:eastAsia="zh-CN"/>
              </w:rPr>
              <w:t>3.</w:t>
            </w:r>
            <w:r>
              <w:rPr>
                <w:rFonts w:hint="eastAsia"/>
                <w:szCs w:val="24"/>
                <w:lang w:val="en-US" w:eastAsia="zh-CN"/>
              </w:rPr>
              <w:t>厚度：</w:t>
            </w:r>
            <w:r>
              <w:rPr>
                <w:rFonts w:hint="eastAsia"/>
                <w:szCs w:val="24"/>
                <w:lang w:val="en-US" w:eastAsia="zh-CN"/>
              </w:rPr>
              <w:t>7mm;</w:t>
            </w:r>
            <w:r>
              <w:rPr>
                <w:szCs w:val="24"/>
                <w:lang w:val="en-US" w:eastAsia="zh-CN"/>
              </w:rPr>
              <w:br/>
            </w:r>
            <w:r>
              <w:rPr>
                <w:rFonts w:hint="eastAsia"/>
                <w:szCs w:val="24"/>
                <w:lang w:val="en-US" w:eastAsia="zh-CN"/>
              </w:rPr>
              <w:t>4.</w:t>
            </w:r>
            <w:r>
              <w:rPr>
                <w:rFonts w:hint="eastAsia"/>
                <w:szCs w:val="24"/>
                <w:lang w:val="en-US" w:eastAsia="zh-CN"/>
              </w:rPr>
              <w:t>高度：</w:t>
            </w:r>
            <w:r>
              <w:rPr>
                <w:rFonts w:hint="eastAsia"/>
                <w:szCs w:val="24"/>
                <w:lang w:val="en-US" w:eastAsia="zh-CN"/>
              </w:rPr>
              <w:t>25</w:t>
            </w:r>
            <w:r>
              <w:rPr>
                <w:rFonts w:hint="eastAsia"/>
                <w:szCs w:val="24"/>
                <w:lang w:val="en-US" w:eastAsia="zh-CN"/>
              </w:rPr>
              <w:t>米；</w:t>
            </w:r>
            <w:r>
              <w:rPr>
                <w:szCs w:val="24"/>
                <w:lang w:val="en-US" w:eastAsia="zh-CN"/>
              </w:rPr>
              <w:br/>
            </w:r>
            <w:r>
              <w:rPr>
                <w:rFonts w:hint="eastAsia"/>
                <w:szCs w:val="24"/>
                <w:lang w:val="en-US" w:eastAsia="zh-CN"/>
              </w:rPr>
              <w:t>5.</w:t>
            </w:r>
            <w:r>
              <w:rPr>
                <w:rFonts w:hint="eastAsia"/>
                <w:szCs w:val="24"/>
                <w:lang w:val="en-US" w:eastAsia="zh-CN"/>
              </w:rPr>
              <w:t>配置：取样孔</w:t>
            </w:r>
            <w:r>
              <w:rPr>
                <w:rFonts w:hint="eastAsia"/>
                <w:szCs w:val="24"/>
                <w:lang w:val="en-US" w:eastAsia="zh-CN"/>
              </w:rPr>
              <w:t>.</w:t>
            </w:r>
            <w:r>
              <w:rPr>
                <w:rFonts w:hint="eastAsia"/>
                <w:szCs w:val="24"/>
                <w:lang w:val="en-US" w:eastAsia="zh-CN"/>
              </w:rPr>
              <w:t>取样平台、爬梯、护笼、井字塔架</w:t>
            </w:r>
            <w:r>
              <w:rPr>
                <w:rFonts w:hint="eastAsia"/>
                <w:szCs w:val="24"/>
                <w:lang w:val="en-US" w:eastAsia="zh-CN"/>
              </w:rPr>
              <w:t>.</w:t>
            </w:r>
            <w:r>
              <w:rPr>
                <w:rFonts w:hint="eastAsia"/>
                <w:szCs w:val="24"/>
                <w:lang w:val="en-US" w:eastAsia="zh-CN"/>
              </w:rPr>
              <w:t>避雷针（镀锌材质）。</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59537"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1A35F8"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9566E0"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987BE9"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67FFF" w14:textId="77777777" w:rsidR="00412453" w:rsidRDefault="00412453">
            <w:pPr>
              <w:spacing w:line="240" w:lineRule="auto"/>
              <w:ind w:firstLineChars="0" w:firstLine="0"/>
              <w:jc w:val="center"/>
              <w:rPr>
                <w:szCs w:val="24"/>
                <w:lang w:val="en-US" w:eastAsia="zh-CN"/>
              </w:rPr>
            </w:pPr>
          </w:p>
        </w:tc>
      </w:tr>
      <w:tr w:rsidR="00412453" w14:paraId="2E62D02E"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098B7"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1F82AA"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生物滤池出口至排气筒入口连接</w:t>
            </w:r>
            <w:r>
              <w:rPr>
                <w:rFonts w:hint="eastAsia"/>
                <w:szCs w:val="24"/>
                <w:lang w:val="en-US" w:eastAsia="zh-CN"/>
              </w:rPr>
              <w:lastRenderedPageBreak/>
              <w:t>风管</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E499F5" w14:textId="77777777" w:rsidR="00412453" w:rsidRDefault="00000000">
            <w:pPr>
              <w:spacing w:line="240" w:lineRule="auto"/>
              <w:ind w:firstLineChars="0" w:firstLine="0"/>
              <w:jc w:val="left"/>
              <w:rPr>
                <w:szCs w:val="24"/>
                <w:lang w:val="en-US" w:eastAsia="zh-CN"/>
              </w:rPr>
            </w:pPr>
            <w:r>
              <w:rPr>
                <w:szCs w:val="24"/>
                <w:lang w:val="en-US" w:eastAsia="zh-CN"/>
              </w:rPr>
              <w:lastRenderedPageBreak/>
              <w:t>1.</w:t>
            </w:r>
            <w:r>
              <w:rPr>
                <w:rFonts w:hint="eastAsia"/>
                <w:szCs w:val="24"/>
                <w:lang w:val="en-US" w:eastAsia="zh-CN"/>
              </w:rPr>
              <w:t>尺寸：φ</w:t>
            </w:r>
            <w:r>
              <w:rPr>
                <w:szCs w:val="24"/>
                <w:lang w:val="en-US" w:eastAsia="zh-CN"/>
              </w:rPr>
              <w:t>1200mm;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r>
            <w:r>
              <w:rPr>
                <w:szCs w:val="24"/>
                <w:lang w:val="en-US" w:eastAsia="zh-CN"/>
              </w:rPr>
              <w:lastRenderedPageBreak/>
              <w:t>3.</w:t>
            </w:r>
            <w:r>
              <w:rPr>
                <w:rFonts w:hint="eastAsia"/>
                <w:szCs w:val="24"/>
                <w:lang w:val="en-US" w:eastAsia="zh-CN"/>
              </w:rPr>
              <w:t>厚度：</w:t>
            </w:r>
            <w:r>
              <w:rPr>
                <w:szCs w:val="24"/>
                <w:lang w:val="en-US" w:eastAsia="zh-CN"/>
              </w:rPr>
              <w:t>7mm</w:t>
            </w:r>
            <w:r>
              <w:rPr>
                <w:rFonts w:hint="eastAsia"/>
                <w:szCs w:val="24"/>
                <w:lang w:val="en-US" w:eastAsia="zh-CN"/>
              </w:rPr>
              <w:t>。</w:t>
            </w:r>
          </w:p>
          <w:p w14:paraId="17F342EB" w14:textId="77777777" w:rsidR="00412453" w:rsidRDefault="00000000">
            <w:pPr>
              <w:pStyle w:val="a0"/>
              <w:ind w:firstLineChars="0" w:firstLine="0"/>
              <w:rPr>
                <w:lang w:val="en-US" w:eastAsia="zh-CN"/>
              </w:rPr>
            </w:pPr>
            <w:r>
              <w:rPr>
                <w:rFonts w:hint="eastAsia"/>
                <w:lang w:val="en-US" w:eastAsia="zh-CN"/>
              </w:rPr>
              <w:t>4</w:t>
            </w:r>
            <w:r>
              <w:rPr>
                <w:lang w:val="en-US" w:eastAsia="zh-CN"/>
              </w:rPr>
              <w:t>.</w:t>
            </w:r>
            <w:proofErr w:type="gramStart"/>
            <w:r>
              <w:rPr>
                <w:rFonts w:hint="eastAsia"/>
                <w:lang w:val="en-US" w:eastAsia="zh-CN"/>
              </w:rPr>
              <w:t>含直管</w:t>
            </w:r>
            <w:proofErr w:type="gramEnd"/>
            <w:r>
              <w:rPr>
                <w:rFonts w:hint="eastAsia"/>
                <w:lang w:val="en-US" w:eastAsia="zh-CN"/>
              </w:rPr>
              <w:t>、弯头、法兰和安装固定支架；</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5AEF09"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2</w:t>
            </w:r>
            <w:r>
              <w:rPr>
                <w:szCs w:val="24"/>
                <w:lang w:val="en-US" w:eastAsia="zh-CN"/>
              </w:rPr>
              <w:t>0</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118EB"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75B163"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22D769"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EDD0B" w14:textId="77777777" w:rsidR="00412453" w:rsidRDefault="00412453">
            <w:pPr>
              <w:spacing w:line="240" w:lineRule="auto"/>
              <w:ind w:firstLineChars="0" w:firstLine="0"/>
              <w:jc w:val="center"/>
              <w:rPr>
                <w:szCs w:val="24"/>
                <w:lang w:val="en-US" w:eastAsia="zh-CN"/>
              </w:rPr>
            </w:pPr>
          </w:p>
        </w:tc>
      </w:tr>
      <w:tr w:rsidR="00412453" w14:paraId="6C794E5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D93ED1" w14:textId="77777777" w:rsidR="00412453" w:rsidRDefault="00000000">
            <w:pPr>
              <w:spacing w:line="240" w:lineRule="auto"/>
              <w:ind w:firstLineChars="0" w:firstLine="0"/>
              <w:jc w:val="center"/>
              <w:rPr>
                <w:szCs w:val="24"/>
                <w:lang w:val="en-US" w:eastAsia="zh-CN"/>
              </w:rPr>
            </w:pPr>
            <w:r>
              <w:rPr>
                <w:rFonts w:hint="eastAsia"/>
                <w:szCs w:val="24"/>
                <w:lang w:val="en-US" w:eastAsia="zh-CN"/>
              </w:rPr>
              <w:t>（二）</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4BA40D" w14:textId="77777777" w:rsidR="00412453" w:rsidRDefault="00000000">
            <w:pPr>
              <w:spacing w:line="240" w:lineRule="auto"/>
              <w:ind w:firstLineChars="0" w:firstLine="0"/>
              <w:jc w:val="center"/>
              <w:rPr>
                <w:szCs w:val="24"/>
                <w:lang w:val="en-US" w:eastAsia="zh-CN"/>
              </w:rPr>
            </w:pPr>
            <w:r>
              <w:rPr>
                <w:rFonts w:hint="eastAsia"/>
                <w:szCs w:val="24"/>
                <w:lang w:val="en-US" w:eastAsia="zh-CN"/>
              </w:rPr>
              <w:t>输送风管</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E1758B" w14:textId="77777777" w:rsidR="00412453" w:rsidRDefault="00412453">
            <w:pPr>
              <w:spacing w:line="240" w:lineRule="auto"/>
              <w:ind w:firstLineChars="0" w:firstLine="0"/>
              <w:jc w:val="left"/>
              <w:rPr>
                <w:szCs w:val="24"/>
                <w:lang w:val="en-US" w:eastAsia="zh-CN"/>
              </w:rPr>
            </w:pP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6721D9"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8A5F31"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72C114"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65F3DC"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48FF5C" w14:textId="77777777" w:rsidR="00412453" w:rsidRDefault="00000000">
            <w:pPr>
              <w:spacing w:line="240" w:lineRule="auto"/>
              <w:ind w:firstLineChars="0" w:firstLine="0"/>
              <w:jc w:val="center"/>
              <w:rPr>
                <w:szCs w:val="24"/>
                <w:lang w:val="en-US" w:eastAsia="zh-CN"/>
              </w:rPr>
            </w:pPr>
            <w:r>
              <w:rPr>
                <w:rFonts w:hint="eastAsia"/>
                <w:szCs w:val="24"/>
                <w:lang w:val="en-US" w:eastAsia="zh-CN"/>
              </w:rPr>
              <w:t>该部分工程量仅供参考，具体根据投标人设备布置进行适量调整，费用不做调整。</w:t>
            </w:r>
          </w:p>
        </w:tc>
      </w:tr>
      <w:tr w:rsidR="00412453" w14:paraId="00080896" w14:textId="77777777">
        <w:trPr>
          <w:trHeight w:val="992"/>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FBC0C"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9DDAD2" w14:textId="77777777" w:rsidR="00412453" w:rsidRDefault="00000000">
            <w:pPr>
              <w:spacing w:line="240" w:lineRule="auto"/>
              <w:ind w:firstLineChars="0" w:firstLine="0"/>
              <w:jc w:val="center"/>
              <w:rPr>
                <w:szCs w:val="24"/>
                <w:lang w:val="en-US" w:eastAsia="zh-CN"/>
              </w:rPr>
            </w:pPr>
            <w:r>
              <w:rPr>
                <w:rFonts w:hint="eastAsia"/>
                <w:szCs w:val="24"/>
                <w:lang w:val="en-US" w:eastAsia="zh-CN"/>
              </w:rPr>
              <w:t>风速仪</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E0888D"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测量范围：</w:t>
            </w:r>
            <w:r>
              <w:rPr>
                <w:szCs w:val="24"/>
                <w:lang w:val="en-US" w:eastAsia="zh-CN"/>
              </w:rPr>
              <w:t>0-50000</w:t>
            </w:r>
            <w:r>
              <w:rPr>
                <w:rFonts w:hint="eastAsia"/>
                <w:szCs w:val="24"/>
                <w:lang w:val="en-US" w:eastAsia="zh-CN"/>
              </w:rPr>
              <w:t>m</w:t>
            </w:r>
            <w:r>
              <w:rPr>
                <w:rFonts w:hint="eastAsia"/>
                <w:szCs w:val="24"/>
                <w:lang w:val="en-US" w:eastAsia="zh-CN"/>
              </w:rPr>
              <w:t>³</w:t>
            </w:r>
            <w:r>
              <w:rPr>
                <w:szCs w:val="24"/>
                <w:lang w:val="en-US" w:eastAsia="zh-CN"/>
              </w:rPr>
              <w:t>/</w:t>
            </w:r>
            <w:r>
              <w:rPr>
                <w:rFonts w:hint="eastAsia"/>
                <w:szCs w:val="24"/>
                <w:lang w:val="en-US" w:eastAsia="zh-CN"/>
              </w:rPr>
              <w:t>h</w:t>
            </w:r>
            <w:r>
              <w:rPr>
                <w:rFonts w:hint="eastAsia"/>
                <w:szCs w:val="24"/>
                <w:lang w:val="en-US" w:eastAsia="zh-CN"/>
              </w:rPr>
              <w:t>；</w:t>
            </w:r>
            <w:r>
              <w:rPr>
                <w:szCs w:val="24"/>
                <w:lang w:val="en-US" w:eastAsia="zh-CN"/>
              </w:rPr>
              <w:br/>
              <w:t>2.</w:t>
            </w:r>
            <w:r>
              <w:rPr>
                <w:rFonts w:hint="eastAsia"/>
                <w:szCs w:val="24"/>
                <w:lang w:val="en-US" w:eastAsia="zh-CN"/>
              </w:rPr>
              <w:t>信号输出：</w:t>
            </w:r>
            <w:r>
              <w:rPr>
                <w:szCs w:val="24"/>
                <w:lang w:val="en-US" w:eastAsia="zh-CN"/>
              </w:rPr>
              <w:t>4-20mA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E35007" w14:textId="77777777" w:rsidR="00412453" w:rsidRDefault="00000000">
            <w:pPr>
              <w:spacing w:line="240" w:lineRule="auto"/>
              <w:ind w:firstLineChars="0" w:firstLine="0"/>
              <w:jc w:val="center"/>
              <w:rPr>
                <w:szCs w:val="24"/>
                <w:lang w:val="en-US" w:eastAsia="zh-CN"/>
              </w:rPr>
            </w:pPr>
            <w:r>
              <w:rPr>
                <w:szCs w:val="24"/>
                <w:lang w:val="en-US" w:eastAsia="zh-CN"/>
              </w:rPr>
              <w:t xml:space="preserve">3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20F56"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31436"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7B1769" w14:textId="77777777" w:rsidR="00412453" w:rsidRDefault="00000000">
            <w:pPr>
              <w:ind w:firstLineChars="0" w:firstLine="0"/>
              <w:jc w:val="center"/>
              <w:rPr>
                <w:lang w:val="en-US" w:eastAsia="zh-CN"/>
              </w:rPr>
            </w:pPr>
            <w:r>
              <w:rPr>
                <w:rFonts w:hint="eastAsia"/>
                <w:szCs w:val="24"/>
                <w:lang w:val="en-US" w:eastAsia="zh-CN"/>
              </w:rPr>
              <w:t>上自仪、川仪或同等品牌</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3DEF09" w14:textId="77777777" w:rsidR="00412453" w:rsidRDefault="00412453">
            <w:pPr>
              <w:spacing w:line="240" w:lineRule="auto"/>
              <w:ind w:firstLineChars="0" w:firstLine="0"/>
              <w:jc w:val="left"/>
              <w:rPr>
                <w:szCs w:val="24"/>
                <w:lang w:val="en-US" w:eastAsia="zh-CN"/>
              </w:rPr>
            </w:pPr>
          </w:p>
        </w:tc>
      </w:tr>
      <w:tr w:rsidR="00412453" w14:paraId="29F3E826"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3E0D93" w14:textId="77777777" w:rsidR="00412453" w:rsidRDefault="00000000">
            <w:pPr>
              <w:spacing w:line="240" w:lineRule="auto"/>
              <w:ind w:firstLineChars="0" w:firstLine="0"/>
              <w:jc w:val="center"/>
              <w:rPr>
                <w:szCs w:val="24"/>
                <w:lang w:val="en-US" w:eastAsia="zh-CN"/>
              </w:rPr>
            </w:pPr>
            <w:r>
              <w:rPr>
                <w:rFonts w:hint="eastAsia"/>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9BAB41" w14:textId="77777777" w:rsidR="00412453" w:rsidRDefault="00000000">
            <w:pPr>
              <w:spacing w:line="240" w:lineRule="auto"/>
              <w:ind w:firstLineChars="0" w:firstLine="0"/>
              <w:jc w:val="center"/>
              <w:rPr>
                <w:szCs w:val="24"/>
                <w:lang w:val="en-US" w:eastAsia="zh-CN"/>
              </w:rPr>
            </w:pPr>
            <w:r>
              <w:rPr>
                <w:rFonts w:hint="eastAsia"/>
                <w:szCs w:val="24"/>
                <w:lang w:val="en-US" w:eastAsia="zh-CN"/>
              </w:rPr>
              <w:t>风管</w:t>
            </w:r>
            <w:r>
              <w:rPr>
                <w:szCs w:val="24"/>
                <w:lang w:val="en-US" w:eastAsia="zh-CN"/>
              </w:rPr>
              <w:t>-1</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059E79"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1000mm;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6mm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9D7B33" w14:textId="77777777" w:rsidR="00412453" w:rsidRDefault="00000000">
            <w:pPr>
              <w:spacing w:line="240" w:lineRule="auto"/>
              <w:ind w:firstLineChars="0" w:firstLine="0"/>
              <w:jc w:val="center"/>
              <w:rPr>
                <w:szCs w:val="24"/>
                <w:lang w:val="en-US" w:eastAsia="zh-CN"/>
              </w:rPr>
            </w:pPr>
            <w:r>
              <w:rPr>
                <w:szCs w:val="24"/>
                <w:lang w:val="en-US" w:eastAsia="zh-CN"/>
              </w:rPr>
              <w:t xml:space="preserve">70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8C14F1"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C2AFB"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D9B953"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A76C55" w14:textId="77777777" w:rsidR="00412453" w:rsidRDefault="00412453">
            <w:pPr>
              <w:spacing w:line="240" w:lineRule="auto"/>
              <w:ind w:firstLineChars="0" w:firstLine="0"/>
              <w:jc w:val="left"/>
              <w:rPr>
                <w:szCs w:val="24"/>
                <w:lang w:val="en-US" w:eastAsia="zh-CN"/>
              </w:rPr>
            </w:pPr>
          </w:p>
        </w:tc>
      </w:tr>
      <w:tr w:rsidR="00412453" w14:paraId="0EC5A83B"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1DC988" w14:textId="77777777" w:rsidR="00412453" w:rsidRDefault="00000000">
            <w:pPr>
              <w:spacing w:line="240" w:lineRule="auto"/>
              <w:ind w:firstLineChars="0" w:firstLine="0"/>
              <w:jc w:val="center"/>
              <w:rPr>
                <w:szCs w:val="24"/>
                <w:lang w:val="en-US" w:eastAsia="zh-CN"/>
              </w:rPr>
            </w:pPr>
            <w:r>
              <w:rPr>
                <w:rFonts w:hint="eastAsia"/>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C92412" w14:textId="77777777" w:rsidR="00412453" w:rsidRDefault="00000000">
            <w:pPr>
              <w:spacing w:line="240" w:lineRule="auto"/>
              <w:ind w:firstLineChars="0" w:firstLine="0"/>
              <w:jc w:val="center"/>
              <w:rPr>
                <w:szCs w:val="24"/>
                <w:lang w:val="en-US" w:eastAsia="zh-CN"/>
              </w:rPr>
            </w:pPr>
            <w:r>
              <w:rPr>
                <w:rFonts w:hint="eastAsia"/>
                <w:szCs w:val="24"/>
                <w:lang w:val="en-US" w:eastAsia="zh-CN"/>
              </w:rPr>
              <w:t>风管</w:t>
            </w:r>
            <w:r>
              <w:rPr>
                <w:szCs w:val="24"/>
                <w:lang w:val="en-US" w:eastAsia="zh-CN"/>
              </w:rPr>
              <w:t>-2</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79B330"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850mm;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5mm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DBFA73" w14:textId="77777777" w:rsidR="00412453" w:rsidRDefault="00000000">
            <w:pPr>
              <w:spacing w:line="240" w:lineRule="auto"/>
              <w:ind w:firstLineChars="0" w:firstLine="0"/>
              <w:jc w:val="center"/>
              <w:rPr>
                <w:szCs w:val="24"/>
                <w:lang w:val="en-US" w:eastAsia="zh-CN"/>
              </w:rPr>
            </w:pPr>
            <w:r>
              <w:rPr>
                <w:szCs w:val="24"/>
                <w:lang w:val="en-US" w:eastAsia="zh-CN"/>
              </w:rPr>
              <w:t>12</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23E898"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9EC863"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7A6E82"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EE4479" w14:textId="77777777" w:rsidR="00412453" w:rsidRDefault="00412453">
            <w:pPr>
              <w:spacing w:line="240" w:lineRule="auto"/>
              <w:ind w:firstLineChars="0" w:firstLine="0"/>
              <w:jc w:val="left"/>
              <w:rPr>
                <w:szCs w:val="24"/>
                <w:lang w:val="en-US" w:eastAsia="zh-CN"/>
              </w:rPr>
            </w:pPr>
          </w:p>
        </w:tc>
      </w:tr>
      <w:tr w:rsidR="00412453" w14:paraId="72129F4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D3A3D8" w14:textId="77777777" w:rsidR="00412453" w:rsidRDefault="00000000">
            <w:pPr>
              <w:spacing w:line="240" w:lineRule="auto"/>
              <w:ind w:firstLineChars="0" w:firstLine="0"/>
              <w:jc w:val="center"/>
              <w:rPr>
                <w:szCs w:val="24"/>
                <w:lang w:val="en-US" w:eastAsia="zh-CN"/>
              </w:rPr>
            </w:pPr>
            <w:r>
              <w:rPr>
                <w:rFonts w:hint="eastAsia"/>
                <w:szCs w:val="24"/>
                <w:lang w:val="en-US" w:eastAsia="zh-CN"/>
              </w:rPr>
              <w:t>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416918" w14:textId="77777777" w:rsidR="00412453" w:rsidRDefault="00000000">
            <w:pPr>
              <w:spacing w:line="240" w:lineRule="auto"/>
              <w:ind w:firstLineChars="0" w:firstLine="0"/>
              <w:jc w:val="center"/>
              <w:rPr>
                <w:szCs w:val="24"/>
                <w:lang w:val="en-US" w:eastAsia="zh-CN"/>
              </w:rPr>
            </w:pPr>
            <w:r>
              <w:rPr>
                <w:rFonts w:hint="eastAsia"/>
                <w:szCs w:val="24"/>
                <w:lang w:val="en-US" w:eastAsia="zh-CN"/>
              </w:rPr>
              <w:t>风管</w:t>
            </w:r>
            <w:r>
              <w:rPr>
                <w:szCs w:val="24"/>
                <w:lang w:val="en-US" w:eastAsia="zh-CN"/>
              </w:rPr>
              <w:t>-3</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69661B"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1200mm;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7mm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7EEFFB" w14:textId="77777777" w:rsidR="00412453" w:rsidRDefault="00000000">
            <w:pPr>
              <w:spacing w:line="240" w:lineRule="auto"/>
              <w:ind w:firstLineChars="0" w:firstLine="0"/>
              <w:jc w:val="center"/>
              <w:rPr>
                <w:szCs w:val="24"/>
                <w:lang w:val="en-US" w:eastAsia="zh-CN"/>
              </w:rPr>
            </w:pPr>
            <w:r>
              <w:rPr>
                <w:szCs w:val="24"/>
                <w:lang w:val="en-US" w:eastAsia="zh-CN"/>
              </w:rPr>
              <w:t xml:space="preserve">80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C91F50"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32392"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3853E9"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F7CA24" w14:textId="77777777" w:rsidR="00412453" w:rsidRDefault="00412453">
            <w:pPr>
              <w:spacing w:line="240" w:lineRule="auto"/>
              <w:ind w:firstLineChars="0" w:firstLine="0"/>
              <w:jc w:val="left"/>
              <w:rPr>
                <w:szCs w:val="24"/>
                <w:lang w:val="en-US" w:eastAsia="zh-CN"/>
              </w:rPr>
            </w:pPr>
          </w:p>
        </w:tc>
      </w:tr>
      <w:tr w:rsidR="00412453" w14:paraId="4FD8B455"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74EBE3" w14:textId="77777777" w:rsidR="00412453" w:rsidRDefault="00000000">
            <w:pPr>
              <w:spacing w:line="240" w:lineRule="auto"/>
              <w:ind w:firstLineChars="0" w:firstLine="0"/>
              <w:jc w:val="center"/>
              <w:rPr>
                <w:szCs w:val="24"/>
                <w:lang w:val="en-US" w:eastAsia="zh-CN"/>
              </w:rPr>
            </w:pPr>
            <w:r>
              <w:rPr>
                <w:szCs w:val="24"/>
                <w:lang w:val="en-US" w:eastAsia="zh-CN"/>
              </w:rPr>
              <w:t>5</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8A4ACA" w14:textId="77777777" w:rsidR="00412453" w:rsidRDefault="00000000">
            <w:pPr>
              <w:spacing w:line="240" w:lineRule="auto"/>
              <w:ind w:firstLineChars="0" w:firstLine="0"/>
              <w:jc w:val="center"/>
              <w:rPr>
                <w:szCs w:val="24"/>
                <w:lang w:val="en-US" w:eastAsia="zh-CN"/>
              </w:rPr>
            </w:pPr>
            <w:r>
              <w:rPr>
                <w:rFonts w:hint="eastAsia"/>
                <w:szCs w:val="24"/>
                <w:lang w:val="en-US" w:eastAsia="zh-CN"/>
              </w:rPr>
              <w:t>风管</w:t>
            </w:r>
            <w:r>
              <w:rPr>
                <w:szCs w:val="24"/>
                <w:lang w:val="en-US" w:eastAsia="zh-CN"/>
              </w:rPr>
              <w:t>-4</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413BA"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300mm;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3.2mm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55B96F"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00</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B7C2B1"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50BAB"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8D7345"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8BD0DE" w14:textId="77777777" w:rsidR="00412453" w:rsidRDefault="00412453">
            <w:pPr>
              <w:spacing w:line="240" w:lineRule="auto"/>
              <w:ind w:firstLineChars="0" w:firstLine="0"/>
              <w:jc w:val="left"/>
              <w:rPr>
                <w:szCs w:val="24"/>
                <w:lang w:val="en-US" w:eastAsia="zh-CN"/>
              </w:rPr>
            </w:pPr>
          </w:p>
        </w:tc>
      </w:tr>
      <w:tr w:rsidR="00412453" w14:paraId="719D0CC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8AF8FF" w14:textId="77777777" w:rsidR="00412453" w:rsidRDefault="00000000">
            <w:pPr>
              <w:spacing w:line="240" w:lineRule="auto"/>
              <w:ind w:firstLineChars="0" w:firstLine="0"/>
              <w:jc w:val="center"/>
              <w:rPr>
                <w:szCs w:val="24"/>
                <w:lang w:val="en-US" w:eastAsia="zh-CN"/>
              </w:rPr>
            </w:pPr>
            <w:r>
              <w:rPr>
                <w:szCs w:val="24"/>
                <w:lang w:val="en-US" w:eastAsia="zh-CN"/>
              </w:rPr>
              <w:t>6</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7F197E" w14:textId="77777777" w:rsidR="00412453" w:rsidRDefault="00000000">
            <w:pPr>
              <w:spacing w:line="240" w:lineRule="auto"/>
              <w:ind w:firstLineChars="0" w:firstLine="0"/>
              <w:jc w:val="center"/>
              <w:rPr>
                <w:szCs w:val="24"/>
                <w:lang w:val="en-US" w:eastAsia="zh-CN"/>
              </w:rPr>
            </w:pPr>
            <w:r>
              <w:rPr>
                <w:rFonts w:hint="eastAsia"/>
                <w:szCs w:val="24"/>
                <w:lang w:val="en-US" w:eastAsia="zh-CN"/>
              </w:rPr>
              <w:t>弯头</w:t>
            </w:r>
            <w:r>
              <w:rPr>
                <w:szCs w:val="24"/>
                <w:lang w:val="en-US" w:eastAsia="zh-CN"/>
              </w:rPr>
              <w:t>-1</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01BBDB"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1000mm;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6mm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90AC88" w14:textId="77777777" w:rsidR="00412453" w:rsidRDefault="00000000">
            <w:pPr>
              <w:spacing w:line="240" w:lineRule="auto"/>
              <w:ind w:firstLineChars="0" w:firstLine="0"/>
              <w:jc w:val="center"/>
              <w:rPr>
                <w:szCs w:val="24"/>
                <w:lang w:val="en-US" w:eastAsia="zh-CN"/>
              </w:rPr>
            </w:pPr>
            <w:r>
              <w:rPr>
                <w:szCs w:val="24"/>
                <w:lang w:val="en-US" w:eastAsia="zh-CN"/>
              </w:rPr>
              <w:t>3</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37AD6E"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052E80"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D5C0A9"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4CFD45" w14:textId="77777777" w:rsidR="00412453" w:rsidRDefault="00412453">
            <w:pPr>
              <w:spacing w:line="240" w:lineRule="auto"/>
              <w:ind w:firstLineChars="0" w:firstLine="0"/>
              <w:jc w:val="left"/>
              <w:rPr>
                <w:szCs w:val="24"/>
                <w:lang w:val="en-US" w:eastAsia="zh-CN"/>
              </w:rPr>
            </w:pPr>
          </w:p>
        </w:tc>
      </w:tr>
      <w:tr w:rsidR="00412453" w14:paraId="50E49192"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00A196" w14:textId="77777777" w:rsidR="00412453" w:rsidRDefault="00000000">
            <w:pPr>
              <w:spacing w:line="240" w:lineRule="auto"/>
              <w:ind w:firstLineChars="0" w:firstLine="0"/>
              <w:jc w:val="center"/>
              <w:rPr>
                <w:szCs w:val="24"/>
                <w:lang w:val="en-US" w:eastAsia="zh-CN"/>
              </w:rPr>
            </w:pPr>
            <w:r>
              <w:rPr>
                <w:rFonts w:hint="eastAsia"/>
                <w:szCs w:val="24"/>
                <w:lang w:val="en-US" w:eastAsia="zh-CN"/>
              </w:rPr>
              <w:t>7</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43C93E" w14:textId="77777777" w:rsidR="00412453" w:rsidRDefault="00000000">
            <w:pPr>
              <w:spacing w:line="240" w:lineRule="auto"/>
              <w:ind w:firstLineChars="0" w:firstLine="0"/>
              <w:jc w:val="center"/>
              <w:rPr>
                <w:szCs w:val="24"/>
                <w:lang w:val="en-US" w:eastAsia="zh-CN"/>
              </w:rPr>
            </w:pPr>
            <w:r>
              <w:rPr>
                <w:rFonts w:hint="eastAsia"/>
                <w:szCs w:val="24"/>
                <w:lang w:val="en-US" w:eastAsia="zh-CN"/>
              </w:rPr>
              <w:t>弯头</w:t>
            </w:r>
            <w:r>
              <w:rPr>
                <w:szCs w:val="24"/>
                <w:lang w:val="en-US" w:eastAsia="zh-CN"/>
              </w:rPr>
              <w:t>-2</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8C0985"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850mm;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r>
            <w:r>
              <w:rPr>
                <w:szCs w:val="24"/>
                <w:lang w:val="en-US" w:eastAsia="zh-CN"/>
              </w:rPr>
              <w:lastRenderedPageBreak/>
              <w:t>3.</w:t>
            </w:r>
            <w:r>
              <w:rPr>
                <w:rFonts w:hint="eastAsia"/>
                <w:szCs w:val="24"/>
                <w:lang w:val="en-US" w:eastAsia="zh-CN"/>
              </w:rPr>
              <w:t>厚度：</w:t>
            </w:r>
            <w:r>
              <w:rPr>
                <w:szCs w:val="24"/>
                <w:lang w:val="en-US" w:eastAsia="zh-CN"/>
              </w:rPr>
              <w:t>5mm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55FD6B" w14:textId="77777777" w:rsidR="00412453" w:rsidRDefault="00000000">
            <w:pPr>
              <w:spacing w:line="240" w:lineRule="auto"/>
              <w:ind w:firstLineChars="0" w:firstLine="0"/>
              <w:jc w:val="center"/>
              <w:rPr>
                <w:szCs w:val="24"/>
                <w:lang w:val="en-US" w:eastAsia="zh-CN"/>
              </w:rPr>
            </w:pPr>
            <w:r>
              <w:rPr>
                <w:szCs w:val="24"/>
                <w:lang w:val="en-US" w:eastAsia="zh-CN"/>
              </w:rPr>
              <w:lastRenderedPageBreak/>
              <w:t>5</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7F2BF"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58736A"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505DE1"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E7FAA" w14:textId="77777777" w:rsidR="00412453" w:rsidRDefault="00412453">
            <w:pPr>
              <w:spacing w:line="240" w:lineRule="auto"/>
              <w:ind w:firstLineChars="0" w:firstLine="0"/>
              <w:jc w:val="left"/>
              <w:rPr>
                <w:szCs w:val="24"/>
                <w:lang w:val="en-US" w:eastAsia="zh-CN"/>
              </w:rPr>
            </w:pPr>
          </w:p>
        </w:tc>
      </w:tr>
      <w:tr w:rsidR="00412453" w14:paraId="589660A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B16EB2" w14:textId="77777777" w:rsidR="00412453" w:rsidRDefault="00000000">
            <w:pPr>
              <w:spacing w:line="240" w:lineRule="auto"/>
              <w:ind w:firstLineChars="0" w:firstLine="0"/>
              <w:jc w:val="center"/>
              <w:rPr>
                <w:szCs w:val="24"/>
                <w:lang w:val="en-US" w:eastAsia="zh-CN"/>
              </w:rPr>
            </w:pPr>
            <w:r>
              <w:rPr>
                <w:szCs w:val="24"/>
                <w:lang w:val="en-US" w:eastAsia="zh-CN"/>
              </w:rPr>
              <w:t>8</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F088A5" w14:textId="77777777" w:rsidR="00412453" w:rsidRDefault="00000000">
            <w:pPr>
              <w:spacing w:line="240" w:lineRule="auto"/>
              <w:ind w:firstLineChars="0" w:firstLine="0"/>
              <w:jc w:val="center"/>
              <w:rPr>
                <w:szCs w:val="24"/>
                <w:lang w:val="en-US" w:eastAsia="zh-CN"/>
              </w:rPr>
            </w:pPr>
            <w:r>
              <w:rPr>
                <w:rFonts w:hint="eastAsia"/>
                <w:szCs w:val="24"/>
                <w:lang w:val="en-US" w:eastAsia="zh-CN"/>
              </w:rPr>
              <w:t>弯头</w:t>
            </w:r>
            <w:r>
              <w:rPr>
                <w:szCs w:val="24"/>
                <w:lang w:val="en-US" w:eastAsia="zh-CN"/>
              </w:rPr>
              <w:t>-3</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B6DDA8"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1200mm;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7mm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626D51" w14:textId="77777777" w:rsidR="00412453" w:rsidRDefault="00000000">
            <w:pPr>
              <w:spacing w:line="240" w:lineRule="auto"/>
              <w:ind w:firstLineChars="0" w:firstLine="0"/>
              <w:jc w:val="center"/>
              <w:rPr>
                <w:szCs w:val="24"/>
                <w:lang w:val="en-US" w:eastAsia="zh-CN"/>
              </w:rPr>
            </w:pPr>
            <w:r>
              <w:rPr>
                <w:szCs w:val="24"/>
                <w:lang w:val="en-US" w:eastAsia="zh-CN"/>
              </w:rPr>
              <w:t>8</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089CDC"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7674FE"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7322A4"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04DCC5" w14:textId="77777777" w:rsidR="00412453" w:rsidRDefault="00412453">
            <w:pPr>
              <w:spacing w:line="240" w:lineRule="auto"/>
              <w:ind w:firstLineChars="0" w:firstLine="0"/>
              <w:jc w:val="left"/>
              <w:rPr>
                <w:szCs w:val="24"/>
                <w:lang w:val="en-US" w:eastAsia="zh-CN"/>
              </w:rPr>
            </w:pPr>
          </w:p>
        </w:tc>
      </w:tr>
      <w:tr w:rsidR="00412453" w14:paraId="6795BD79"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0801BA" w14:textId="77777777" w:rsidR="00412453" w:rsidRDefault="00000000">
            <w:pPr>
              <w:spacing w:line="240" w:lineRule="auto"/>
              <w:ind w:firstLineChars="0" w:firstLine="0"/>
              <w:jc w:val="center"/>
              <w:rPr>
                <w:szCs w:val="24"/>
                <w:lang w:val="en-US" w:eastAsia="zh-CN"/>
              </w:rPr>
            </w:pPr>
            <w:r>
              <w:rPr>
                <w:szCs w:val="24"/>
                <w:lang w:val="en-US" w:eastAsia="zh-CN"/>
              </w:rPr>
              <w:t>9</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7027A" w14:textId="77777777" w:rsidR="00412453" w:rsidRDefault="00000000">
            <w:pPr>
              <w:spacing w:line="240" w:lineRule="auto"/>
              <w:ind w:firstLineChars="0" w:firstLine="0"/>
              <w:jc w:val="center"/>
              <w:rPr>
                <w:szCs w:val="24"/>
                <w:lang w:val="en-US" w:eastAsia="zh-CN"/>
              </w:rPr>
            </w:pPr>
            <w:r>
              <w:rPr>
                <w:rFonts w:hint="eastAsia"/>
                <w:szCs w:val="24"/>
                <w:lang w:val="en-US" w:eastAsia="zh-CN"/>
              </w:rPr>
              <w:t>弯头</w:t>
            </w:r>
            <w:r>
              <w:rPr>
                <w:szCs w:val="24"/>
                <w:lang w:val="en-US" w:eastAsia="zh-CN"/>
              </w:rPr>
              <w:t>-4</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66EE38"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300mm;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3.2mm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CDA367" w14:textId="77777777" w:rsidR="00412453" w:rsidRDefault="00000000">
            <w:pPr>
              <w:spacing w:line="240" w:lineRule="auto"/>
              <w:ind w:firstLineChars="0" w:firstLine="0"/>
              <w:jc w:val="center"/>
              <w:rPr>
                <w:szCs w:val="24"/>
                <w:lang w:val="en-US" w:eastAsia="zh-CN"/>
              </w:rPr>
            </w:pPr>
            <w:r>
              <w:rPr>
                <w:rFonts w:hint="eastAsia"/>
                <w:szCs w:val="24"/>
                <w:lang w:val="en-US" w:eastAsia="zh-CN"/>
              </w:rPr>
              <w:t>9</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25DB7"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D21145"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ED4B1A"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6DF6A" w14:textId="77777777" w:rsidR="00412453" w:rsidRDefault="00412453">
            <w:pPr>
              <w:spacing w:line="240" w:lineRule="auto"/>
              <w:ind w:firstLineChars="0" w:firstLine="0"/>
              <w:jc w:val="left"/>
              <w:rPr>
                <w:szCs w:val="24"/>
                <w:lang w:val="en-US" w:eastAsia="zh-CN"/>
              </w:rPr>
            </w:pPr>
          </w:p>
        </w:tc>
      </w:tr>
      <w:tr w:rsidR="00412453" w14:paraId="005BE629"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92AE3C" w14:textId="77777777" w:rsidR="00412453" w:rsidRDefault="00000000">
            <w:pPr>
              <w:spacing w:line="240" w:lineRule="auto"/>
              <w:ind w:firstLineChars="0" w:firstLine="0"/>
              <w:jc w:val="center"/>
              <w:rPr>
                <w:szCs w:val="24"/>
                <w:lang w:val="en-US" w:eastAsia="zh-CN"/>
              </w:rPr>
            </w:pPr>
            <w:r>
              <w:rPr>
                <w:szCs w:val="24"/>
                <w:lang w:val="en-US" w:eastAsia="zh-CN"/>
              </w:rPr>
              <w:t>10</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33277C"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变径三通</w:t>
            </w:r>
            <w:proofErr w:type="gramEnd"/>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7EAB44"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850*</w:t>
            </w:r>
            <w:r>
              <w:rPr>
                <w:rFonts w:hint="eastAsia"/>
                <w:szCs w:val="24"/>
                <w:lang w:val="en-US" w:eastAsia="zh-CN"/>
              </w:rPr>
              <w:t>φ</w:t>
            </w:r>
            <w:r>
              <w:rPr>
                <w:szCs w:val="24"/>
                <w:lang w:val="en-US" w:eastAsia="zh-CN"/>
              </w:rPr>
              <w:t>1000mm;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5mm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7D4D35"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07CD9C"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67ADF8"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9C3D5"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A99D2" w14:textId="77777777" w:rsidR="00412453" w:rsidRDefault="00412453">
            <w:pPr>
              <w:spacing w:line="240" w:lineRule="auto"/>
              <w:ind w:firstLineChars="0" w:firstLine="0"/>
              <w:jc w:val="left"/>
              <w:rPr>
                <w:szCs w:val="24"/>
                <w:lang w:val="en-US" w:eastAsia="zh-CN"/>
              </w:rPr>
            </w:pPr>
          </w:p>
        </w:tc>
      </w:tr>
      <w:tr w:rsidR="00412453" w14:paraId="5231C62C"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995057" w14:textId="77777777" w:rsidR="00412453" w:rsidRDefault="00000000">
            <w:pPr>
              <w:spacing w:line="240" w:lineRule="auto"/>
              <w:ind w:firstLineChars="0" w:firstLine="0"/>
              <w:jc w:val="center"/>
              <w:rPr>
                <w:szCs w:val="24"/>
                <w:lang w:val="en-US" w:eastAsia="zh-CN"/>
              </w:rPr>
            </w:pPr>
            <w:r>
              <w:rPr>
                <w:szCs w:val="24"/>
                <w:lang w:val="en-US" w:eastAsia="zh-CN"/>
              </w:rPr>
              <w:t>11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AC0234" w14:textId="77777777" w:rsidR="00412453" w:rsidRDefault="00000000">
            <w:pPr>
              <w:spacing w:line="240" w:lineRule="auto"/>
              <w:ind w:firstLineChars="0" w:firstLine="0"/>
              <w:jc w:val="center"/>
              <w:rPr>
                <w:szCs w:val="24"/>
                <w:lang w:val="en-US" w:eastAsia="zh-CN"/>
              </w:rPr>
            </w:pPr>
            <w:r>
              <w:rPr>
                <w:rFonts w:hint="eastAsia"/>
                <w:szCs w:val="24"/>
                <w:lang w:val="en-US" w:eastAsia="zh-CN"/>
              </w:rPr>
              <w:t>大小头</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D8300"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尺寸：φ</w:t>
            </w:r>
            <w:r>
              <w:rPr>
                <w:szCs w:val="24"/>
                <w:lang w:val="en-US" w:eastAsia="zh-CN"/>
              </w:rPr>
              <w:t>1000</w:t>
            </w:r>
            <w:r>
              <w:rPr>
                <w:rFonts w:hint="eastAsia"/>
                <w:szCs w:val="24"/>
                <w:lang w:val="en-US" w:eastAsia="zh-CN"/>
              </w:rPr>
              <w:t>变φ</w:t>
            </w:r>
            <w:r>
              <w:rPr>
                <w:szCs w:val="24"/>
                <w:lang w:val="en-US" w:eastAsia="zh-CN"/>
              </w:rPr>
              <w:t>1200mm;</w:t>
            </w:r>
            <w:r>
              <w:rPr>
                <w:szCs w:val="24"/>
                <w:lang w:val="en-US" w:eastAsia="zh-CN"/>
              </w:rPr>
              <w:br/>
              <w:t>2.</w:t>
            </w:r>
            <w:r>
              <w:rPr>
                <w:rFonts w:hint="eastAsia"/>
                <w:szCs w:val="24"/>
                <w:lang w:val="en-US" w:eastAsia="zh-CN"/>
              </w:rPr>
              <w:t>材质：</w:t>
            </w:r>
            <w:r>
              <w:rPr>
                <w:szCs w:val="24"/>
                <w:lang w:val="en-US" w:eastAsia="zh-CN"/>
              </w:rPr>
              <w:t>FRP;</w:t>
            </w:r>
            <w:r>
              <w:rPr>
                <w:szCs w:val="24"/>
                <w:lang w:val="en-US" w:eastAsia="zh-CN"/>
              </w:rPr>
              <w:br/>
              <w:t>3.</w:t>
            </w:r>
            <w:r>
              <w:rPr>
                <w:rFonts w:hint="eastAsia"/>
                <w:szCs w:val="24"/>
                <w:lang w:val="en-US" w:eastAsia="zh-CN"/>
              </w:rPr>
              <w:t>厚度：</w:t>
            </w:r>
            <w:r>
              <w:rPr>
                <w:szCs w:val="24"/>
                <w:lang w:val="en-US" w:eastAsia="zh-CN"/>
              </w:rPr>
              <w:t>7mm</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F73F17"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C0FA7"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313948"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6F612A"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EF5237" w14:textId="77777777" w:rsidR="00412453" w:rsidRDefault="00412453">
            <w:pPr>
              <w:spacing w:line="240" w:lineRule="auto"/>
              <w:ind w:firstLineChars="0" w:firstLine="0"/>
              <w:jc w:val="left"/>
              <w:rPr>
                <w:szCs w:val="24"/>
                <w:lang w:val="en-US" w:eastAsia="zh-CN"/>
              </w:rPr>
            </w:pPr>
          </w:p>
        </w:tc>
      </w:tr>
      <w:tr w:rsidR="00412453" w14:paraId="12456CA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C56AE" w14:textId="77777777" w:rsidR="00412453" w:rsidRDefault="00000000">
            <w:pPr>
              <w:spacing w:line="240" w:lineRule="auto"/>
              <w:ind w:firstLineChars="0" w:firstLine="0"/>
              <w:jc w:val="center"/>
              <w:rPr>
                <w:szCs w:val="24"/>
                <w:lang w:val="en-US" w:eastAsia="zh-CN"/>
              </w:rPr>
            </w:pPr>
            <w:r>
              <w:rPr>
                <w:szCs w:val="24"/>
                <w:lang w:val="en-US" w:eastAsia="zh-CN"/>
              </w:rPr>
              <w:t>9</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E6431A"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电动调节风阀</w:t>
            </w:r>
            <w:r>
              <w:rPr>
                <w:rFonts w:hint="eastAsia"/>
                <w:szCs w:val="24"/>
                <w:lang w:val="en-US" w:eastAsia="zh-CN"/>
              </w:rPr>
              <w:t>-1</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A919E2"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1000mm;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SUS304</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52B9FD"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B5CBF2"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5DBCC1" w14:textId="77777777" w:rsidR="00412453" w:rsidRDefault="00000000">
            <w:pPr>
              <w:spacing w:line="240" w:lineRule="auto"/>
              <w:ind w:firstLineChars="0" w:firstLine="0"/>
              <w:jc w:val="center"/>
              <w:rPr>
                <w:szCs w:val="24"/>
                <w:lang w:val="en-US" w:eastAsia="zh-CN"/>
              </w:rPr>
            </w:pPr>
            <w:r>
              <w:rPr>
                <w:szCs w:val="24"/>
                <w:lang w:val="en-US" w:eastAsia="zh-CN"/>
              </w:rPr>
              <w:t>SUS304</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1F4102"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0DBE2D" w14:textId="77777777" w:rsidR="00412453" w:rsidRDefault="00000000">
            <w:pPr>
              <w:spacing w:line="240" w:lineRule="auto"/>
              <w:ind w:firstLineChars="0" w:firstLine="0"/>
              <w:rPr>
                <w:szCs w:val="24"/>
                <w:lang w:val="en-US" w:eastAsia="zh-CN"/>
              </w:rPr>
            </w:pPr>
            <w:r>
              <w:rPr>
                <w:rFonts w:hint="eastAsia"/>
                <w:szCs w:val="24"/>
                <w:lang w:val="en-US" w:eastAsia="zh-CN"/>
              </w:rPr>
              <w:t>电动执行机构采用瑞士博力谋、德国西门子、</w:t>
            </w:r>
            <w:r>
              <w:rPr>
                <w:rFonts w:hint="eastAsia"/>
                <w:szCs w:val="24"/>
                <w:lang w:val="en-US" w:eastAsia="zh-CN"/>
              </w:rPr>
              <w:t>ABB</w:t>
            </w:r>
            <w:r>
              <w:rPr>
                <w:rFonts w:hint="eastAsia"/>
                <w:szCs w:val="24"/>
                <w:lang w:val="en-US" w:eastAsia="zh-CN"/>
              </w:rPr>
              <w:t>等智能一体化产品</w:t>
            </w:r>
          </w:p>
        </w:tc>
      </w:tr>
      <w:tr w:rsidR="00412453" w14:paraId="79921BDD"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665E99" w14:textId="77777777" w:rsidR="00412453" w:rsidRDefault="00000000">
            <w:pPr>
              <w:spacing w:line="240" w:lineRule="auto"/>
              <w:ind w:firstLineChars="0" w:firstLine="0"/>
              <w:jc w:val="center"/>
              <w:rPr>
                <w:szCs w:val="24"/>
                <w:lang w:val="en-US" w:eastAsia="zh-CN"/>
              </w:rPr>
            </w:pPr>
            <w:r>
              <w:rPr>
                <w:szCs w:val="24"/>
                <w:lang w:val="en-US" w:eastAsia="zh-CN"/>
              </w:rPr>
              <w:t>10</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47C6D5"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电动调节风阀</w:t>
            </w:r>
            <w:r>
              <w:rPr>
                <w:rFonts w:hint="eastAsia"/>
                <w:szCs w:val="24"/>
                <w:lang w:val="en-US" w:eastAsia="zh-CN"/>
              </w:rPr>
              <w:t>-2</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A3BC83"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szCs w:val="24"/>
                <w:lang w:val="en-US" w:eastAsia="zh-CN"/>
              </w:rPr>
              <w:t>85</w:t>
            </w:r>
            <w:r>
              <w:rPr>
                <w:rFonts w:hint="eastAsia"/>
                <w:szCs w:val="24"/>
                <w:lang w:val="en-US" w:eastAsia="zh-CN"/>
              </w:rPr>
              <w:t>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SUS304</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83ACFB"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8FE649"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8254D7" w14:textId="77777777" w:rsidR="00412453" w:rsidRDefault="00000000">
            <w:pPr>
              <w:spacing w:line="240" w:lineRule="auto"/>
              <w:ind w:firstLineChars="0" w:firstLine="0"/>
              <w:jc w:val="center"/>
              <w:rPr>
                <w:szCs w:val="24"/>
                <w:lang w:val="en-US" w:eastAsia="zh-CN"/>
              </w:rPr>
            </w:pPr>
            <w:r>
              <w:rPr>
                <w:szCs w:val="24"/>
                <w:lang w:val="en-US" w:eastAsia="zh-CN"/>
              </w:rPr>
              <w:t>SUS304</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FD792C"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1E6840" w14:textId="77777777" w:rsidR="00412453" w:rsidRDefault="00000000">
            <w:pPr>
              <w:spacing w:line="240" w:lineRule="auto"/>
              <w:ind w:firstLineChars="0" w:firstLine="0"/>
              <w:rPr>
                <w:szCs w:val="24"/>
                <w:lang w:val="en-US" w:eastAsia="zh-CN"/>
              </w:rPr>
            </w:pPr>
            <w:r>
              <w:rPr>
                <w:rFonts w:hint="eastAsia"/>
                <w:szCs w:val="24"/>
                <w:lang w:val="en-US" w:eastAsia="zh-CN"/>
              </w:rPr>
              <w:t>电动执行机构采用瑞士博力谋、德国西门子、</w:t>
            </w:r>
            <w:r>
              <w:rPr>
                <w:rFonts w:hint="eastAsia"/>
                <w:szCs w:val="24"/>
                <w:lang w:val="en-US" w:eastAsia="zh-CN"/>
              </w:rPr>
              <w:t>ABB</w:t>
            </w:r>
            <w:r>
              <w:rPr>
                <w:rFonts w:hint="eastAsia"/>
                <w:szCs w:val="24"/>
                <w:lang w:val="en-US" w:eastAsia="zh-CN"/>
              </w:rPr>
              <w:t>等智能一体化产品</w:t>
            </w:r>
          </w:p>
        </w:tc>
      </w:tr>
      <w:tr w:rsidR="00412453" w14:paraId="1E2E6BDB"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43EB76" w14:textId="77777777" w:rsidR="00412453" w:rsidRDefault="00000000">
            <w:pPr>
              <w:spacing w:line="240" w:lineRule="auto"/>
              <w:ind w:firstLineChars="0" w:firstLine="0"/>
              <w:jc w:val="center"/>
              <w:rPr>
                <w:szCs w:val="24"/>
                <w:lang w:val="en-US" w:eastAsia="zh-CN"/>
              </w:rPr>
            </w:pPr>
            <w:r>
              <w:rPr>
                <w:szCs w:val="24"/>
                <w:lang w:val="en-US" w:eastAsia="zh-CN"/>
              </w:rPr>
              <w:t>11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AD0993"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电动调节风阀</w:t>
            </w:r>
            <w:r>
              <w:rPr>
                <w:rFonts w:hint="eastAsia"/>
                <w:szCs w:val="24"/>
                <w:lang w:val="en-US" w:eastAsia="zh-CN"/>
              </w:rPr>
              <w:t>-3</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55220C"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300mm;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SUS304</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07F16F"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C62FAE"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FDF88" w14:textId="77777777" w:rsidR="00412453" w:rsidRDefault="00000000">
            <w:pPr>
              <w:spacing w:line="240" w:lineRule="auto"/>
              <w:ind w:firstLineChars="0" w:firstLine="0"/>
              <w:jc w:val="center"/>
              <w:rPr>
                <w:szCs w:val="24"/>
                <w:lang w:val="en-US" w:eastAsia="zh-CN"/>
              </w:rPr>
            </w:pPr>
            <w:r>
              <w:rPr>
                <w:szCs w:val="24"/>
                <w:lang w:val="en-US" w:eastAsia="zh-CN"/>
              </w:rPr>
              <w:t>SUS304</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CF3C85"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51AB88" w14:textId="77777777" w:rsidR="00412453" w:rsidRDefault="00000000">
            <w:pPr>
              <w:spacing w:line="240" w:lineRule="auto"/>
              <w:ind w:firstLineChars="0" w:firstLine="0"/>
              <w:rPr>
                <w:szCs w:val="24"/>
                <w:lang w:val="en-US" w:eastAsia="zh-CN"/>
              </w:rPr>
            </w:pPr>
            <w:r>
              <w:rPr>
                <w:rFonts w:hint="eastAsia"/>
                <w:szCs w:val="24"/>
                <w:lang w:val="en-US" w:eastAsia="zh-CN"/>
              </w:rPr>
              <w:t>电动执行机构采用瑞士博力谋、德国西门子、</w:t>
            </w:r>
            <w:r>
              <w:rPr>
                <w:rFonts w:hint="eastAsia"/>
                <w:szCs w:val="24"/>
                <w:lang w:val="en-US" w:eastAsia="zh-CN"/>
              </w:rPr>
              <w:t>ABB</w:t>
            </w:r>
            <w:r>
              <w:rPr>
                <w:rFonts w:hint="eastAsia"/>
                <w:szCs w:val="24"/>
                <w:lang w:val="en-US" w:eastAsia="zh-CN"/>
              </w:rPr>
              <w:t>等智能一体化产品</w:t>
            </w:r>
          </w:p>
        </w:tc>
      </w:tr>
      <w:tr w:rsidR="00412453" w14:paraId="18F5ACF0"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EC7650"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83DF64" w14:textId="77777777" w:rsidR="00412453" w:rsidRDefault="00000000">
            <w:pPr>
              <w:spacing w:line="240" w:lineRule="auto"/>
              <w:ind w:firstLineChars="0" w:firstLine="0"/>
              <w:jc w:val="center"/>
              <w:rPr>
                <w:szCs w:val="24"/>
                <w:lang w:val="en-US" w:eastAsia="zh-CN"/>
              </w:rPr>
            </w:pPr>
            <w:r>
              <w:rPr>
                <w:rFonts w:hint="eastAsia"/>
                <w:szCs w:val="24"/>
                <w:lang w:val="en-US" w:eastAsia="zh-CN"/>
              </w:rPr>
              <w:t>手动调节风阀</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1DAA69"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300mm;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SUS304</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1F68FE"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0BB2DD"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个</w:t>
            </w:r>
            <w:proofErr w:type="gramEnd"/>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D992E9" w14:textId="77777777" w:rsidR="00412453" w:rsidRDefault="00000000">
            <w:pPr>
              <w:spacing w:line="240" w:lineRule="auto"/>
              <w:ind w:firstLineChars="0" w:firstLine="0"/>
              <w:jc w:val="center"/>
              <w:rPr>
                <w:szCs w:val="24"/>
                <w:lang w:val="en-US" w:eastAsia="zh-CN"/>
              </w:rPr>
            </w:pPr>
            <w:r>
              <w:rPr>
                <w:szCs w:val="24"/>
                <w:lang w:val="en-US" w:eastAsia="zh-CN"/>
              </w:rPr>
              <w:t>SUS304</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E5F18D"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708046" w14:textId="77777777" w:rsidR="00412453" w:rsidRDefault="00412453">
            <w:pPr>
              <w:spacing w:line="240" w:lineRule="auto"/>
              <w:ind w:firstLineChars="0" w:firstLine="0"/>
              <w:rPr>
                <w:szCs w:val="24"/>
                <w:lang w:val="en-US" w:eastAsia="zh-CN"/>
              </w:rPr>
            </w:pPr>
          </w:p>
        </w:tc>
      </w:tr>
      <w:tr w:rsidR="00412453" w14:paraId="6715E0F1"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82CCF"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1</w:t>
            </w:r>
            <w:r>
              <w:rPr>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DBCED4" w14:textId="77777777" w:rsidR="00412453" w:rsidRDefault="00000000">
            <w:pPr>
              <w:spacing w:line="240" w:lineRule="auto"/>
              <w:ind w:firstLineChars="0" w:firstLine="0"/>
              <w:jc w:val="center"/>
              <w:rPr>
                <w:szCs w:val="24"/>
                <w:lang w:val="en-US" w:eastAsia="zh-CN"/>
              </w:rPr>
            </w:pPr>
            <w:r>
              <w:rPr>
                <w:rFonts w:hint="eastAsia"/>
                <w:szCs w:val="24"/>
                <w:lang w:val="en-US" w:eastAsia="zh-CN"/>
              </w:rPr>
              <w:t>预处理除臭车间旁二级洗涤塔出口至临近餐厨管廊架的</w:t>
            </w:r>
            <w:proofErr w:type="gramStart"/>
            <w:r>
              <w:rPr>
                <w:rFonts w:hint="eastAsia"/>
                <w:szCs w:val="24"/>
                <w:lang w:val="en-US" w:eastAsia="zh-CN"/>
              </w:rPr>
              <w:t>管道行架</w:t>
            </w:r>
            <w:proofErr w:type="gramEnd"/>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A5562"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参考做法：墙面梁上采用三角斜撑的形式</w:t>
            </w:r>
            <w:proofErr w:type="gramStart"/>
            <w:r>
              <w:rPr>
                <w:rFonts w:hint="eastAsia"/>
                <w:szCs w:val="24"/>
                <w:lang w:val="en-US" w:eastAsia="zh-CN"/>
              </w:rPr>
              <w:t>做风</w:t>
            </w:r>
            <w:proofErr w:type="gramEnd"/>
            <w:r>
              <w:rPr>
                <w:rFonts w:hint="eastAsia"/>
                <w:szCs w:val="24"/>
                <w:lang w:val="en-US" w:eastAsia="zh-CN"/>
              </w:rPr>
              <w:t>管支架</w:t>
            </w:r>
          </w:p>
          <w:p w14:paraId="4CCA7D8D" w14:textId="77777777" w:rsidR="00412453" w:rsidRDefault="00000000">
            <w:pPr>
              <w:spacing w:line="240" w:lineRule="auto"/>
              <w:ind w:firstLineChars="0" w:firstLine="0"/>
              <w:jc w:val="left"/>
              <w:rPr>
                <w:szCs w:val="24"/>
                <w:lang w:val="en-US" w:eastAsia="zh-CN"/>
              </w:rPr>
            </w:pPr>
            <w:r>
              <w:rPr>
                <w:szCs w:val="24"/>
                <w:lang w:val="en-US" w:eastAsia="zh-CN"/>
              </w:rPr>
              <w:t>2.</w:t>
            </w:r>
            <w:r>
              <w:rPr>
                <w:rFonts w:hint="eastAsia"/>
                <w:szCs w:val="24"/>
                <w:lang w:val="en-US" w:eastAsia="zh-CN"/>
              </w:rPr>
              <w:t>支架采用：</w:t>
            </w:r>
            <w:r>
              <w:rPr>
                <w:rFonts w:hint="eastAsia"/>
                <w:szCs w:val="24"/>
                <w:lang w:val="en-US" w:eastAsia="zh-CN"/>
              </w:rPr>
              <w:t>HW100*100</w:t>
            </w:r>
            <w:r>
              <w:rPr>
                <w:rFonts w:hint="eastAsia"/>
                <w:szCs w:val="24"/>
                <w:lang w:val="en-US" w:eastAsia="zh-CN"/>
              </w:rPr>
              <w:t>型材</w:t>
            </w:r>
            <w:r>
              <w:rPr>
                <w:rFonts w:hint="eastAsia"/>
                <w:szCs w:val="24"/>
                <w:lang w:val="en-US" w:eastAsia="zh-CN"/>
              </w:rPr>
              <w:t>,</w:t>
            </w:r>
            <w:r>
              <w:rPr>
                <w:rFonts w:hint="eastAsia"/>
                <w:szCs w:val="24"/>
                <w:lang w:val="en-US" w:eastAsia="zh-CN"/>
              </w:rPr>
              <w:t>间距</w:t>
            </w:r>
            <w:r>
              <w:rPr>
                <w:rFonts w:hint="eastAsia"/>
                <w:szCs w:val="24"/>
                <w:lang w:val="en-US" w:eastAsia="zh-CN"/>
              </w:rPr>
              <w:t>1.5m</w:t>
            </w:r>
            <w:r>
              <w:rPr>
                <w:rFonts w:hint="eastAsia"/>
                <w:szCs w:val="24"/>
                <w:lang w:val="en-US" w:eastAsia="zh-CN"/>
              </w:rPr>
              <w:t>，宽度</w:t>
            </w:r>
            <w:r>
              <w:rPr>
                <w:rFonts w:hint="eastAsia"/>
                <w:szCs w:val="24"/>
                <w:lang w:val="en-US" w:eastAsia="zh-CN"/>
              </w:rPr>
              <w:t>2m</w:t>
            </w:r>
            <w:r>
              <w:rPr>
                <w:rFonts w:hint="eastAsia"/>
                <w:szCs w:val="24"/>
                <w:lang w:val="en-US" w:eastAsia="zh-CN"/>
              </w:rPr>
              <w:t>，</w:t>
            </w:r>
            <w:r>
              <w:rPr>
                <w:rFonts w:hint="eastAsia"/>
                <w:szCs w:val="24"/>
                <w:lang w:val="en-US" w:eastAsia="zh-CN"/>
              </w:rPr>
              <w:t>4</w:t>
            </w:r>
            <w:r>
              <w:rPr>
                <w:rFonts w:hint="eastAsia"/>
                <w:szCs w:val="24"/>
                <w:lang w:val="en-US" w:eastAsia="zh-CN"/>
              </w:rPr>
              <w:t>根；</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3F58C0"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3C7F04"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E177F3" w14:textId="77777777" w:rsidR="00412453" w:rsidRDefault="00000000">
            <w:pPr>
              <w:spacing w:line="240" w:lineRule="auto"/>
              <w:ind w:firstLineChars="0" w:firstLine="0"/>
              <w:jc w:val="center"/>
              <w:rPr>
                <w:szCs w:val="24"/>
                <w:lang w:val="en-US" w:eastAsia="zh-CN"/>
              </w:rPr>
            </w:pPr>
            <w:r>
              <w:rPr>
                <w:rFonts w:hint="eastAsia"/>
                <w:szCs w:val="24"/>
                <w:lang w:val="en-US" w:eastAsia="zh-CN"/>
              </w:rPr>
              <w:t>Q</w:t>
            </w:r>
            <w:r>
              <w:rPr>
                <w:szCs w:val="24"/>
                <w:lang w:val="en-US" w:eastAsia="zh-CN"/>
              </w:rPr>
              <w:t>235</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C3614B"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8670B" w14:textId="77777777" w:rsidR="00412453" w:rsidRDefault="00412453">
            <w:pPr>
              <w:spacing w:line="240" w:lineRule="auto"/>
              <w:ind w:firstLineChars="0" w:firstLine="0"/>
              <w:rPr>
                <w:szCs w:val="24"/>
                <w:lang w:val="en-US" w:eastAsia="zh-CN"/>
              </w:rPr>
            </w:pPr>
          </w:p>
        </w:tc>
      </w:tr>
      <w:tr w:rsidR="00412453" w14:paraId="251FD9CD"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63767C" w14:textId="77777777" w:rsidR="00412453" w:rsidRDefault="00000000">
            <w:pPr>
              <w:spacing w:line="240" w:lineRule="auto"/>
              <w:ind w:firstLineChars="0" w:firstLine="0"/>
              <w:jc w:val="center"/>
              <w:rPr>
                <w:szCs w:val="24"/>
                <w:lang w:val="en-US" w:eastAsia="zh-CN"/>
              </w:rPr>
            </w:pPr>
            <w:r>
              <w:rPr>
                <w:szCs w:val="24"/>
                <w:lang w:val="en-US" w:eastAsia="zh-CN"/>
              </w:rPr>
              <w:t>14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55354" w14:textId="77777777" w:rsidR="00412453" w:rsidRDefault="00000000">
            <w:pPr>
              <w:spacing w:line="240" w:lineRule="auto"/>
              <w:ind w:firstLineChars="0" w:firstLine="0"/>
              <w:jc w:val="center"/>
              <w:rPr>
                <w:szCs w:val="24"/>
                <w:lang w:val="en-US" w:eastAsia="zh-CN"/>
              </w:rPr>
            </w:pPr>
            <w:r>
              <w:rPr>
                <w:rFonts w:hint="eastAsia"/>
                <w:szCs w:val="24"/>
                <w:lang w:val="en-US" w:eastAsia="zh-CN"/>
              </w:rPr>
              <w:t>调节池上新增风管的支架</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1AA703"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参见招标图纸；</w:t>
            </w:r>
          </w:p>
          <w:p w14:paraId="058614B5" w14:textId="77777777" w:rsidR="00412453" w:rsidRDefault="00000000">
            <w:pPr>
              <w:pStyle w:val="a0"/>
              <w:ind w:firstLineChars="0" w:firstLine="0"/>
              <w:rPr>
                <w:lang w:val="en-US" w:eastAsia="zh-CN"/>
              </w:rPr>
            </w:pPr>
            <w:r>
              <w:rPr>
                <w:rFonts w:hint="eastAsia"/>
                <w:lang w:val="en-US" w:eastAsia="zh-CN"/>
              </w:rPr>
              <w:t>2</w:t>
            </w:r>
            <w:r>
              <w:rPr>
                <w:lang w:val="en-US" w:eastAsia="zh-CN"/>
              </w:rPr>
              <w:t>.</w:t>
            </w:r>
            <w:r>
              <w:rPr>
                <w:rFonts w:hint="eastAsia"/>
                <w:lang w:val="en-US" w:eastAsia="zh-CN"/>
              </w:rPr>
              <w:t>支架需除锈和涂油漆防腐；</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D5057A"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3FC2C2"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1F511D" w14:textId="77777777" w:rsidR="00412453" w:rsidRDefault="00000000">
            <w:pPr>
              <w:spacing w:line="240" w:lineRule="auto"/>
              <w:ind w:firstLineChars="0" w:firstLine="0"/>
              <w:jc w:val="center"/>
              <w:rPr>
                <w:szCs w:val="24"/>
                <w:lang w:val="en-US" w:eastAsia="zh-CN"/>
              </w:rPr>
            </w:pPr>
            <w:r>
              <w:rPr>
                <w:rFonts w:hint="eastAsia"/>
                <w:szCs w:val="24"/>
                <w:lang w:val="en-US" w:eastAsia="zh-CN"/>
              </w:rPr>
              <w:t>Q</w:t>
            </w:r>
            <w:r>
              <w:rPr>
                <w:szCs w:val="24"/>
                <w:lang w:val="en-US" w:eastAsia="zh-CN"/>
              </w:rPr>
              <w:t>235</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787B2"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9DA069" w14:textId="77777777" w:rsidR="00412453" w:rsidRDefault="00412453">
            <w:pPr>
              <w:spacing w:line="240" w:lineRule="auto"/>
              <w:ind w:firstLineChars="0" w:firstLine="0"/>
              <w:rPr>
                <w:szCs w:val="24"/>
                <w:lang w:val="en-US" w:eastAsia="zh-CN"/>
              </w:rPr>
            </w:pPr>
          </w:p>
        </w:tc>
      </w:tr>
      <w:tr w:rsidR="00412453" w14:paraId="1948C231"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35866"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5</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933377" w14:textId="77777777" w:rsidR="00412453" w:rsidRDefault="00000000">
            <w:pPr>
              <w:spacing w:line="240" w:lineRule="auto"/>
              <w:ind w:firstLineChars="0" w:firstLine="0"/>
              <w:jc w:val="center"/>
              <w:rPr>
                <w:szCs w:val="24"/>
                <w:lang w:val="en-US" w:eastAsia="zh-CN"/>
              </w:rPr>
            </w:pPr>
            <w:r>
              <w:rPr>
                <w:rFonts w:hint="eastAsia"/>
                <w:szCs w:val="24"/>
                <w:lang w:val="en-US" w:eastAsia="zh-CN"/>
              </w:rPr>
              <w:t>其他管道安装零星辅材</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A6A72"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规格：与除臭系统匹配；</w:t>
            </w:r>
            <w:r>
              <w:rPr>
                <w:szCs w:val="24"/>
                <w:lang w:val="en-US" w:eastAsia="zh-CN"/>
              </w:rPr>
              <w:br/>
            </w:r>
            <w:r>
              <w:rPr>
                <w:rFonts w:hint="eastAsia"/>
                <w:szCs w:val="24"/>
                <w:lang w:val="en-US" w:eastAsia="zh-CN"/>
              </w:rPr>
              <w:t>2.</w:t>
            </w:r>
            <w:r>
              <w:rPr>
                <w:rFonts w:hint="eastAsia"/>
                <w:szCs w:val="24"/>
                <w:lang w:val="en-US" w:eastAsia="zh-CN"/>
              </w:rPr>
              <w:t>材质：支架热镀锌，不锈钢螺栓。</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4267F6"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B2C52" w14:textId="77777777" w:rsidR="00412453" w:rsidRDefault="00000000">
            <w:pPr>
              <w:spacing w:line="240" w:lineRule="auto"/>
              <w:ind w:firstLineChars="0" w:firstLine="0"/>
              <w:jc w:val="center"/>
              <w:rPr>
                <w:szCs w:val="24"/>
                <w:lang w:val="en-US" w:eastAsia="zh-CN"/>
              </w:rPr>
            </w:pPr>
            <w:r>
              <w:rPr>
                <w:rFonts w:hint="eastAsia"/>
                <w:szCs w:val="24"/>
                <w:lang w:val="en-US" w:eastAsia="zh-CN"/>
              </w:rPr>
              <w:t>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02B9F" w14:textId="77777777" w:rsidR="00412453" w:rsidRDefault="00000000">
            <w:pPr>
              <w:spacing w:line="240" w:lineRule="auto"/>
              <w:ind w:firstLineChars="0" w:firstLine="0"/>
              <w:jc w:val="center"/>
              <w:rPr>
                <w:szCs w:val="24"/>
                <w:lang w:val="en-US" w:eastAsia="zh-CN"/>
              </w:rPr>
            </w:pPr>
            <w:r>
              <w:rPr>
                <w:rFonts w:hint="eastAsia"/>
                <w:szCs w:val="24"/>
                <w:lang w:val="en-US" w:eastAsia="zh-CN"/>
              </w:rPr>
              <w:t>热镀锌</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962078"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686DCA" w14:textId="77777777" w:rsidR="00412453" w:rsidRDefault="00000000">
            <w:pPr>
              <w:spacing w:line="240" w:lineRule="auto"/>
              <w:ind w:firstLineChars="0" w:firstLine="0"/>
              <w:jc w:val="center"/>
              <w:rPr>
                <w:szCs w:val="24"/>
                <w:lang w:val="en-US" w:eastAsia="zh-CN"/>
              </w:rPr>
            </w:pPr>
            <w:r>
              <w:rPr>
                <w:rFonts w:hint="eastAsia"/>
                <w:b/>
                <w:bCs/>
                <w:szCs w:val="24"/>
                <w:lang w:val="en-US" w:eastAsia="zh-CN"/>
              </w:rPr>
              <w:t>含原有风管管廊加固</w:t>
            </w:r>
          </w:p>
        </w:tc>
      </w:tr>
      <w:tr w:rsidR="00412453" w14:paraId="39946525"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4E832E" w14:textId="77777777" w:rsidR="00412453" w:rsidRDefault="00000000">
            <w:pPr>
              <w:spacing w:line="240" w:lineRule="auto"/>
              <w:ind w:firstLineChars="0" w:firstLine="0"/>
              <w:jc w:val="center"/>
              <w:rPr>
                <w:szCs w:val="24"/>
                <w:lang w:val="en-US" w:eastAsia="zh-CN"/>
              </w:rPr>
            </w:pPr>
            <w:r>
              <w:rPr>
                <w:rFonts w:hint="eastAsia"/>
                <w:szCs w:val="24"/>
                <w:lang w:val="en-US" w:eastAsia="zh-CN"/>
              </w:rPr>
              <w:t>二</w:t>
            </w:r>
          </w:p>
        </w:tc>
        <w:tc>
          <w:tcPr>
            <w:tcW w:w="239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0B4A16" w14:textId="77777777" w:rsidR="00412453" w:rsidRDefault="00000000">
            <w:pPr>
              <w:spacing w:line="240" w:lineRule="auto"/>
              <w:ind w:firstLineChars="0" w:firstLine="0"/>
              <w:jc w:val="left"/>
              <w:rPr>
                <w:szCs w:val="24"/>
                <w:lang w:val="en-US" w:eastAsia="zh-CN"/>
              </w:rPr>
            </w:pPr>
            <w:proofErr w:type="spellStart"/>
            <w:r>
              <w:t>配套改造</w:t>
            </w:r>
            <w:proofErr w:type="spellEnd"/>
            <w:r>
              <w:rPr>
                <w:rFonts w:hint="eastAsia"/>
                <w:szCs w:val="24"/>
                <w:lang w:val="en-US" w:eastAsia="zh-CN"/>
              </w:rPr>
              <w:t>工程量</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2607AE"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01884E"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D72054"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002A6E"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6897CD" w14:textId="77777777" w:rsidR="00412453" w:rsidRDefault="00412453">
            <w:pPr>
              <w:spacing w:line="240" w:lineRule="auto"/>
              <w:ind w:firstLineChars="0" w:firstLine="0"/>
              <w:jc w:val="center"/>
              <w:rPr>
                <w:szCs w:val="24"/>
                <w:lang w:val="en-US" w:eastAsia="zh-CN"/>
              </w:rPr>
            </w:pPr>
          </w:p>
        </w:tc>
      </w:tr>
      <w:tr w:rsidR="00412453" w14:paraId="0738566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F915D6"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C75A9B" w14:textId="77777777" w:rsidR="00412453" w:rsidRDefault="00000000">
            <w:pPr>
              <w:spacing w:line="240" w:lineRule="auto"/>
              <w:ind w:firstLineChars="0" w:firstLine="0"/>
              <w:jc w:val="center"/>
              <w:rPr>
                <w:szCs w:val="24"/>
                <w:lang w:val="en-US" w:eastAsia="zh-CN"/>
              </w:rPr>
            </w:pPr>
            <w:r>
              <w:rPr>
                <w:rFonts w:hint="eastAsia"/>
                <w:szCs w:val="24"/>
                <w:lang w:val="en-US" w:eastAsia="zh-CN"/>
              </w:rPr>
              <w:t>餐厨预处理除臭车间旁洗涤塔之间连接风管更换</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EBB80F" w14:textId="77777777" w:rsidR="00412453" w:rsidRDefault="00000000">
            <w:pPr>
              <w:spacing w:line="240" w:lineRule="auto"/>
              <w:ind w:firstLineChars="0" w:firstLine="0"/>
              <w:jc w:val="left"/>
              <w:rPr>
                <w:szCs w:val="24"/>
                <w:lang w:val="en-US" w:eastAsia="zh-CN"/>
              </w:rPr>
            </w:pPr>
            <w:r>
              <w:rPr>
                <w:rFonts w:hint="eastAsia"/>
                <w:szCs w:val="24"/>
                <w:lang w:val="en-US" w:eastAsia="zh-CN"/>
              </w:rPr>
              <w:t>拆除的风管：</w:t>
            </w:r>
          </w:p>
          <w:p w14:paraId="5A0109CA"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1000mm;</w:t>
            </w:r>
            <w:r>
              <w:rPr>
                <w:szCs w:val="24"/>
                <w:lang w:val="en-US" w:eastAsia="zh-CN"/>
              </w:rPr>
              <w:br/>
            </w:r>
            <w:r>
              <w:rPr>
                <w:rFonts w:hint="eastAsia"/>
                <w:szCs w:val="24"/>
                <w:lang w:val="en-US" w:eastAsia="zh-CN"/>
              </w:rPr>
              <w:t>2.</w:t>
            </w:r>
            <w:r>
              <w:rPr>
                <w:rFonts w:hint="eastAsia"/>
                <w:szCs w:val="24"/>
                <w:lang w:val="en-US" w:eastAsia="zh-CN"/>
              </w:rPr>
              <w:t>材质：</w:t>
            </w:r>
            <w:r>
              <w:rPr>
                <w:rFonts w:hint="eastAsia"/>
                <w:szCs w:val="24"/>
                <w:lang w:val="en-US" w:eastAsia="zh-CN"/>
              </w:rPr>
              <w:t>3</w:t>
            </w:r>
            <w:r>
              <w:rPr>
                <w:szCs w:val="24"/>
                <w:lang w:val="en-US" w:eastAsia="zh-CN"/>
              </w:rPr>
              <w:t>04</w:t>
            </w:r>
            <w:r>
              <w:rPr>
                <w:rFonts w:hint="eastAsia"/>
                <w:szCs w:val="24"/>
                <w:lang w:val="en-US" w:eastAsia="zh-CN"/>
              </w:rPr>
              <w:t>不锈钢；</w:t>
            </w:r>
          </w:p>
          <w:p w14:paraId="74E16B43" w14:textId="77777777" w:rsidR="00412453" w:rsidRDefault="00000000">
            <w:pPr>
              <w:pStyle w:val="a0"/>
              <w:spacing w:line="240" w:lineRule="auto"/>
              <w:ind w:firstLineChars="0" w:firstLine="0"/>
              <w:jc w:val="left"/>
              <w:rPr>
                <w:lang w:val="en-US" w:eastAsia="zh-CN"/>
              </w:rPr>
            </w:pPr>
            <w:r>
              <w:rPr>
                <w:rFonts w:hint="eastAsia"/>
                <w:lang w:val="en-US" w:eastAsia="zh-CN"/>
              </w:rPr>
              <w:t>3</w:t>
            </w:r>
            <w:r>
              <w:rPr>
                <w:lang w:val="en-US" w:eastAsia="zh-CN"/>
              </w:rPr>
              <w:t>.</w:t>
            </w:r>
            <w:r>
              <w:rPr>
                <w:rFonts w:hint="eastAsia"/>
                <w:lang w:val="en-US" w:eastAsia="zh-CN"/>
              </w:rPr>
              <w:t>作业涉及最高高度：</w:t>
            </w:r>
            <w:r>
              <w:rPr>
                <w:rFonts w:hint="eastAsia"/>
                <w:lang w:val="en-US" w:eastAsia="zh-CN"/>
              </w:rPr>
              <w:t>6</w:t>
            </w:r>
            <w:r>
              <w:rPr>
                <w:lang w:val="en-US" w:eastAsia="zh-CN"/>
              </w:rPr>
              <w:t>.5</w:t>
            </w:r>
            <w:r>
              <w:rPr>
                <w:rFonts w:hint="eastAsia"/>
                <w:lang w:val="en-US" w:eastAsia="zh-CN"/>
              </w:rPr>
              <w:t>m</w:t>
            </w:r>
            <w:r>
              <w:rPr>
                <w:rFonts w:hint="eastAsia"/>
                <w:lang w:val="en-US" w:eastAsia="zh-CN"/>
              </w:rPr>
              <w:t>；</w:t>
            </w:r>
          </w:p>
          <w:p w14:paraId="06DCE43A" w14:textId="77777777" w:rsidR="00412453" w:rsidRDefault="00412453">
            <w:pPr>
              <w:spacing w:line="240" w:lineRule="auto"/>
              <w:ind w:firstLineChars="0" w:firstLine="0"/>
              <w:rPr>
                <w:lang w:val="en-US" w:eastAsia="zh-CN"/>
              </w:rPr>
            </w:pPr>
          </w:p>
          <w:p w14:paraId="632C3459" w14:textId="77777777" w:rsidR="00412453" w:rsidRDefault="00000000">
            <w:pPr>
              <w:spacing w:line="240" w:lineRule="auto"/>
              <w:ind w:firstLineChars="0" w:firstLine="0"/>
              <w:rPr>
                <w:lang w:val="en-US" w:eastAsia="zh-CN"/>
              </w:rPr>
            </w:pPr>
            <w:r>
              <w:rPr>
                <w:rFonts w:hint="eastAsia"/>
                <w:lang w:val="en-US" w:eastAsia="zh-CN"/>
              </w:rPr>
              <w:t>更换的风管：</w:t>
            </w:r>
          </w:p>
          <w:p w14:paraId="31E12BC6"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尺寸：φ</w:t>
            </w:r>
            <w:r>
              <w:rPr>
                <w:rFonts w:hint="eastAsia"/>
                <w:szCs w:val="24"/>
                <w:lang w:val="en-US" w:eastAsia="zh-CN"/>
              </w:rPr>
              <w:t>1000mm;</w:t>
            </w:r>
            <w:r>
              <w:rPr>
                <w:szCs w:val="24"/>
                <w:lang w:val="en-US" w:eastAsia="zh-CN"/>
              </w:rPr>
              <w:br/>
            </w:r>
            <w:r>
              <w:rPr>
                <w:rFonts w:hint="eastAsia"/>
                <w:szCs w:val="24"/>
                <w:lang w:val="en-US" w:eastAsia="zh-CN"/>
              </w:rPr>
              <w:t>2.</w:t>
            </w:r>
            <w:r>
              <w:rPr>
                <w:rFonts w:hint="eastAsia"/>
                <w:szCs w:val="24"/>
                <w:lang w:val="en-US" w:eastAsia="zh-CN"/>
              </w:rPr>
              <w:t>材质：</w:t>
            </w:r>
            <w:r>
              <w:rPr>
                <w:szCs w:val="24"/>
                <w:lang w:val="en-US" w:eastAsia="zh-CN"/>
              </w:rPr>
              <w:t>FRP</w:t>
            </w:r>
            <w:r>
              <w:rPr>
                <w:rFonts w:hint="eastAsia"/>
                <w:szCs w:val="24"/>
                <w:lang w:val="en-US" w:eastAsia="zh-CN"/>
              </w:rPr>
              <w:t>；</w:t>
            </w:r>
          </w:p>
          <w:p w14:paraId="265924EC" w14:textId="77777777" w:rsidR="00412453" w:rsidRDefault="00000000">
            <w:pPr>
              <w:spacing w:line="240" w:lineRule="auto"/>
              <w:ind w:firstLineChars="0" w:firstLine="0"/>
              <w:jc w:val="left"/>
              <w:rPr>
                <w:szCs w:val="24"/>
                <w:lang w:val="en-US" w:eastAsia="zh-CN"/>
              </w:rPr>
            </w:pPr>
            <w:r>
              <w:rPr>
                <w:rFonts w:hint="eastAsia"/>
                <w:szCs w:val="24"/>
                <w:lang w:val="en-US" w:eastAsia="zh-CN"/>
              </w:rPr>
              <w:t>3</w:t>
            </w:r>
            <w:r>
              <w:rPr>
                <w:szCs w:val="24"/>
                <w:lang w:val="en-US" w:eastAsia="zh-CN"/>
              </w:rPr>
              <w:t>.</w:t>
            </w:r>
            <w:r>
              <w:rPr>
                <w:rFonts w:hint="eastAsia"/>
                <w:szCs w:val="24"/>
                <w:lang w:val="en-US" w:eastAsia="zh-CN"/>
              </w:rPr>
              <w:t>厚度：</w:t>
            </w:r>
            <w:r>
              <w:rPr>
                <w:rFonts w:hint="eastAsia"/>
                <w:szCs w:val="24"/>
                <w:lang w:val="en-US" w:eastAsia="zh-CN"/>
              </w:rPr>
              <w:t>6mm</w:t>
            </w:r>
            <w:r>
              <w:rPr>
                <w:szCs w:val="24"/>
                <w:lang w:val="en-US" w:eastAsia="zh-CN"/>
              </w:rPr>
              <w:t>;</w:t>
            </w:r>
          </w:p>
          <w:p w14:paraId="44EA2AFB" w14:textId="77777777" w:rsidR="00412453" w:rsidRDefault="00000000">
            <w:pPr>
              <w:spacing w:line="240" w:lineRule="auto"/>
              <w:ind w:firstLineChars="0" w:firstLine="0"/>
              <w:jc w:val="left"/>
              <w:rPr>
                <w:lang w:val="en-US" w:eastAsia="zh-CN"/>
              </w:rPr>
            </w:pPr>
            <w:r>
              <w:rPr>
                <w:rFonts w:hint="eastAsia"/>
                <w:szCs w:val="24"/>
                <w:lang w:val="en-US" w:eastAsia="zh-CN"/>
              </w:rPr>
              <w:t>4</w:t>
            </w:r>
            <w:r>
              <w:rPr>
                <w:szCs w:val="24"/>
                <w:lang w:val="en-US" w:eastAsia="zh-CN"/>
              </w:rPr>
              <w:t>.</w:t>
            </w:r>
            <w:r>
              <w:rPr>
                <w:rFonts w:hint="eastAsia"/>
                <w:szCs w:val="24"/>
                <w:lang w:val="en-US" w:eastAsia="zh-CN"/>
              </w:rPr>
              <w:t>含管道支撑支架、连接弯头、法兰和螺栓等</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7FB054" w14:textId="77777777" w:rsidR="00412453" w:rsidRDefault="00000000">
            <w:pPr>
              <w:spacing w:line="240" w:lineRule="auto"/>
              <w:ind w:firstLineChars="0" w:firstLine="0"/>
              <w:jc w:val="center"/>
              <w:rPr>
                <w:szCs w:val="24"/>
                <w:lang w:val="en-US" w:eastAsia="zh-CN"/>
              </w:rPr>
            </w:pPr>
            <w:r>
              <w:rPr>
                <w:rFonts w:hint="eastAsia"/>
                <w:szCs w:val="24"/>
                <w:lang w:val="en-US" w:eastAsia="zh-CN"/>
              </w:rPr>
              <w:t>9</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C7BDA"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484544"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963132"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EA2FCA" w14:textId="77777777" w:rsidR="00412453" w:rsidRDefault="00412453">
            <w:pPr>
              <w:spacing w:line="240" w:lineRule="auto"/>
              <w:ind w:firstLineChars="0" w:firstLine="0"/>
              <w:jc w:val="center"/>
              <w:rPr>
                <w:szCs w:val="24"/>
                <w:lang w:val="en-US" w:eastAsia="zh-CN"/>
              </w:rPr>
            </w:pPr>
          </w:p>
        </w:tc>
      </w:tr>
      <w:tr w:rsidR="00412453" w14:paraId="3114ED2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57E7EB"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68D9D2" w14:textId="77777777" w:rsidR="00412453" w:rsidRDefault="00000000">
            <w:pPr>
              <w:spacing w:line="240" w:lineRule="auto"/>
              <w:ind w:firstLineChars="0" w:firstLine="0"/>
              <w:jc w:val="center"/>
              <w:rPr>
                <w:szCs w:val="24"/>
                <w:lang w:val="en-US" w:eastAsia="zh-CN"/>
              </w:rPr>
            </w:pPr>
            <w:r>
              <w:rPr>
                <w:rFonts w:hint="eastAsia"/>
                <w:szCs w:val="24"/>
                <w:lang w:val="en-US" w:eastAsia="zh-CN"/>
              </w:rPr>
              <w:t>餐厨预处理除臭车间旁洗涤塔内填料增加</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7910A7"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w:t>
            </w:r>
            <w:r>
              <w:rPr>
                <w:rFonts w:hint="eastAsia"/>
                <w:szCs w:val="24"/>
                <w:lang w:val="en-US" w:eastAsia="zh-CN"/>
              </w:rPr>
              <w:t>材质：</w:t>
            </w:r>
            <w:r>
              <w:rPr>
                <w:szCs w:val="24"/>
                <w:lang w:val="en-US" w:eastAsia="zh-CN"/>
              </w:rPr>
              <w:t>PP</w:t>
            </w:r>
            <w:r>
              <w:rPr>
                <w:rFonts w:hint="eastAsia"/>
                <w:szCs w:val="24"/>
                <w:lang w:val="en-US" w:eastAsia="zh-CN"/>
              </w:rPr>
              <w:t>；</w:t>
            </w:r>
            <w:r>
              <w:rPr>
                <w:szCs w:val="24"/>
                <w:lang w:val="en-US" w:eastAsia="zh-CN"/>
              </w:rPr>
              <w:t xml:space="preserve"> </w:t>
            </w:r>
            <w:r>
              <w:rPr>
                <w:szCs w:val="24"/>
                <w:lang w:val="en-US" w:eastAsia="zh-CN"/>
              </w:rPr>
              <w:br/>
              <w:t>2</w:t>
            </w:r>
            <w:r>
              <w:rPr>
                <w:rFonts w:hint="eastAsia"/>
                <w:szCs w:val="24"/>
                <w:lang w:val="en-US" w:eastAsia="zh-CN"/>
              </w:rPr>
              <w:t>.</w:t>
            </w:r>
            <w:r>
              <w:rPr>
                <w:rFonts w:hint="eastAsia"/>
                <w:szCs w:val="24"/>
                <w:lang w:val="en-US" w:eastAsia="zh-CN"/>
              </w:rPr>
              <w:t>直径：</w:t>
            </w:r>
            <w:r>
              <w:rPr>
                <w:szCs w:val="24"/>
                <w:lang w:val="en-US" w:eastAsia="zh-CN"/>
              </w:rPr>
              <w:t>ϕ50mm</w:t>
            </w:r>
            <w:r>
              <w:rPr>
                <w:rFonts w:hint="eastAsia"/>
                <w:szCs w:val="24"/>
                <w:lang w:val="en-US" w:eastAsia="zh-CN"/>
              </w:rPr>
              <w:t>；</w:t>
            </w:r>
            <w:r>
              <w:rPr>
                <w:szCs w:val="24"/>
                <w:lang w:val="en-US" w:eastAsia="zh-CN"/>
              </w:rPr>
              <w:br/>
              <w:t>3</w:t>
            </w:r>
            <w:r>
              <w:rPr>
                <w:rFonts w:hint="eastAsia"/>
                <w:szCs w:val="24"/>
                <w:lang w:val="en-US" w:eastAsia="zh-CN"/>
              </w:rPr>
              <w:t>.</w:t>
            </w:r>
            <w:r>
              <w:rPr>
                <w:rFonts w:hint="eastAsia"/>
                <w:szCs w:val="24"/>
                <w:lang w:val="en-US" w:eastAsia="zh-CN"/>
              </w:rPr>
              <w:t>形状：多面空心球；</w:t>
            </w:r>
            <w:r>
              <w:rPr>
                <w:szCs w:val="24"/>
                <w:lang w:val="en-US" w:eastAsia="zh-CN"/>
              </w:rPr>
              <w:br/>
              <w:t>4</w:t>
            </w:r>
            <w:r>
              <w:rPr>
                <w:rFonts w:hint="eastAsia"/>
                <w:szCs w:val="24"/>
                <w:lang w:val="en-US" w:eastAsia="zh-CN"/>
              </w:rPr>
              <w:t>.</w:t>
            </w:r>
            <w:r>
              <w:rPr>
                <w:rFonts w:hint="eastAsia"/>
                <w:szCs w:val="24"/>
                <w:lang w:val="en-US" w:eastAsia="zh-CN"/>
              </w:rPr>
              <w:t>比表面积：≥</w:t>
            </w:r>
            <w:r>
              <w:rPr>
                <w:szCs w:val="24"/>
                <w:lang w:val="en-US" w:eastAsia="zh-CN"/>
              </w:rPr>
              <w:t>110m2/m3</w:t>
            </w:r>
            <w:r>
              <w:rPr>
                <w:rFonts w:hint="eastAsia"/>
                <w:szCs w:val="24"/>
                <w:lang w:val="en-US" w:eastAsia="zh-CN"/>
              </w:rPr>
              <w:t>；</w:t>
            </w:r>
          </w:p>
          <w:p w14:paraId="5E809575" w14:textId="77777777" w:rsidR="00412453" w:rsidRDefault="00000000">
            <w:pPr>
              <w:pStyle w:val="a0"/>
              <w:ind w:firstLineChars="0" w:firstLine="0"/>
              <w:rPr>
                <w:lang w:val="en-US" w:eastAsia="zh-CN"/>
              </w:rPr>
            </w:pPr>
            <w:r>
              <w:rPr>
                <w:rFonts w:hint="eastAsia"/>
                <w:lang w:val="en-US" w:eastAsia="zh-CN"/>
              </w:rPr>
              <w:t>5.</w:t>
            </w:r>
            <w:r>
              <w:rPr>
                <w:rFonts w:hint="eastAsia"/>
                <w:lang w:val="en-US" w:eastAsia="zh-CN"/>
              </w:rPr>
              <w:t>填料</w:t>
            </w:r>
            <w:r>
              <w:rPr>
                <w:rFonts w:hint="eastAsia"/>
                <w:szCs w:val="24"/>
                <w:lang w:val="en-US" w:eastAsia="zh-CN"/>
              </w:rPr>
              <w:t>具体按原型号提供；</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F28B97" w14:textId="77777777" w:rsidR="00412453" w:rsidRDefault="00000000">
            <w:pPr>
              <w:spacing w:line="240" w:lineRule="auto"/>
              <w:ind w:firstLineChars="0" w:firstLine="0"/>
              <w:jc w:val="center"/>
              <w:rPr>
                <w:szCs w:val="24"/>
                <w:lang w:val="en-US" w:eastAsia="zh-CN"/>
              </w:rPr>
            </w:pPr>
            <w:r>
              <w:rPr>
                <w:szCs w:val="24"/>
                <w:lang w:val="en-US" w:eastAsia="zh-CN"/>
              </w:rPr>
              <w:t>12</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E1CA6A" w14:textId="77777777" w:rsidR="00412453" w:rsidRDefault="00000000">
            <w:pPr>
              <w:spacing w:line="240" w:lineRule="auto"/>
              <w:ind w:firstLineChars="0" w:firstLine="0"/>
              <w:jc w:val="center"/>
              <w:rPr>
                <w:szCs w:val="24"/>
                <w:lang w:val="en-US" w:eastAsia="zh-CN"/>
              </w:rPr>
            </w:pPr>
            <w:r>
              <w:rPr>
                <w:szCs w:val="24"/>
                <w:lang w:val="en-US" w:eastAsia="zh-CN"/>
              </w:rPr>
              <w:t>m³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1F24F1" w14:textId="77777777" w:rsidR="00412453" w:rsidRDefault="00000000">
            <w:pPr>
              <w:spacing w:line="240" w:lineRule="auto"/>
              <w:ind w:firstLineChars="0" w:firstLine="0"/>
              <w:jc w:val="center"/>
              <w:rPr>
                <w:szCs w:val="24"/>
                <w:lang w:val="en-US" w:eastAsia="zh-CN"/>
              </w:rPr>
            </w:pPr>
            <w:r>
              <w:rPr>
                <w:szCs w:val="24"/>
                <w:lang w:val="en-US" w:eastAsia="zh-CN"/>
              </w:rPr>
              <w:t>PP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D902A0"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467C22" w14:textId="77777777" w:rsidR="00412453" w:rsidRDefault="00412453">
            <w:pPr>
              <w:spacing w:line="240" w:lineRule="auto"/>
              <w:ind w:firstLineChars="0" w:firstLine="0"/>
              <w:jc w:val="center"/>
              <w:rPr>
                <w:szCs w:val="24"/>
                <w:lang w:val="en-US" w:eastAsia="zh-CN"/>
              </w:rPr>
            </w:pPr>
          </w:p>
        </w:tc>
      </w:tr>
      <w:tr w:rsidR="00412453" w14:paraId="3F3FAF3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DBECD5" w14:textId="77777777" w:rsidR="00412453" w:rsidRDefault="00000000">
            <w:pPr>
              <w:spacing w:line="240" w:lineRule="auto"/>
              <w:ind w:firstLineChars="0" w:firstLine="0"/>
              <w:jc w:val="center"/>
              <w:rPr>
                <w:szCs w:val="24"/>
                <w:lang w:val="en-US" w:eastAsia="zh-CN"/>
              </w:rPr>
            </w:pPr>
            <w:r>
              <w:rPr>
                <w:rFonts w:hint="eastAsia"/>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19692B" w14:textId="77777777" w:rsidR="00412453" w:rsidRDefault="00000000">
            <w:pPr>
              <w:spacing w:line="240" w:lineRule="auto"/>
              <w:ind w:firstLineChars="0" w:firstLine="0"/>
              <w:jc w:val="center"/>
              <w:rPr>
                <w:szCs w:val="24"/>
                <w:lang w:val="en-US" w:eastAsia="zh-CN"/>
              </w:rPr>
            </w:pPr>
            <w:r>
              <w:rPr>
                <w:rFonts w:hint="eastAsia"/>
                <w:szCs w:val="24"/>
                <w:lang w:val="en-US" w:eastAsia="zh-CN"/>
              </w:rPr>
              <w:t>餐厨预处理除臭车间旁二级洗涤</w:t>
            </w:r>
            <w:r>
              <w:rPr>
                <w:rFonts w:hint="eastAsia"/>
                <w:szCs w:val="24"/>
                <w:lang w:val="en-US" w:eastAsia="zh-CN"/>
              </w:rPr>
              <w:lastRenderedPageBreak/>
              <w:t>塔上排气筒及附属的钢架拆除</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E45C88" w14:textId="77777777" w:rsidR="00412453" w:rsidRDefault="00000000">
            <w:pPr>
              <w:spacing w:line="240" w:lineRule="auto"/>
              <w:ind w:firstLineChars="0" w:firstLine="0"/>
              <w:jc w:val="left"/>
              <w:rPr>
                <w:szCs w:val="24"/>
                <w:lang w:val="en-US" w:eastAsia="zh-CN"/>
              </w:rPr>
            </w:pPr>
            <w:r>
              <w:rPr>
                <w:rFonts w:hint="eastAsia"/>
                <w:szCs w:val="24"/>
                <w:lang w:val="en-US" w:eastAsia="zh-CN"/>
              </w:rPr>
              <w:lastRenderedPageBreak/>
              <w:t>1.</w:t>
            </w:r>
            <w:r>
              <w:rPr>
                <w:rFonts w:hint="eastAsia"/>
                <w:szCs w:val="24"/>
                <w:lang w:val="en-US" w:eastAsia="zh-CN"/>
              </w:rPr>
              <w:t>拆除的排气筒尺寸：φ</w:t>
            </w:r>
            <w:r>
              <w:rPr>
                <w:rFonts w:hint="eastAsia"/>
                <w:szCs w:val="24"/>
                <w:lang w:val="en-US" w:eastAsia="zh-CN"/>
              </w:rPr>
              <w:t>1000mm;</w:t>
            </w:r>
            <w:r>
              <w:rPr>
                <w:szCs w:val="24"/>
                <w:lang w:val="en-US" w:eastAsia="zh-CN"/>
              </w:rPr>
              <w:br/>
            </w:r>
            <w:r>
              <w:rPr>
                <w:rFonts w:hint="eastAsia"/>
                <w:szCs w:val="24"/>
                <w:lang w:val="en-US" w:eastAsia="zh-CN"/>
              </w:rPr>
              <w:t>2.</w:t>
            </w:r>
            <w:r>
              <w:rPr>
                <w:rFonts w:hint="eastAsia"/>
                <w:szCs w:val="24"/>
                <w:lang w:val="en-US" w:eastAsia="zh-CN"/>
              </w:rPr>
              <w:t>材质：</w:t>
            </w:r>
            <w:r>
              <w:rPr>
                <w:szCs w:val="24"/>
                <w:lang w:val="en-US" w:eastAsia="zh-CN"/>
              </w:rPr>
              <w:t>FRP</w:t>
            </w:r>
            <w:r>
              <w:rPr>
                <w:rFonts w:hint="eastAsia"/>
                <w:szCs w:val="24"/>
                <w:lang w:val="en-US" w:eastAsia="zh-CN"/>
              </w:rPr>
              <w:t>；</w:t>
            </w:r>
          </w:p>
          <w:p w14:paraId="3ABE92F1" w14:textId="77777777" w:rsidR="00412453" w:rsidRDefault="00000000">
            <w:pPr>
              <w:pStyle w:val="a0"/>
              <w:spacing w:line="240" w:lineRule="auto"/>
              <w:ind w:firstLineChars="0" w:firstLine="0"/>
              <w:rPr>
                <w:lang w:val="en-US" w:eastAsia="zh-CN"/>
              </w:rPr>
            </w:pPr>
            <w:r>
              <w:rPr>
                <w:rFonts w:hint="eastAsia"/>
                <w:lang w:val="en-US" w:eastAsia="zh-CN"/>
              </w:rPr>
              <w:lastRenderedPageBreak/>
              <w:t>3</w:t>
            </w:r>
            <w:r>
              <w:rPr>
                <w:lang w:val="en-US" w:eastAsia="zh-CN"/>
              </w:rPr>
              <w:t>.</w:t>
            </w:r>
            <w:r>
              <w:rPr>
                <w:rFonts w:hint="eastAsia"/>
                <w:lang w:val="en-US" w:eastAsia="zh-CN"/>
              </w:rPr>
              <w:t>需拆除的长度</w:t>
            </w:r>
            <w:r>
              <w:rPr>
                <w:rFonts w:hint="eastAsia"/>
                <w:lang w:val="en-US" w:eastAsia="zh-CN"/>
              </w:rPr>
              <w:t>1</w:t>
            </w:r>
            <w:r>
              <w:rPr>
                <w:lang w:val="en-US" w:eastAsia="zh-CN"/>
              </w:rPr>
              <w:t>0</w:t>
            </w:r>
            <w:r>
              <w:rPr>
                <w:rFonts w:hint="eastAsia"/>
                <w:lang w:val="en-US" w:eastAsia="zh-CN"/>
              </w:rPr>
              <w:t>m</w:t>
            </w:r>
            <w:r>
              <w:rPr>
                <w:lang w:val="en-US" w:eastAsia="zh-CN"/>
              </w:rPr>
              <w:t>;</w:t>
            </w:r>
          </w:p>
          <w:p w14:paraId="3C17F09B" w14:textId="77777777" w:rsidR="00412453" w:rsidRDefault="00000000">
            <w:pPr>
              <w:pStyle w:val="a0"/>
              <w:spacing w:line="240" w:lineRule="auto"/>
              <w:ind w:firstLineChars="0" w:firstLine="0"/>
              <w:jc w:val="left"/>
              <w:rPr>
                <w:lang w:val="en-US" w:eastAsia="zh-CN"/>
              </w:rPr>
            </w:pPr>
            <w:r>
              <w:rPr>
                <w:lang w:val="en-US" w:eastAsia="zh-CN"/>
              </w:rPr>
              <w:t>4.</w:t>
            </w:r>
            <w:r>
              <w:rPr>
                <w:rFonts w:hint="eastAsia"/>
                <w:lang w:val="en-US" w:eastAsia="zh-CN"/>
              </w:rPr>
              <w:t>排气筒顶部离地面最高高度：</w:t>
            </w:r>
            <w:r>
              <w:rPr>
                <w:rFonts w:hint="eastAsia"/>
                <w:lang w:val="en-US" w:eastAsia="zh-CN"/>
              </w:rPr>
              <w:t>2</w:t>
            </w:r>
            <w:r>
              <w:rPr>
                <w:lang w:val="en-US" w:eastAsia="zh-CN"/>
              </w:rPr>
              <w:t>1</w:t>
            </w:r>
            <w:r>
              <w:rPr>
                <w:rFonts w:hint="eastAsia"/>
                <w:lang w:val="en-US" w:eastAsia="zh-CN"/>
              </w:rPr>
              <w:t>m</w:t>
            </w:r>
            <w:r>
              <w:rPr>
                <w:rFonts w:hint="eastAsia"/>
                <w:lang w:val="en-US" w:eastAsia="zh-CN"/>
              </w:rPr>
              <w:t>；</w:t>
            </w:r>
          </w:p>
          <w:p w14:paraId="7D7647F7" w14:textId="77777777" w:rsidR="00412453" w:rsidRDefault="00000000">
            <w:pPr>
              <w:spacing w:line="240" w:lineRule="auto"/>
              <w:ind w:firstLineChars="0" w:firstLine="0"/>
              <w:jc w:val="left"/>
              <w:rPr>
                <w:szCs w:val="24"/>
                <w:lang w:val="en-US" w:eastAsia="zh-CN"/>
              </w:rPr>
            </w:pPr>
            <w:r>
              <w:rPr>
                <w:szCs w:val="24"/>
                <w:lang w:val="en-US" w:eastAsia="zh-CN"/>
              </w:rPr>
              <w:t>5</w:t>
            </w:r>
            <w:r>
              <w:rPr>
                <w:rFonts w:hint="eastAsia"/>
                <w:szCs w:val="24"/>
                <w:lang w:val="en-US" w:eastAsia="zh-CN"/>
              </w:rPr>
              <w:t>.</w:t>
            </w:r>
            <w:r>
              <w:rPr>
                <w:rFonts w:hint="eastAsia"/>
                <w:szCs w:val="24"/>
                <w:lang w:val="en-US" w:eastAsia="zh-CN"/>
              </w:rPr>
              <w:t>拆除的排气筒附属的固定钢架需一并拆除；</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3D0E2"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13536"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431A8E" w14:textId="77777777" w:rsidR="00412453" w:rsidRDefault="00000000">
            <w:pPr>
              <w:spacing w:line="240" w:lineRule="auto"/>
              <w:ind w:firstLineChars="0" w:firstLine="0"/>
              <w:jc w:val="center"/>
              <w:rPr>
                <w:szCs w:val="24"/>
                <w:lang w:val="en-US" w:eastAsia="zh-CN"/>
              </w:rPr>
            </w:pPr>
            <w:r>
              <w:rPr>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5E8D6F" w14:textId="77777777" w:rsidR="00412453" w:rsidRDefault="00000000">
            <w:pPr>
              <w:ind w:firstLineChars="0" w:firstLine="0"/>
              <w:jc w:val="center"/>
              <w:rPr>
                <w:lang w:val="en-US" w:eastAsia="zh-CN"/>
              </w:rPr>
            </w:pPr>
            <w:r>
              <w:rPr>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64989E" w14:textId="77777777" w:rsidR="00412453" w:rsidRDefault="00412453">
            <w:pPr>
              <w:spacing w:line="240" w:lineRule="auto"/>
              <w:ind w:firstLineChars="0" w:firstLine="0"/>
              <w:jc w:val="center"/>
              <w:rPr>
                <w:szCs w:val="24"/>
                <w:lang w:val="en-US" w:eastAsia="zh-CN"/>
              </w:rPr>
            </w:pPr>
          </w:p>
        </w:tc>
      </w:tr>
      <w:tr w:rsidR="00412453" w14:paraId="0821C1E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313483" w14:textId="77777777" w:rsidR="00412453" w:rsidRDefault="00000000">
            <w:pPr>
              <w:spacing w:line="240" w:lineRule="auto"/>
              <w:ind w:firstLineChars="0" w:firstLine="0"/>
              <w:jc w:val="center"/>
              <w:rPr>
                <w:szCs w:val="24"/>
                <w:lang w:val="en-US" w:eastAsia="zh-CN"/>
              </w:rPr>
            </w:pPr>
            <w:r>
              <w:rPr>
                <w:rFonts w:hint="eastAsia"/>
                <w:szCs w:val="24"/>
                <w:lang w:val="en-US" w:eastAsia="zh-CN"/>
              </w:rPr>
              <w:t>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B8382B" w14:textId="77777777" w:rsidR="00412453" w:rsidRDefault="00000000">
            <w:pPr>
              <w:spacing w:line="240" w:lineRule="auto"/>
              <w:ind w:firstLineChars="0" w:firstLine="0"/>
              <w:jc w:val="center"/>
              <w:rPr>
                <w:szCs w:val="24"/>
                <w:lang w:val="en-US" w:eastAsia="zh-CN"/>
              </w:rPr>
            </w:pPr>
            <w:r>
              <w:rPr>
                <w:rFonts w:hint="eastAsia"/>
                <w:szCs w:val="24"/>
                <w:lang w:val="en-US" w:eastAsia="zh-CN"/>
              </w:rPr>
              <w:t>天然气管道保护性迁移与复原</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4F9467"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拆除天然气管道：尺寸</w:t>
            </w:r>
            <w:r>
              <w:rPr>
                <w:rFonts w:hint="eastAsia"/>
                <w:szCs w:val="24"/>
                <w:lang w:val="en-US" w:eastAsia="zh-CN"/>
              </w:rPr>
              <w:t>D</w:t>
            </w:r>
            <w:r>
              <w:rPr>
                <w:szCs w:val="24"/>
                <w:lang w:val="en-US" w:eastAsia="zh-CN"/>
              </w:rPr>
              <w:t>N50mm</w:t>
            </w:r>
            <w:r>
              <w:rPr>
                <w:rFonts w:hint="eastAsia"/>
                <w:szCs w:val="24"/>
                <w:lang w:val="en-US" w:eastAsia="zh-CN"/>
              </w:rPr>
              <w:t>不锈钢钢管</w:t>
            </w:r>
            <w:r>
              <w:rPr>
                <w:szCs w:val="24"/>
                <w:lang w:val="en-US" w:eastAsia="zh-CN"/>
              </w:rPr>
              <w:t>,</w:t>
            </w:r>
            <w:r>
              <w:rPr>
                <w:rFonts w:hint="eastAsia"/>
                <w:szCs w:val="24"/>
                <w:lang w:val="en-US" w:eastAsia="zh-CN"/>
              </w:rPr>
              <w:t>承压</w:t>
            </w:r>
            <w:r>
              <w:rPr>
                <w:rFonts w:hint="eastAsia"/>
                <w:szCs w:val="24"/>
                <w:lang w:val="en-US" w:eastAsia="zh-CN"/>
              </w:rPr>
              <w:t>1</w:t>
            </w:r>
            <w:r>
              <w:rPr>
                <w:szCs w:val="24"/>
                <w:lang w:val="en-US" w:eastAsia="zh-CN"/>
              </w:rPr>
              <w:t>.5M</w:t>
            </w:r>
            <w:r>
              <w:rPr>
                <w:rFonts w:hint="eastAsia"/>
                <w:szCs w:val="24"/>
                <w:lang w:val="en-US" w:eastAsia="zh-CN"/>
              </w:rPr>
              <w:t>pa</w:t>
            </w:r>
            <w:r>
              <w:rPr>
                <w:rFonts w:hint="eastAsia"/>
                <w:szCs w:val="24"/>
                <w:lang w:val="en-US" w:eastAsia="zh-CN"/>
              </w:rPr>
              <w:t>，位于地上</w:t>
            </w:r>
            <w:r>
              <w:rPr>
                <w:rFonts w:hint="eastAsia"/>
                <w:szCs w:val="24"/>
                <w:lang w:val="en-US" w:eastAsia="zh-CN"/>
              </w:rPr>
              <w:t>0</w:t>
            </w:r>
            <w:r>
              <w:rPr>
                <w:szCs w:val="24"/>
                <w:lang w:val="en-US" w:eastAsia="zh-CN"/>
              </w:rPr>
              <w:t>.3</w:t>
            </w:r>
            <w:r>
              <w:rPr>
                <w:rFonts w:hint="eastAsia"/>
                <w:szCs w:val="24"/>
                <w:lang w:val="en-US" w:eastAsia="zh-CN"/>
              </w:rPr>
              <w:t>m</w:t>
            </w:r>
            <w:r>
              <w:rPr>
                <w:rFonts w:hint="eastAsia"/>
                <w:szCs w:val="24"/>
                <w:lang w:val="en-US" w:eastAsia="zh-CN"/>
              </w:rPr>
              <w:t>，长度</w:t>
            </w:r>
            <w:r>
              <w:rPr>
                <w:rFonts w:hint="eastAsia"/>
                <w:szCs w:val="24"/>
                <w:lang w:val="en-US" w:eastAsia="zh-CN"/>
              </w:rPr>
              <w:t>1</w:t>
            </w:r>
            <w:r>
              <w:rPr>
                <w:szCs w:val="24"/>
                <w:lang w:val="en-US" w:eastAsia="zh-CN"/>
              </w:rPr>
              <w:t>5</w:t>
            </w:r>
            <w:r>
              <w:rPr>
                <w:rFonts w:hint="eastAsia"/>
                <w:szCs w:val="24"/>
                <w:lang w:val="en-US" w:eastAsia="zh-CN"/>
              </w:rPr>
              <w:t>米</w:t>
            </w:r>
            <w:r>
              <w:rPr>
                <w:szCs w:val="24"/>
                <w:lang w:val="en-US" w:eastAsia="zh-CN"/>
              </w:rPr>
              <w:t>;</w:t>
            </w:r>
          </w:p>
          <w:p w14:paraId="1CFCF189" w14:textId="77777777" w:rsidR="00412453" w:rsidRDefault="00000000">
            <w:pPr>
              <w:pStyle w:val="a0"/>
              <w:spacing w:line="240" w:lineRule="auto"/>
              <w:ind w:firstLineChars="0" w:firstLine="0"/>
              <w:rPr>
                <w:lang w:val="en-US" w:eastAsia="zh-CN"/>
              </w:rPr>
            </w:pPr>
            <w:r>
              <w:rPr>
                <w:rFonts w:hint="eastAsia"/>
                <w:lang w:val="en-US" w:eastAsia="zh-CN"/>
              </w:rPr>
              <w:t>2</w:t>
            </w:r>
            <w:r>
              <w:rPr>
                <w:lang w:val="en-US" w:eastAsia="zh-CN"/>
              </w:rPr>
              <w:t>.</w:t>
            </w:r>
            <w:r>
              <w:rPr>
                <w:rFonts w:hint="eastAsia"/>
                <w:lang w:val="en-US" w:eastAsia="zh-CN"/>
              </w:rPr>
              <w:t>建议迁移参考做法：向下埋</w:t>
            </w:r>
            <w:r>
              <w:rPr>
                <w:rFonts w:hint="eastAsia"/>
                <w:lang w:val="en-US" w:eastAsia="zh-CN"/>
              </w:rPr>
              <w:t>1</w:t>
            </w:r>
            <w:r>
              <w:rPr>
                <w:lang w:val="en-US" w:eastAsia="zh-CN"/>
              </w:rPr>
              <w:t>-2</w:t>
            </w:r>
            <w:r>
              <w:rPr>
                <w:rFonts w:hint="eastAsia"/>
                <w:lang w:val="en-US" w:eastAsia="zh-CN"/>
              </w:rPr>
              <w:t>米，用</w:t>
            </w:r>
            <w:r>
              <w:rPr>
                <w:rFonts w:hint="eastAsia"/>
                <w:szCs w:val="24"/>
                <w:lang w:val="en-US" w:eastAsia="zh-CN"/>
              </w:rPr>
              <w:t>D</w:t>
            </w:r>
            <w:r>
              <w:rPr>
                <w:szCs w:val="24"/>
                <w:lang w:val="en-US" w:eastAsia="zh-CN"/>
              </w:rPr>
              <w:t>N</w:t>
            </w:r>
            <w:r>
              <w:rPr>
                <w:rFonts w:hint="eastAsia"/>
                <w:szCs w:val="24"/>
                <w:lang w:val="en-US" w:eastAsia="zh-CN"/>
              </w:rPr>
              <w:t>10</w:t>
            </w:r>
            <w:r>
              <w:rPr>
                <w:szCs w:val="24"/>
                <w:lang w:val="en-US" w:eastAsia="zh-CN"/>
              </w:rPr>
              <w:t>0mm</w:t>
            </w:r>
            <w:r>
              <w:rPr>
                <w:rFonts w:hint="eastAsia"/>
                <w:lang w:val="en-US" w:eastAsia="zh-CN"/>
              </w:rPr>
              <w:t>镀锌钢套管，并用钢筋水泥土包封，开挖区域地面采用</w:t>
            </w:r>
            <w:r>
              <w:rPr>
                <w:rFonts w:hint="eastAsia"/>
                <w:lang w:val="en-US" w:eastAsia="zh-CN"/>
              </w:rPr>
              <w:t>1</w:t>
            </w:r>
            <w:r>
              <w:rPr>
                <w:lang w:val="en-US" w:eastAsia="zh-CN"/>
              </w:rPr>
              <w:t>0</w:t>
            </w:r>
            <w:r>
              <w:rPr>
                <w:rFonts w:hint="eastAsia"/>
                <w:lang w:val="en-US" w:eastAsia="zh-CN"/>
              </w:rPr>
              <w:t>0mm</w:t>
            </w:r>
            <w:r>
              <w:rPr>
                <w:rFonts w:hint="eastAsia"/>
                <w:lang w:val="en-US" w:eastAsia="zh-CN"/>
              </w:rPr>
              <w:t>厚</w:t>
            </w:r>
            <w:r>
              <w:rPr>
                <w:rFonts w:hint="eastAsia"/>
                <w:lang w:val="en-US" w:eastAsia="zh-CN"/>
              </w:rPr>
              <w:t>C20</w:t>
            </w:r>
            <w:r>
              <w:rPr>
                <w:rFonts w:hint="eastAsia"/>
                <w:lang w:val="en-US" w:eastAsia="zh-CN"/>
              </w:rPr>
              <w:t>混凝土硬化，具体做法由中标人拟定；</w:t>
            </w:r>
          </w:p>
          <w:p w14:paraId="2ECADE80" w14:textId="77777777" w:rsidR="00412453" w:rsidRDefault="00000000">
            <w:pPr>
              <w:ind w:firstLineChars="0" w:firstLine="0"/>
              <w:rPr>
                <w:lang w:val="en-US" w:eastAsia="zh-CN"/>
              </w:rPr>
            </w:pPr>
            <w:r>
              <w:rPr>
                <w:rFonts w:hint="eastAsia"/>
                <w:lang w:val="en-US" w:eastAsia="zh-CN"/>
              </w:rPr>
              <w:t>3.</w:t>
            </w:r>
            <w:r>
              <w:rPr>
                <w:rFonts w:hint="eastAsia"/>
                <w:lang w:val="en-US" w:eastAsia="zh-CN"/>
              </w:rPr>
              <w:t>施工完毕后，需对天然气管道原位复原；</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C6A426"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9422DD"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A690E"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6CFFBA"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9B3A8B" w14:textId="77777777" w:rsidR="00412453" w:rsidRDefault="00412453">
            <w:pPr>
              <w:spacing w:line="240" w:lineRule="auto"/>
              <w:ind w:firstLineChars="0" w:firstLine="0"/>
              <w:jc w:val="center"/>
              <w:rPr>
                <w:szCs w:val="24"/>
                <w:lang w:val="en-US" w:eastAsia="zh-CN"/>
              </w:rPr>
            </w:pPr>
          </w:p>
        </w:tc>
      </w:tr>
      <w:tr w:rsidR="00412453" w14:paraId="4C08F486"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18D234" w14:textId="77777777" w:rsidR="00412453" w:rsidRDefault="00000000">
            <w:pPr>
              <w:spacing w:line="240" w:lineRule="auto"/>
              <w:ind w:firstLineChars="0" w:firstLine="0"/>
              <w:jc w:val="center"/>
              <w:rPr>
                <w:szCs w:val="24"/>
                <w:lang w:val="en-US" w:eastAsia="zh-CN"/>
              </w:rPr>
            </w:pPr>
            <w:r>
              <w:rPr>
                <w:rFonts w:hint="eastAsia"/>
                <w:szCs w:val="24"/>
                <w:lang w:val="en-US" w:eastAsia="zh-CN"/>
              </w:rPr>
              <w:t>5</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4BE1A" w14:textId="77777777" w:rsidR="00412453" w:rsidRDefault="00000000">
            <w:pPr>
              <w:spacing w:line="240" w:lineRule="auto"/>
              <w:ind w:firstLineChars="0" w:firstLine="0"/>
              <w:jc w:val="center"/>
              <w:rPr>
                <w:szCs w:val="24"/>
                <w:lang w:val="en-US" w:eastAsia="zh-CN"/>
              </w:rPr>
            </w:pPr>
            <w:r>
              <w:rPr>
                <w:rFonts w:hint="eastAsia"/>
                <w:szCs w:val="24"/>
                <w:lang w:val="en-US" w:eastAsia="zh-CN"/>
              </w:rPr>
              <w:t>建设区地埋排水管拆除与重新铺设</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DC18A"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拆除：对地下埋深</w:t>
            </w:r>
            <w:r>
              <w:rPr>
                <w:rFonts w:hint="eastAsia"/>
                <w:szCs w:val="24"/>
                <w:lang w:val="en-US" w:eastAsia="zh-CN"/>
              </w:rPr>
              <w:t>1</w:t>
            </w:r>
            <w:r>
              <w:rPr>
                <w:rFonts w:hint="eastAsia"/>
                <w:szCs w:val="24"/>
                <w:lang w:val="en-US" w:eastAsia="zh-CN"/>
              </w:rPr>
              <w:t>米</w:t>
            </w:r>
            <w:r>
              <w:rPr>
                <w:rFonts w:hint="eastAsia"/>
                <w:szCs w:val="24"/>
                <w:lang w:val="en-US" w:eastAsia="zh-CN"/>
              </w:rPr>
              <w:t>DN426mm</w:t>
            </w:r>
            <w:r>
              <w:rPr>
                <w:rFonts w:hint="eastAsia"/>
                <w:szCs w:val="24"/>
                <w:lang w:val="en-US" w:eastAsia="zh-CN"/>
              </w:rPr>
              <w:t>长约</w:t>
            </w:r>
            <w:r>
              <w:rPr>
                <w:rFonts w:hint="eastAsia"/>
                <w:szCs w:val="24"/>
                <w:lang w:val="en-US" w:eastAsia="zh-CN"/>
              </w:rPr>
              <w:t>1</w:t>
            </w:r>
            <w:r>
              <w:rPr>
                <w:szCs w:val="24"/>
                <w:lang w:val="en-US" w:eastAsia="zh-CN"/>
              </w:rPr>
              <w:t>5</w:t>
            </w:r>
            <w:r>
              <w:rPr>
                <w:rFonts w:hint="eastAsia"/>
                <w:szCs w:val="24"/>
                <w:lang w:val="en-US" w:eastAsia="zh-CN"/>
              </w:rPr>
              <w:t>米排水管，直径</w:t>
            </w:r>
            <w:r>
              <w:rPr>
                <w:rFonts w:hint="eastAsia"/>
                <w:szCs w:val="24"/>
                <w:lang w:val="en-US" w:eastAsia="zh-CN"/>
              </w:rPr>
              <w:t>1000mm</w:t>
            </w:r>
            <w:r>
              <w:rPr>
                <w:rFonts w:hint="eastAsia"/>
                <w:szCs w:val="24"/>
                <w:lang w:val="en-US" w:eastAsia="zh-CN"/>
              </w:rPr>
              <w:t>地下埋深</w:t>
            </w:r>
            <w:r>
              <w:rPr>
                <w:rFonts w:hint="eastAsia"/>
                <w:szCs w:val="24"/>
                <w:lang w:val="en-US" w:eastAsia="zh-CN"/>
              </w:rPr>
              <w:t>1.2</w:t>
            </w:r>
            <w:r>
              <w:rPr>
                <w:rFonts w:hint="eastAsia"/>
                <w:szCs w:val="24"/>
                <w:lang w:val="en-US" w:eastAsia="zh-CN"/>
              </w:rPr>
              <w:t>米的污水井拆除</w:t>
            </w:r>
            <w:r>
              <w:rPr>
                <w:rFonts w:hint="eastAsia"/>
                <w:szCs w:val="24"/>
                <w:lang w:val="en-US" w:eastAsia="zh-CN"/>
              </w:rPr>
              <w:t>;</w:t>
            </w:r>
            <w:r>
              <w:rPr>
                <w:szCs w:val="24"/>
                <w:lang w:val="en-US" w:eastAsia="zh-CN"/>
              </w:rPr>
              <w:br/>
            </w:r>
            <w:r>
              <w:rPr>
                <w:rFonts w:hint="eastAsia"/>
                <w:szCs w:val="24"/>
                <w:lang w:val="en-US" w:eastAsia="zh-CN"/>
              </w:rPr>
              <w:t>2.</w:t>
            </w:r>
            <w:r>
              <w:rPr>
                <w:rFonts w:hint="eastAsia"/>
                <w:lang w:eastAsia="zh-CN"/>
              </w:rPr>
              <w:t xml:space="preserve"> </w:t>
            </w:r>
            <w:r>
              <w:rPr>
                <w:rFonts w:hint="eastAsia"/>
                <w:lang w:val="en-US" w:eastAsia="zh-CN"/>
              </w:rPr>
              <w:t>新建：</w:t>
            </w:r>
            <w:r>
              <w:rPr>
                <w:rFonts w:hint="eastAsia"/>
                <w:szCs w:val="24"/>
                <w:lang w:val="en-US" w:eastAsia="zh-CN"/>
              </w:rPr>
              <w:t>在东侧</w:t>
            </w:r>
            <w:r>
              <w:rPr>
                <w:rFonts w:hint="eastAsia"/>
                <w:szCs w:val="24"/>
                <w:lang w:val="en-US" w:eastAsia="zh-CN"/>
              </w:rPr>
              <w:t>7</w:t>
            </w:r>
            <w:r>
              <w:rPr>
                <w:rFonts w:hint="eastAsia"/>
                <w:szCs w:val="24"/>
                <w:lang w:val="en-US" w:eastAsia="zh-CN"/>
              </w:rPr>
              <w:t>米处重新铺设新的</w:t>
            </w:r>
            <w:r>
              <w:rPr>
                <w:rFonts w:hint="eastAsia"/>
                <w:szCs w:val="24"/>
                <w:lang w:val="en-US" w:eastAsia="zh-CN"/>
              </w:rPr>
              <w:t>HDPE</w:t>
            </w:r>
            <w:r>
              <w:rPr>
                <w:rFonts w:hint="eastAsia"/>
                <w:szCs w:val="24"/>
                <w:lang w:val="en-US" w:eastAsia="zh-CN"/>
              </w:rPr>
              <w:t>双壁波纹排水管约</w:t>
            </w:r>
            <w:r>
              <w:rPr>
                <w:rFonts w:hint="eastAsia"/>
                <w:szCs w:val="24"/>
                <w:lang w:val="en-US" w:eastAsia="zh-CN"/>
              </w:rPr>
              <w:t>21</w:t>
            </w:r>
            <w:r>
              <w:rPr>
                <w:rFonts w:hint="eastAsia"/>
                <w:szCs w:val="24"/>
                <w:lang w:val="en-US" w:eastAsia="zh-CN"/>
              </w:rPr>
              <w:t>米；埋深</w:t>
            </w:r>
            <w:r>
              <w:rPr>
                <w:rFonts w:hint="eastAsia"/>
                <w:szCs w:val="24"/>
                <w:lang w:val="en-US" w:eastAsia="zh-CN"/>
              </w:rPr>
              <w:t>1.2</w:t>
            </w:r>
            <w:r>
              <w:rPr>
                <w:rFonts w:hint="eastAsia"/>
                <w:szCs w:val="24"/>
                <w:lang w:val="en-US" w:eastAsia="zh-CN"/>
              </w:rPr>
              <w:t>米直径</w:t>
            </w:r>
            <w:r>
              <w:rPr>
                <w:rFonts w:hint="eastAsia"/>
                <w:szCs w:val="24"/>
                <w:lang w:val="en-US" w:eastAsia="zh-CN"/>
              </w:rPr>
              <w:t>1000mm</w:t>
            </w:r>
            <w:r>
              <w:rPr>
                <w:rFonts w:hint="eastAsia"/>
                <w:szCs w:val="24"/>
                <w:lang w:val="en-US" w:eastAsia="zh-CN"/>
              </w:rPr>
              <w:t>砖砌检查井（含铸铁井盖）一个；</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699A9"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B1A9A9"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C673E3"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58ADD9"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122457" w14:textId="77777777" w:rsidR="00412453" w:rsidRDefault="00412453">
            <w:pPr>
              <w:spacing w:line="240" w:lineRule="auto"/>
              <w:ind w:firstLineChars="0" w:firstLine="0"/>
              <w:jc w:val="center"/>
              <w:rPr>
                <w:szCs w:val="24"/>
                <w:lang w:val="en-US" w:eastAsia="zh-CN"/>
              </w:rPr>
            </w:pPr>
          </w:p>
        </w:tc>
      </w:tr>
      <w:tr w:rsidR="00412453" w14:paraId="06A80FD7"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998722" w14:textId="77777777" w:rsidR="00412453" w:rsidRDefault="00000000">
            <w:pPr>
              <w:spacing w:line="240" w:lineRule="auto"/>
              <w:ind w:firstLineChars="0" w:firstLine="0"/>
              <w:jc w:val="center"/>
              <w:rPr>
                <w:szCs w:val="24"/>
                <w:lang w:val="en-US" w:eastAsia="zh-CN"/>
              </w:rPr>
            </w:pPr>
            <w:r>
              <w:rPr>
                <w:rFonts w:hint="eastAsia"/>
                <w:szCs w:val="24"/>
                <w:lang w:val="en-US" w:eastAsia="zh-CN"/>
              </w:rPr>
              <w:t>6</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E1DDA6" w14:textId="77777777" w:rsidR="00412453" w:rsidRDefault="00000000">
            <w:pPr>
              <w:spacing w:line="240" w:lineRule="auto"/>
              <w:ind w:firstLineChars="0" w:firstLine="0"/>
              <w:jc w:val="center"/>
              <w:rPr>
                <w:szCs w:val="24"/>
                <w:lang w:val="en-US" w:eastAsia="zh-CN"/>
              </w:rPr>
            </w:pPr>
            <w:r>
              <w:rPr>
                <w:rFonts w:hint="eastAsia"/>
                <w:szCs w:val="24"/>
                <w:lang w:val="en-US" w:eastAsia="zh-CN"/>
              </w:rPr>
              <w:t>调节池旁污泥泵移动</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00E8EC"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内容：对现有调节池旁的螺杆泵向西平移</w:t>
            </w:r>
            <w:r>
              <w:rPr>
                <w:rFonts w:hint="eastAsia"/>
                <w:szCs w:val="24"/>
                <w:lang w:val="en-US" w:eastAsia="zh-CN"/>
              </w:rPr>
              <w:t>2</w:t>
            </w:r>
            <w:r>
              <w:rPr>
                <w:rFonts w:hint="eastAsia"/>
                <w:szCs w:val="24"/>
                <w:lang w:val="en-US" w:eastAsia="zh-CN"/>
              </w:rPr>
              <w:t>米，紧挨调节池墙壁，包含泵的相关连接管道、阀门等拆解及安装，浇捣</w:t>
            </w:r>
            <w:r>
              <w:rPr>
                <w:rFonts w:hint="eastAsia"/>
                <w:szCs w:val="24"/>
                <w:lang w:val="en-US" w:eastAsia="zh-CN"/>
              </w:rPr>
              <w:t>200mm</w:t>
            </w:r>
            <w:r>
              <w:rPr>
                <w:rFonts w:hint="eastAsia"/>
                <w:szCs w:val="24"/>
                <w:lang w:val="en-US" w:eastAsia="zh-CN"/>
              </w:rPr>
              <w:t>高螺杆泵混凝土基础等；</w:t>
            </w:r>
          </w:p>
          <w:p w14:paraId="23F46161" w14:textId="77777777" w:rsidR="00412453" w:rsidRDefault="00000000">
            <w:pPr>
              <w:pStyle w:val="a0"/>
              <w:ind w:firstLineChars="0" w:firstLine="0"/>
              <w:rPr>
                <w:lang w:val="en-US" w:eastAsia="zh-CN"/>
              </w:rPr>
            </w:pPr>
            <w:r>
              <w:rPr>
                <w:rFonts w:hint="eastAsia"/>
                <w:lang w:val="en-US" w:eastAsia="zh-CN"/>
              </w:rPr>
              <w:t>2</w:t>
            </w:r>
            <w:r>
              <w:rPr>
                <w:lang w:val="en-US" w:eastAsia="zh-CN"/>
              </w:rPr>
              <w:t>.</w:t>
            </w:r>
            <w:r>
              <w:rPr>
                <w:rFonts w:hint="eastAsia"/>
                <w:lang w:eastAsia="zh-CN"/>
              </w:rPr>
              <w:t xml:space="preserve"> </w:t>
            </w:r>
            <w:r>
              <w:rPr>
                <w:rFonts w:hint="eastAsia"/>
                <w:lang w:val="en-US" w:eastAsia="zh-CN"/>
              </w:rPr>
              <w:t>涉及迁移</w:t>
            </w:r>
            <w:proofErr w:type="gramStart"/>
            <w:r>
              <w:rPr>
                <w:rFonts w:hint="eastAsia"/>
                <w:lang w:val="en-US" w:eastAsia="zh-CN"/>
              </w:rPr>
              <w:t>泵数量</w:t>
            </w:r>
            <w:proofErr w:type="gramEnd"/>
            <w:r>
              <w:rPr>
                <w:rFonts w:hint="eastAsia"/>
                <w:lang w:val="en-US" w:eastAsia="zh-CN"/>
              </w:rPr>
              <w:t>1</w:t>
            </w:r>
            <w:r>
              <w:rPr>
                <w:rFonts w:hint="eastAsia"/>
                <w:lang w:val="en-US" w:eastAsia="zh-CN"/>
              </w:rPr>
              <w:t>台，管道长度</w:t>
            </w:r>
            <w:r>
              <w:rPr>
                <w:rFonts w:hint="eastAsia"/>
                <w:lang w:val="en-US" w:eastAsia="zh-CN"/>
              </w:rPr>
              <w:t>20m</w:t>
            </w:r>
            <w:r>
              <w:rPr>
                <w:rFonts w:hint="eastAsia"/>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89031"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D08C5C"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A54FE7"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F750BE" w14:textId="77777777" w:rsidR="00412453" w:rsidRDefault="00412453">
            <w:pPr>
              <w:ind w:firstLineChars="0" w:firstLine="0"/>
              <w:jc w:val="center"/>
              <w:rPr>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E18495" w14:textId="77777777" w:rsidR="00412453" w:rsidRDefault="00412453">
            <w:pPr>
              <w:spacing w:line="240" w:lineRule="auto"/>
              <w:ind w:firstLineChars="0" w:firstLine="0"/>
              <w:jc w:val="center"/>
              <w:rPr>
                <w:szCs w:val="24"/>
                <w:lang w:val="en-US" w:eastAsia="zh-CN"/>
              </w:rPr>
            </w:pPr>
          </w:p>
        </w:tc>
      </w:tr>
      <w:tr w:rsidR="00412453" w14:paraId="0084D31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74580F"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三</w:t>
            </w:r>
          </w:p>
        </w:tc>
        <w:tc>
          <w:tcPr>
            <w:tcW w:w="239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63370E" w14:textId="77777777" w:rsidR="00412453" w:rsidRDefault="00000000">
            <w:pPr>
              <w:spacing w:line="240" w:lineRule="auto"/>
              <w:ind w:firstLineChars="0" w:firstLine="0"/>
              <w:jc w:val="left"/>
              <w:rPr>
                <w:szCs w:val="24"/>
                <w:lang w:val="en-US" w:eastAsia="zh-CN"/>
              </w:rPr>
            </w:pPr>
            <w:r>
              <w:rPr>
                <w:rFonts w:hint="eastAsia"/>
                <w:szCs w:val="24"/>
                <w:lang w:val="en-US" w:eastAsia="zh-CN"/>
              </w:rPr>
              <w:t>土建基础工程量</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43D473"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A1ABD"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20B222"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5E845D"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08BE9A" w14:textId="77777777" w:rsidR="00412453" w:rsidRDefault="00412453">
            <w:pPr>
              <w:spacing w:line="240" w:lineRule="auto"/>
              <w:ind w:firstLineChars="0" w:firstLine="0"/>
              <w:jc w:val="center"/>
              <w:rPr>
                <w:szCs w:val="24"/>
                <w:lang w:val="en-US" w:eastAsia="zh-CN"/>
              </w:rPr>
            </w:pPr>
          </w:p>
        </w:tc>
      </w:tr>
      <w:tr w:rsidR="00412453" w14:paraId="5DA95445"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A3F015"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3E025C" w14:textId="77777777" w:rsidR="00412453" w:rsidRDefault="00000000">
            <w:pPr>
              <w:spacing w:line="240" w:lineRule="auto"/>
              <w:ind w:firstLineChars="0" w:firstLine="0"/>
              <w:jc w:val="center"/>
              <w:rPr>
                <w:szCs w:val="24"/>
                <w:lang w:val="en-US" w:eastAsia="zh-CN"/>
              </w:rPr>
            </w:pPr>
            <w:r>
              <w:rPr>
                <w:rFonts w:hint="eastAsia"/>
                <w:szCs w:val="24"/>
                <w:lang w:val="en-US" w:eastAsia="zh-CN"/>
              </w:rPr>
              <w:t>建设区地基处理</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D799E"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地基处理：采用</w:t>
            </w:r>
            <w:r>
              <w:rPr>
                <w:rFonts w:hint="eastAsia"/>
                <w:szCs w:val="24"/>
                <w:lang w:val="en-US" w:eastAsia="zh-CN"/>
              </w:rPr>
              <w:t>CFG</w:t>
            </w:r>
            <w:r>
              <w:rPr>
                <w:rFonts w:hint="eastAsia"/>
                <w:szCs w:val="24"/>
                <w:lang w:val="en-US" w:eastAsia="zh-CN"/>
              </w:rPr>
              <w:t>（水泥粉煤灰碎石桩）加固处理，</w:t>
            </w:r>
            <w:r>
              <w:rPr>
                <w:rFonts w:hint="eastAsia"/>
                <w:szCs w:val="24"/>
                <w:lang w:val="en-US" w:eastAsia="zh-CN"/>
              </w:rPr>
              <w:t>CFG</w:t>
            </w:r>
            <w:r>
              <w:rPr>
                <w:rFonts w:hint="eastAsia"/>
                <w:szCs w:val="24"/>
                <w:lang w:val="en-US" w:eastAsia="zh-CN"/>
              </w:rPr>
              <w:t>桩水泥用量不低于在</w:t>
            </w:r>
            <w:r>
              <w:rPr>
                <w:rFonts w:hint="eastAsia"/>
                <w:szCs w:val="24"/>
                <w:lang w:val="en-US" w:eastAsia="zh-CN"/>
              </w:rPr>
              <w:t>300kg/m3</w:t>
            </w:r>
            <w:r>
              <w:rPr>
                <w:rFonts w:hint="eastAsia"/>
                <w:szCs w:val="24"/>
                <w:lang w:val="en-US" w:eastAsia="zh-CN"/>
              </w:rPr>
              <w:t>；</w:t>
            </w:r>
          </w:p>
          <w:p w14:paraId="785F8D18" w14:textId="77777777" w:rsidR="00412453" w:rsidRDefault="00000000">
            <w:pPr>
              <w:spacing w:line="240" w:lineRule="auto"/>
              <w:ind w:firstLineChars="0" w:firstLine="0"/>
              <w:jc w:val="left"/>
              <w:rPr>
                <w:szCs w:val="24"/>
                <w:lang w:val="en-US" w:eastAsia="zh-CN"/>
              </w:rPr>
            </w:pPr>
            <w:r>
              <w:rPr>
                <w:szCs w:val="24"/>
                <w:lang w:val="en-US" w:eastAsia="zh-CN"/>
              </w:rPr>
              <w:t>2.CFG</w:t>
            </w:r>
            <w:r>
              <w:rPr>
                <w:rFonts w:hint="eastAsia"/>
                <w:szCs w:val="24"/>
                <w:lang w:val="en-US" w:eastAsia="zh-CN"/>
              </w:rPr>
              <w:t>桩要求：</w:t>
            </w:r>
            <w:r>
              <w:rPr>
                <w:rFonts w:hint="eastAsia"/>
                <w:lang w:val="en-US" w:eastAsia="zh-CN"/>
              </w:rPr>
              <w:t>CFG</w:t>
            </w:r>
            <w:r>
              <w:rPr>
                <w:rFonts w:hint="eastAsia"/>
                <w:lang w:val="en-US" w:eastAsia="zh-CN"/>
              </w:rPr>
              <w:t>桩直径</w:t>
            </w:r>
            <w:r>
              <w:rPr>
                <w:rFonts w:hint="eastAsia"/>
                <w:lang w:val="en-US" w:eastAsia="zh-CN"/>
              </w:rPr>
              <w:t>40cm</w:t>
            </w:r>
            <w:r>
              <w:rPr>
                <w:rFonts w:hint="eastAsia"/>
                <w:lang w:val="en-US" w:eastAsia="zh-CN"/>
              </w:rPr>
              <w:t>，桩顶标高</w:t>
            </w:r>
            <w:r>
              <w:rPr>
                <w:rFonts w:hint="eastAsia"/>
                <w:lang w:val="en-US" w:eastAsia="zh-CN"/>
              </w:rPr>
              <w:t>-0.5m</w:t>
            </w:r>
            <w:r>
              <w:rPr>
                <w:rFonts w:hint="eastAsia"/>
                <w:lang w:val="en-US" w:eastAsia="zh-CN"/>
              </w:rPr>
              <w:t>，</w:t>
            </w:r>
            <w:r>
              <w:rPr>
                <w:rFonts w:hint="eastAsia"/>
                <w:lang w:val="en-US" w:eastAsia="zh-CN"/>
              </w:rPr>
              <w:t>CFG</w:t>
            </w:r>
            <w:proofErr w:type="gramStart"/>
            <w:r>
              <w:rPr>
                <w:rFonts w:hint="eastAsia"/>
                <w:lang w:val="en-US" w:eastAsia="zh-CN"/>
              </w:rPr>
              <w:t>桩中心</w:t>
            </w:r>
            <w:proofErr w:type="gramEnd"/>
            <w:r>
              <w:rPr>
                <w:rFonts w:hint="eastAsia"/>
                <w:lang w:val="en-US" w:eastAsia="zh-CN"/>
              </w:rPr>
              <w:t>间距</w:t>
            </w:r>
            <w:r>
              <w:rPr>
                <w:rFonts w:hint="eastAsia"/>
                <w:lang w:val="en-US" w:eastAsia="zh-CN"/>
              </w:rPr>
              <w:t>3m</w:t>
            </w:r>
            <w:r>
              <w:rPr>
                <w:rFonts w:hint="eastAsia"/>
                <w:lang w:val="en-US" w:eastAsia="zh-CN"/>
              </w:rPr>
              <w:t>，需桩基加固处理</w:t>
            </w:r>
            <w:r>
              <w:rPr>
                <w:rFonts w:hint="eastAsia"/>
                <w:lang w:val="en-US" w:eastAsia="zh-CN"/>
              </w:rPr>
              <w:lastRenderedPageBreak/>
              <w:t>面积</w:t>
            </w:r>
            <w:r>
              <w:rPr>
                <w:rFonts w:hint="eastAsia"/>
                <w:lang w:val="en-US" w:eastAsia="zh-CN"/>
              </w:rPr>
              <w:t>2</w:t>
            </w:r>
            <w:r>
              <w:rPr>
                <w:lang w:val="en-US" w:eastAsia="zh-CN"/>
              </w:rPr>
              <w:t>30</w:t>
            </w:r>
            <w:r>
              <w:rPr>
                <w:rFonts w:hint="eastAsia"/>
                <w:lang w:val="en-US" w:eastAsia="zh-CN"/>
              </w:rPr>
              <w:t>m</w:t>
            </w:r>
            <w:r>
              <w:rPr>
                <w:vertAlign w:val="superscript"/>
                <w:lang w:val="en-US" w:eastAsia="zh-CN"/>
              </w:rPr>
              <w:t>2</w:t>
            </w:r>
            <w:r>
              <w:rPr>
                <w:rFonts w:hint="eastAsia"/>
                <w:lang w:val="en-US" w:eastAsia="zh-CN"/>
              </w:rPr>
              <w:t>，平均桩长</w:t>
            </w:r>
            <w:r>
              <w:rPr>
                <w:rFonts w:hint="eastAsia"/>
                <w:lang w:val="en-US" w:eastAsia="zh-CN"/>
              </w:rPr>
              <w:t>1</w:t>
            </w:r>
            <w:r>
              <w:rPr>
                <w:lang w:val="en-US" w:eastAsia="zh-CN"/>
              </w:rPr>
              <w:t>0</w:t>
            </w:r>
            <w:r>
              <w:rPr>
                <w:rFonts w:hint="eastAsia"/>
                <w:lang w:val="en-US" w:eastAsia="zh-CN"/>
              </w:rPr>
              <w:t>m</w:t>
            </w:r>
            <w:r>
              <w:rPr>
                <w:lang w:val="en-US" w:eastAsia="zh-CN"/>
              </w:rPr>
              <w:t>,</w:t>
            </w:r>
            <w:r>
              <w:rPr>
                <w:rFonts w:hint="eastAsia"/>
                <w:lang w:val="en-US" w:eastAsia="zh-CN"/>
              </w:rPr>
              <w:t>具体见招标图纸；</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4C4BD"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EC333F"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76AE48"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08FB69"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A1E3B5" w14:textId="77777777" w:rsidR="00412453" w:rsidRDefault="00412453">
            <w:pPr>
              <w:spacing w:line="240" w:lineRule="auto"/>
              <w:ind w:firstLineChars="0" w:firstLine="0"/>
              <w:rPr>
                <w:szCs w:val="24"/>
                <w:lang w:val="en-US" w:eastAsia="zh-CN"/>
              </w:rPr>
            </w:pPr>
          </w:p>
        </w:tc>
      </w:tr>
      <w:tr w:rsidR="00412453" w14:paraId="647F856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12B9C7"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6DDD03" w14:textId="77777777" w:rsidR="00412453" w:rsidRDefault="00000000">
            <w:pPr>
              <w:spacing w:line="240" w:lineRule="auto"/>
              <w:ind w:firstLineChars="0" w:firstLine="0"/>
              <w:jc w:val="center"/>
              <w:rPr>
                <w:szCs w:val="24"/>
                <w:lang w:val="en-US" w:eastAsia="zh-CN"/>
              </w:rPr>
            </w:pPr>
            <w:r>
              <w:rPr>
                <w:rFonts w:hint="eastAsia"/>
                <w:szCs w:val="24"/>
                <w:lang w:val="en-US" w:eastAsia="zh-CN"/>
              </w:rPr>
              <w:t>建设</w:t>
            </w:r>
            <w:proofErr w:type="gramStart"/>
            <w:r>
              <w:rPr>
                <w:rFonts w:hint="eastAsia"/>
                <w:szCs w:val="24"/>
                <w:lang w:val="en-US" w:eastAsia="zh-CN"/>
              </w:rPr>
              <w:t>区筏板</w:t>
            </w:r>
            <w:proofErr w:type="gramEnd"/>
            <w:r>
              <w:rPr>
                <w:rFonts w:hint="eastAsia"/>
                <w:szCs w:val="24"/>
                <w:lang w:val="en-US" w:eastAsia="zh-CN"/>
              </w:rPr>
              <w:t>基础、除臭风机基础、排气筒塔架基础</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C48E24" w14:textId="77777777" w:rsidR="00412453" w:rsidRDefault="00000000">
            <w:pPr>
              <w:spacing w:line="240" w:lineRule="auto"/>
              <w:ind w:firstLineChars="0" w:firstLine="0"/>
              <w:jc w:val="left"/>
              <w:rPr>
                <w:lang w:val="en-US" w:eastAsia="zh-CN"/>
              </w:rPr>
            </w:pPr>
            <w:proofErr w:type="gramStart"/>
            <w:r>
              <w:rPr>
                <w:rFonts w:hint="eastAsia"/>
                <w:lang w:val="en-US" w:eastAsia="zh-CN"/>
              </w:rPr>
              <w:t>筏板基础</w:t>
            </w:r>
            <w:proofErr w:type="gramEnd"/>
            <w:r>
              <w:rPr>
                <w:rFonts w:hint="eastAsia"/>
                <w:lang w:val="en-US" w:eastAsia="zh-CN"/>
              </w:rPr>
              <w:t>：</w:t>
            </w:r>
          </w:p>
          <w:p w14:paraId="018DAA96" w14:textId="77777777" w:rsidR="00412453" w:rsidRDefault="00000000">
            <w:pPr>
              <w:spacing w:line="240" w:lineRule="auto"/>
              <w:ind w:firstLineChars="0" w:firstLine="0"/>
              <w:jc w:val="left"/>
              <w:rPr>
                <w:lang w:val="en-US" w:eastAsia="zh-CN"/>
              </w:rPr>
            </w:pPr>
            <w:r>
              <w:rPr>
                <w:lang w:val="en-US" w:eastAsia="zh-CN"/>
              </w:rPr>
              <w:t>1.</w:t>
            </w:r>
            <w:r>
              <w:rPr>
                <w:rFonts w:hint="eastAsia"/>
                <w:lang w:val="en-US" w:eastAsia="zh-CN"/>
              </w:rPr>
              <w:t>采用</w:t>
            </w:r>
            <w:r>
              <w:rPr>
                <w:rFonts w:hint="eastAsia"/>
                <w:lang w:val="en-US" w:eastAsia="zh-CN"/>
              </w:rPr>
              <w:t>200mm</w:t>
            </w:r>
            <w:r>
              <w:rPr>
                <w:rFonts w:hint="eastAsia"/>
                <w:lang w:val="en-US" w:eastAsia="zh-CN"/>
              </w:rPr>
              <w:t>厚的</w:t>
            </w:r>
            <w:r>
              <w:rPr>
                <w:rFonts w:hint="eastAsia"/>
                <w:lang w:val="en-US" w:eastAsia="zh-CN"/>
              </w:rPr>
              <w:t>C15</w:t>
            </w:r>
            <w:r>
              <w:rPr>
                <w:rFonts w:hint="eastAsia"/>
                <w:lang w:val="en-US" w:eastAsia="zh-CN"/>
              </w:rPr>
              <w:t>混凝土垫层</w:t>
            </w:r>
            <w:r>
              <w:rPr>
                <w:rFonts w:hint="eastAsia"/>
                <w:lang w:val="en-US" w:eastAsia="zh-CN"/>
              </w:rPr>
              <w:t>+400mm</w:t>
            </w:r>
            <w:r>
              <w:rPr>
                <w:rFonts w:hint="eastAsia"/>
                <w:lang w:val="en-US" w:eastAsia="zh-CN"/>
              </w:rPr>
              <w:t>厚的</w:t>
            </w:r>
            <w:r>
              <w:rPr>
                <w:rFonts w:hint="eastAsia"/>
                <w:lang w:val="en-US" w:eastAsia="zh-CN"/>
              </w:rPr>
              <w:t>C30</w:t>
            </w:r>
            <w:r>
              <w:rPr>
                <w:rFonts w:hint="eastAsia"/>
                <w:lang w:val="en-US" w:eastAsia="zh-CN"/>
              </w:rPr>
              <w:t>钢筋</w:t>
            </w:r>
            <w:proofErr w:type="gramStart"/>
            <w:r>
              <w:rPr>
                <w:rFonts w:hint="eastAsia"/>
                <w:lang w:val="en-US" w:eastAsia="zh-CN"/>
              </w:rPr>
              <w:t>砼</w:t>
            </w:r>
            <w:proofErr w:type="gramEnd"/>
            <w:r>
              <w:rPr>
                <w:rFonts w:hint="eastAsia"/>
                <w:lang w:val="en-US" w:eastAsia="zh-CN"/>
              </w:rPr>
              <w:t>地板的混凝土筏板，硬化面积</w:t>
            </w:r>
            <w:r>
              <w:rPr>
                <w:rFonts w:hint="eastAsia"/>
                <w:lang w:val="en-US" w:eastAsia="zh-CN"/>
              </w:rPr>
              <w:t>230m2</w:t>
            </w:r>
            <w:r>
              <w:rPr>
                <w:rFonts w:hint="eastAsia"/>
                <w:lang w:val="en-US" w:eastAsia="zh-CN"/>
              </w:rPr>
              <w:t>；</w:t>
            </w:r>
            <w:r>
              <w:rPr>
                <w:lang w:val="en-US" w:eastAsia="zh-CN"/>
              </w:rPr>
              <w:br/>
              <w:t>2.</w:t>
            </w:r>
            <w:r>
              <w:rPr>
                <w:rFonts w:hint="eastAsia"/>
                <w:lang w:val="en-US" w:eastAsia="zh-CN"/>
              </w:rPr>
              <w:t>钢筋规格：双层向φ</w:t>
            </w:r>
            <w:r>
              <w:rPr>
                <w:lang w:val="en-US" w:eastAsia="zh-CN"/>
              </w:rPr>
              <w:t>12</w:t>
            </w:r>
            <w:r>
              <w:rPr>
                <w:lang w:eastAsia="zh-CN"/>
              </w:rPr>
              <w:t xml:space="preserve"> </w:t>
            </w:r>
            <w:r>
              <w:rPr>
                <w:lang w:val="en-US" w:eastAsia="zh-CN"/>
              </w:rPr>
              <w:t>@200</w:t>
            </w:r>
            <w:r>
              <w:rPr>
                <w:rFonts w:hint="eastAsia"/>
                <w:lang w:val="en-US" w:eastAsia="zh-CN"/>
              </w:rPr>
              <w:t>；</w:t>
            </w:r>
          </w:p>
          <w:p w14:paraId="32D5F61D" w14:textId="77777777" w:rsidR="00412453" w:rsidRDefault="00412453">
            <w:pPr>
              <w:spacing w:line="240" w:lineRule="auto"/>
              <w:ind w:firstLineChars="0" w:firstLine="0"/>
              <w:jc w:val="left"/>
              <w:rPr>
                <w:szCs w:val="24"/>
                <w:lang w:val="en-US" w:eastAsia="zh-CN"/>
              </w:rPr>
            </w:pPr>
          </w:p>
          <w:p w14:paraId="554F8429" w14:textId="77777777" w:rsidR="00412453" w:rsidRDefault="00000000">
            <w:pPr>
              <w:spacing w:line="240" w:lineRule="auto"/>
              <w:ind w:firstLineChars="0" w:firstLine="0"/>
              <w:jc w:val="left"/>
              <w:rPr>
                <w:szCs w:val="24"/>
                <w:lang w:val="en-US" w:eastAsia="zh-CN"/>
              </w:rPr>
            </w:pPr>
            <w:r>
              <w:rPr>
                <w:rFonts w:hint="eastAsia"/>
                <w:szCs w:val="24"/>
                <w:lang w:val="en-US" w:eastAsia="zh-CN"/>
              </w:rPr>
              <w:t>除臭风机和排气筒基础：</w:t>
            </w:r>
          </w:p>
          <w:p w14:paraId="668E0520"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钢筋混凝土结构；</w:t>
            </w:r>
          </w:p>
          <w:p w14:paraId="71679841" w14:textId="77777777" w:rsidR="00412453" w:rsidRDefault="00000000">
            <w:pPr>
              <w:numPr>
                <w:ilvl w:val="0"/>
                <w:numId w:val="29"/>
              </w:numPr>
              <w:spacing w:line="240" w:lineRule="auto"/>
              <w:ind w:firstLineChars="0" w:firstLine="0"/>
              <w:jc w:val="left"/>
              <w:rPr>
                <w:szCs w:val="24"/>
                <w:lang w:val="en-US" w:eastAsia="zh-CN"/>
              </w:rPr>
            </w:pPr>
            <w:r>
              <w:rPr>
                <w:rFonts w:hint="eastAsia"/>
                <w:szCs w:val="24"/>
                <w:lang w:val="en-US" w:eastAsia="zh-CN"/>
              </w:rPr>
              <w:t>风机基础尺寸约</w:t>
            </w:r>
            <w:r>
              <w:rPr>
                <w:rFonts w:hint="eastAsia"/>
                <w:szCs w:val="24"/>
                <w:lang w:val="en-US" w:eastAsia="zh-CN"/>
              </w:rPr>
              <w:t>2500mm*2500mm</w:t>
            </w:r>
            <w:r>
              <w:rPr>
                <w:rFonts w:hint="eastAsia"/>
                <w:szCs w:val="24"/>
                <w:lang w:val="en-US" w:eastAsia="zh-CN"/>
              </w:rPr>
              <w:t>，</w:t>
            </w:r>
            <w:r>
              <w:rPr>
                <w:rFonts w:hint="eastAsia"/>
                <w:szCs w:val="24"/>
                <w:lang w:val="en-US" w:eastAsia="zh-CN"/>
              </w:rPr>
              <w:t>1</w:t>
            </w:r>
            <w:r>
              <w:rPr>
                <w:rFonts w:hint="eastAsia"/>
                <w:szCs w:val="24"/>
                <w:lang w:val="en-US" w:eastAsia="zh-CN"/>
              </w:rPr>
              <w:t>个；排气筒塔架短柱尺寸约</w:t>
            </w:r>
            <w:r>
              <w:rPr>
                <w:rFonts w:hint="eastAsia"/>
                <w:szCs w:val="24"/>
                <w:lang w:val="en-US" w:eastAsia="zh-CN"/>
              </w:rPr>
              <w:t>600mm*600mm</w:t>
            </w:r>
            <w:r>
              <w:rPr>
                <w:rFonts w:hint="eastAsia"/>
                <w:szCs w:val="24"/>
                <w:lang w:val="en-US" w:eastAsia="zh-CN"/>
              </w:rPr>
              <w:t>，高度为</w:t>
            </w:r>
            <w:r>
              <w:rPr>
                <w:rFonts w:hint="eastAsia"/>
                <w:szCs w:val="24"/>
                <w:lang w:val="en-US" w:eastAsia="zh-CN"/>
              </w:rPr>
              <w:t>200mm</w:t>
            </w:r>
            <w:r>
              <w:rPr>
                <w:rFonts w:hint="eastAsia"/>
                <w:szCs w:val="24"/>
                <w:lang w:val="en-US" w:eastAsia="zh-CN"/>
              </w:rPr>
              <w:t>，数量</w:t>
            </w:r>
            <w:r>
              <w:rPr>
                <w:rFonts w:hint="eastAsia"/>
                <w:szCs w:val="24"/>
                <w:lang w:val="en-US" w:eastAsia="zh-CN"/>
              </w:rPr>
              <w:t>4</w:t>
            </w:r>
            <w:r>
              <w:rPr>
                <w:rFonts w:hint="eastAsia"/>
                <w:szCs w:val="24"/>
                <w:lang w:val="en-US" w:eastAsia="zh-CN"/>
              </w:rPr>
              <w:t>个；</w:t>
            </w:r>
          </w:p>
          <w:p w14:paraId="2E48EA94" w14:textId="77777777" w:rsidR="00412453" w:rsidRDefault="00000000">
            <w:pPr>
              <w:pStyle w:val="a0"/>
              <w:numPr>
                <w:ilvl w:val="0"/>
                <w:numId w:val="29"/>
              </w:numPr>
              <w:spacing w:line="240" w:lineRule="auto"/>
              <w:ind w:firstLineChars="0" w:firstLine="0"/>
              <w:rPr>
                <w:lang w:val="en-US" w:eastAsia="zh-CN"/>
              </w:rPr>
            </w:pPr>
            <w:r>
              <w:rPr>
                <w:rFonts w:hint="eastAsia"/>
                <w:szCs w:val="24"/>
                <w:lang w:val="en-US" w:eastAsia="zh-CN"/>
              </w:rPr>
              <w:t>最终尺寸以中标</w:t>
            </w:r>
            <w:proofErr w:type="gramStart"/>
            <w:r>
              <w:rPr>
                <w:rFonts w:hint="eastAsia"/>
                <w:szCs w:val="24"/>
                <w:lang w:val="en-US" w:eastAsia="zh-CN"/>
              </w:rPr>
              <w:t>人设备</w:t>
            </w:r>
            <w:proofErr w:type="gramEnd"/>
            <w:r>
              <w:rPr>
                <w:rFonts w:hint="eastAsia"/>
                <w:szCs w:val="24"/>
                <w:lang w:val="en-US" w:eastAsia="zh-CN"/>
              </w:rPr>
              <w:t>选型为准，可进行调整</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5BF812" w14:textId="77777777" w:rsidR="00412453" w:rsidRDefault="00000000">
            <w:pPr>
              <w:spacing w:line="240" w:lineRule="auto"/>
              <w:ind w:firstLineChars="0" w:firstLine="0"/>
              <w:jc w:val="center"/>
              <w:rPr>
                <w:szCs w:val="24"/>
                <w:lang w:val="en-US" w:eastAsia="zh-CN"/>
              </w:rPr>
            </w:pPr>
            <w:r>
              <w:rPr>
                <w:szCs w:val="24"/>
                <w:lang w:val="en-US" w:eastAsia="zh-CN"/>
              </w:rPr>
              <w:t xml:space="preserve">230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8AF3E" w14:textId="77777777" w:rsidR="00412453" w:rsidRDefault="00000000">
            <w:pPr>
              <w:spacing w:line="240" w:lineRule="auto"/>
              <w:ind w:firstLineChars="0" w:firstLine="0"/>
              <w:jc w:val="center"/>
              <w:rPr>
                <w:szCs w:val="24"/>
                <w:lang w:val="en-US" w:eastAsia="zh-CN"/>
              </w:rPr>
            </w:pPr>
            <w:r>
              <w:rPr>
                <w:szCs w:val="24"/>
                <w:lang w:val="en-US" w:eastAsia="zh-CN"/>
              </w:rPr>
              <w:t>m</w:t>
            </w:r>
            <w:r>
              <w:rPr>
                <w:szCs w:val="24"/>
                <w:vertAlign w:val="superscript"/>
                <w:lang w:val="en-US" w:eastAsia="zh-CN"/>
              </w:rPr>
              <w:t>2</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77BC29"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A342F"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30A6E6" w14:textId="77777777" w:rsidR="00412453" w:rsidRDefault="00412453">
            <w:pPr>
              <w:spacing w:line="240" w:lineRule="auto"/>
              <w:ind w:firstLineChars="0" w:firstLine="0"/>
              <w:jc w:val="center"/>
              <w:rPr>
                <w:szCs w:val="24"/>
                <w:lang w:val="en-US" w:eastAsia="zh-CN"/>
              </w:rPr>
            </w:pPr>
          </w:p>
        </w:tc>
      </w:tr>
      <w:tr w:rsidR="00412453" w14:paraId="70027ED6"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2D443E" w14:textId="77777777" w:rsidR="00412453" w:rsidRDefault="00000000">
            <w:pPr>
              <w:spacing w:line="240" w:lineRule="auto"/>
              <w:ind w:firstLineChars="0" w:firstLine="0"/>
              <w:jc w:val="center"/>
              <w:rPr>
                <w:szCs w:val="24"/>
                <w:lang w:val="en-US" w:eastAsia="zh-CN"/>
              </w:rPr>
            </w:pPr>
            <w:r>
              <w:rPr>
                <w:rFonts w:hint="eastAsia"/>
                <w:szCs w:val="24"/>
                <w:lang w:val="en-US" w:eastAsia="zh-CN"/>
              </w:rPr>
              <w:t>四</w:t>
            </w:r>
          </w:p>
        </w:tc>
        <w:tc>
          <w:tcPr>
            <w:tcW w:w="239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9FBC1D" w14:textId="77777777" w:rsidR="00412453" w:rsidRDefault="00000000">
            <w:pPr>
              <w:spacing w:line="240" w:lineRule="auto"/>
              <w:ind w:firstLineChars="0" w:firstLine="0"/>
              <w:jc w:val="left"/>
              <w:rPr>
                <w:szCs w:val="24"/>
                <w:lang w:val="en-US" w:eastAsia="zh-CN"/>
              </w:rPr>
            </w:pPr>
            <w:r>
              <w:rPr>
                <w:rFonts w:hint="eastAsia"/>
                <w:szCs w:val="24"/>
                <w:lang w:val="en-US" w:eastAsia="zh-CN"/>
              </w:rPr>
              <w:t>公共设施内容</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008A37"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C3261E"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9A00F8"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243384"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D90787" w14:textId="77777777" w:rsidR="00412453" w:rsidRDefault="00412453">
            <w:pPr>
              <w:spacing w:line="240" w:lineRule="auto"/>
              <w:ind w:firstLineChars="0" w:firstLine="0"/>
              <w:jc w:val="center"/>
              <w:rPr>
                <w:szCs w:val="24"/>
                <w:lang w:val="en-US" w:eastAsia="zh-CN"/>
              </w:rPr>
            </w:pPr>
          </w:p>
        </w:tc>
      </w:tr>
      <w:tr w:rsidR="00412453" w14:paraId="0DF7055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C8CBCF"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3F859C"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用电</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F5A177" w14:textId="77777777" w:rsidR="00412453" w:rsidRDefault="00412453">
            <w:pPr>
              <w:ind w:firstLineChars="0" w:firstLine="0"/>
              <w:rPr>
                <w:lang w:val="en-US" w:eastAsia="zh-CN"/>
              </w:rPr>
            </w:pP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402C5F"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F2FFB1"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481891"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E368C2"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36E4DF" w14:textId="77777777" w:rsidR="00412453" w:rsidRDefault="00412453">
            <w:pPr>
              <w:spacing w:line="240" w:lineRule="auto"/>
              <w:ind w:firstLineChars="0" w:firstLine="0"/>
              <w:jc w:val="center"/>
              <w:rPr>
                <w:szCs w:val="24"/>
                <w:lang w:val="en-US" w:eastAsia="zh-CN"/>
              </w:rPr>
            </w:pPr>
          </w:p>
        </w:tc>
      </w:tr>
      <w:tr w:rsidR="00412453" w14:paraId="329713C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95D67E"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527678"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电控柜</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979325"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箱体材质：</w:t>
            </w:r>
            <w:r>
              <w:rPr>
                <w:szCs w:val="24"/>
                <w:lang w:val="en-US" w:eastAsia="zh-CN"/>
              </w:rPr>
              <w:t>SUS304</w:t>
            </w:r>
            <w:r>
              <w:rPr>
                <w:rFonts w:hint="eastAsia"/>
                <w:szCs w:val="24"/>
                <w:lang w:val="en-US" w:eastAsia="zh-CN"/>
              </w:rPr>
              <w:t>；</w:t>
            </w:r>
            <w:r>
              <w:rPr>
                <w:szCs w:val="24"/>
                <w:lang w:val="en-US" w:eastAsia="zh-CN"/>
              </w:rPr>
              <w:br/>
              <w:t>2.</w:t>
            </w:r>
            <w:r>
              <w:rPr>
                <w:rFonts w:hint="eastAsia"/>
                <w:szCs w:val="24"/>
                <w:lang w:val="en-US" w:eastAsia="zh-CN"/>
              </w:rPr>
              <w:t>主要厚度：</w:t>
            </w:r>
            <w:r>
              <w:rPr>
                <w:szCs w:val="24"/>
                <w:lang w:val="en-US" w:eastAsia="zh-CN"/>
              </w:rPr>
              <w:t>1.5mm</w:t>
            </w:r>
            <w:r>
              <w:rPr>
                <w:rFonts w:hint="eastAsia"/>
                <w:szCs w:val="24"/>
                <w:lang w:val="en-US" w:eastAsia="zh-CN"/>
              </w:rPr>
              <w:t>；</w:t>
            </w:r>
            <w:r>
              <w:rPr>
                <w:szCs w:val="24"/>
                <w:lang w:val="en-US" w:eastAsia="zh-CN"/>
              </w:rPr>
              <w:t xml:space="preserve"> </w:t>
            </w:r>
            <w:r>
              <w:rPr>
                <w:szCs w:val="24"/>
                <w:lang w:val="en-US" w:eastAsia="zh-CN"/>
              </w:rPr>
              <w:br/>
              <w:t>3.</w:t>
            </w:r>
            <w:r>
              <w:rPr>
                <w:rFonts w:hint="eastAsia"/>
                <w:szCs w:val="24"/>
                <w:lang w:val="en-US" w:eastAsia="zh-CN"/>
              </w:rPr>
              <w:t>防护等级：</w:t>
            </w:r>
            <w:r>
              <w:rPr>
                <w:szCs w:val="24"/>
                <w:lang w:val="en-US" w:eastAsia="zh-CN"/>
              </w:rPr>
              <w:t>IP55</w:t>
            </w:r>
            <w:r>
              <w:rPr>
                <w:rFonts w:hint="eastAsia"/>
                <w:szCs w:val="24"/>
                <w:lang w:val="en-US" w:eastAsia="zh-CN"/>
              </w:rPr>
              <w:t>；</w:t>
            </w:r>
            <w:r>
              <w:rPr>
                <w:szCs w:val="24"/>
                <w:lang w:val="en-US" w:eastAsia="zh-CN"/>
              </w:rPr>
              <w:br/>
              <w:t>4.</w:t>
            </w:r>
            <w:r>
              <w:rPr>
                <w:rFonts w:hint="eastAsia"/>
                <w:szCs w:val="24"/>
                <w:lang w:val="en-US" w:eastAsia="zh-CN"/>
              </w:rPr>
              <w:t>主要电器元件：采用</w:t>
            </w:r>
            <w:r>
              <w:rPr>
                <w:szCs w:val="24"/>
                <w:lang w:val="en-US" w:eastAsia="zh-CN"/>
              </w:rPr>
              <w:t>ABB</w:t>
            </w:r>
            <w:r>
              <w:rPr>
                <w:rFonts w:hint="eastAsia"/>
                <w:szCs w:val="24"/>
                <w:lang w:val="en-US" w:eastAsia="zh-CN"/>
              </w:rPr>
              <w:t>、施耐德、西门子等标准化元件；</w:t>
            </w:r>
            <w:r>
              <w:rPr>
                <w:szCs w:val="24"/>
                <w:lang w:val="en-US" w:eastAsia="zh-CN"/>
              </w:rPr>
              <w:br/>
              <w:t>5.</w:t>
            </w:r>
            <w:r>
              <w:rPr>
                <w:rFonts w:hint="eastAsia"/>
                <w:szCs w:val="24"/>
                <w:lang w:val="en-US" w:eastAsia="zh-CN"/>
              </w:rPr>
              <w:t>变频器：</w:t>
            </w:r>
            <w:r>
              <w:rPr>
                <w:szCs w:val="24"/>
                <w:lang w:val="en-US" w:eastAsia="zh-CN"/>
              </w:rPr>
              <w:t>ABB</w:t>
            </w:r>
            <w:r>
              <w:rPr>
                <w:rFonts w:hint="eastAsia"/>
                <w:szCs w:val="24"/>
                <w:lang w:val="en-US" w:eastAsia="zh-CN"/>
              </w:rPr>
              <w:t>或同等；</w:t>
            </w:r>
            <w:r>
              <w:rPr>
                <w:szCs w:val="24"/>
                <w:lang w:val="en-US" w:eastAsia="zh-CN"/>
              </w:rPr>
              <w:br/>
              <w:t>6.PLC</w:t>
            </w:r>
            <w:r>
              <w:rPr>
                <w:rFonts w:hint="eastAsia"/>
                <w:szCs w:val="24"/>
                <w:lang w:val="en-US" w:eastAsia="zh-CN"/>
              </w:rPr>
              <w:t>：西门子。</w:t>
            </w:r>
          </w:p>
          <w:p w14:paraId="2EF492BD" w14:textId="77777777" w:rsidR="00412453" w:rsidRDefault="00000000">
            <w:pPr>
              <w:spacing w:line="240" w:lineRule="auto"/>
              <w:ind w:firstLineChars="0" w:firstLine="0"/>
              <w:jc w:val="left"/>
              <w:rPr>
                <w:lang w:val="en-US" w:eastAsia="zh-CN"/>
              </w:rPr>
            </w:pPr>
            <w:r>
              <w:rPr>
                <w:lang w:val="en-US" w:eastAsia="zh-CN"/>
              </w:rPr>
              <w:t>7.</w:t>
            </w:r>
            <w:r>
              <w:rPr>
                <w:rFonts w:hint="eastAsia"/>
                <w:lang w:val="en-US" w:eastAsia="zh-CN"/>
              </w:rPr>
              <w:t>配断路器、</w:t>
            </w:r>
            <w:proofErr w:type="gramStart"/>
            <w:r>
              <w:rPr>
                <w:rFonts w:hint="eastAsia"/>
                <w:lang w:val="en-US" w:eastAsia="zh-CN"/>
              </w:rPr>
              <w:t>热继保护器</w:t>
            </w:r>
            <w:proofErr w:type="gramEnd"/>
            <w:r>
              <w:rPr>
                <w:rFonts w:hint="eastAsia"/>
                <w:lang w:val="en-US" w:eastAsia="zh-CN"/>
              </w:rPr>
              <w:t>等电气元件</w:t>
            </w:r>
          </w:p>
          <w:p w14:paraId="77AE1B26" w14:textId="77777777" w:rsidR="00412453" w:rsidRDefault="00000000">
            <w:pPr>
              <w:pStyle w:val="a0"/>
              <w:ind w:firstLineChars="0" w:firstLine="0"/>
              <w:rPr>
                <w:lang w:val="en-US" w:eastAsia="zh-CN"/>
              </w:rPr>
            </w:pPr>
            <w:r>
              <w:rPr>
                <w:rFonts w:hint="eastAsia"/>
                <w:lang w:val="en-US" w:eastAsia="zh-CN"/>
              </w:rPr>
              <w:t>9.</w:t>
            </w:r>
            <w:r>
              <w:rPr>
                <w:rFonts w:hint="eastAsia"/>
                <w:lang w:val="en-US" w:eastAsia="zh-CN"/>
              </w:rPr>
              <w:t>功率：</w:t>
            </w:r>
            <w:r>
              <w:rPr>
                <w:rFonts w:hint="eastAsia"/>
                <w:lang w:val="en-US" w:eastAsia="zh-CN"/>
              </w:rPr>
              <w:t>1</w:t>
            </w:r>
            <w:r>
              <w:rPr>
                <w:lang w:val="en-US" w:eastAsia="zh-CN"/>
              </w:rPr>
              <w:t>20KW</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5478E0"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AE198B" w14:textId="77777777" w:rsidR="00412453" w:rsidRDefault="00000000">
            <w:pPr>
              <w:spacing w:line="240" w:lineRule="auto"/>
              <w:ind w:firstLineChars="0" w:firstLine="0"/>
              <w:jc w:val="center"/>
              <w:rPr>
                <w:szCs w:val="24"/>
                <w:lang w:val="en-US" w:eastAsia="zh-CN"/>
              </w:rPr>
            </w:pPr>
            <w:r>
              <w:rPr>
                <w:rFonts w:hint="eastAsia"/>
                <w:szCs w:val="24"/>
                <w:lang w:val="en-US" w:eastAsia="zh-CN"/>
              </w:rPr>
              <w:t>台</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16C031" w14:textId="77777777" w:rsidR="00412453" w:rsidRDefault="00000000">
            <w:pPr>
              <w:spacing w:line="240" w:lineRule="auto"/>
              <w:ind w:firstLineChars="0" w:firstLine="0"/>
              <w:jc w:val="center"/>
              <w:rPr>
                <w:szCs w:val="24"/>
                <w:lang w:val="en-US" w:eastAsia="zh-CN"/>
              </w:rPr>
            </w:pPr>
            <w:r>
              <w:rPr>
                <w:szCs w:val="24"/>
                <w:lang w:val="en-US" w:eastAsia="zh-CN"/>
              </w:rPr>
              <w:t>SUS304</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7D158"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8709FE" w14:textId="77777777" w:rsidR="00412453" w:rsidRDefault="00000000">
            <w:pPr>
              <w:spacing w:line="240" w:lineRule="auto"/>
              <w:ind w:firstLineChars="0" w:firstLine="0"/>
              <w:jc w:val="center"/>
              <w:rPr>
                <w:szCs w:val="24"/>
                <w:lang w:val="en-US" w:eastAsia="zh-CN"/>
              </w:rPr>
            </w:pPr>
            <w:r>
              <w:rPr>
                <w:rFonts w:hint="eastAsia"/>
                <w:szCs w:val="24"/>
                <w:lang w:val="en-US" w:eastAsia="zh-CN"/>
              </w:rPr>
              <w:t>带西门子触摸屏；</w:t>
            </w:r>
            <w:r>
              <w:rPr>
                <w:szCs w:val="24"/>
                <w:lang w:val="en-US" w:eastAsia="zh-CN"/>
              </w:rPr>
              <w:br/>
            </w:r>
            <w:r>
              <w:rPr>
                <w:rFonts w:hint="eastAsia"/>
                <w:szCs w:val="24"/>
                <w:lang w:val="en-US" w:eastAsia="zh-CN"/>
              </w:rPr>
              <w:t>通信和网络</w:t>
            </w:r>
          </w:p>
        </w:tc>
      </w:tr>
      <w:tr w:rsidR="00412453" w14:paraId="67140340"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E0C69"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1</w:t>
            </w: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8EF98E"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厌氧区</w:t>
            </w:r>
            <w:proofErr w:type="gramEnd"/>
            <w:r>
              <w:rPr>
                <w:rFonts w:hint="eastAsia"/>
                <w:szCs w:val="24"/>
                <w:lang w:val="en-US" w:eastAsia="zh-CN"/>
              </w:rPr>
              <w:t>管廊桥架下洗涤塔配电柜进线主电缆</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087528" w14:textId="77777777" w:rsidR="00412453" w:rsidRDefault="00000000">
            <w:pPr>
              <w:spacing w:line="240" w:lineRule="auto"/>
              <w:ind w:firstLineChars="0" w:firstLine="0"/>
              <w:jc w:val="left"/>
              <w:rPr>
                <w:szCs w:val="24"/>
                <w:lang w:val="en-US" w:eastAsia="zh-CN"/>
              </w:rPr>
            </w:pPr>
            <w:r>
              <w:rPr>
                <w:szCs w:val="24"/>
                <w:lang w:val="en-US" w:eastAsia="zh-CN"/>
              </w:rPr>
              <w:t>1.</w:t>
            </w:r>
            <w:r>
              <w:rPr>
                <w:rFonts w:hint="eastAsia"/>
                <w:szCs w:val="24"/>
                <w:lang w:val="en-US" w:eastAsia="zh-CN"/>
              </w:rPr>
              <w:t>规格：与系统匹配；</w:t>
            </w:r>
            <w:r>
              <w:rPr>
                <w:szCs w:val="24"/>
                <w:lang w:val="en-US" w:eastAsia="zh-CN"/>
              </w:rPr>
              <w:br/>
              <w:t>2.</w:t>
            </w:r>
            <w:r>
              <w:rPr>
                <w:rFonts w:hint="eastAsia"/>
                <w:szCs w:val="24"/>
                <w:lang w:val="en-US" w:eastAsia="zh-CN"/>
              </w:rPr>
              <w:t>内容：电缆；</w:t>
            </w:r>
            <w:r>
              <w:rPr>
                <w:szCs w:val="24"/>
                <w:lang w:val="en-US" w:eastAsia="zh-CN"/>
              </w:rPr>
              <w:br/>
              <w:t>3.</w:t>
            </w:r>
            <w:r>
              <w:rPr>
                <w:rFonts w:hint="eastAsia"/>
                <w:szCs w:val="24"/>
                <w:lang w:val="en-US" w:eastAsia="zh-CN"/>
              </w:rPr>
              <w:t>规格：</w:t>
            </w:r>
            <w:r>
              <w:rPr>
                <w:rFonts w:hint="eastAsia"/>
                <w:sz w:val="22"/>
                <w:lang w:eastAsia="zh-CN"/>
              </w:rPr>
              <w:t>YJV-0.6/1KV 3</w:t>
            </w:r>
            <w:r>
              <w:rPr>
                <w:rFonts w:hint="eastAsia"/>
                <w:sz w:val="22"/>
                <w:lang w:eastAsia="zh-CN"/>
              </w:rPr>
              <w:t>×</w:t>
            </w:r>
            <w:r>
              <w:rPr>
                <w:sz w:val="22"/>
                <w:lang w:eastAsia="zh-CN"/>
              </w:rPr>
              <w:t>6</w:t>
            </w:r>
            <w:r>
              <w:rPr>
                <w:rFonts w:hint="eastAsia"/>
                <w:sz w:val="22"/>
                <w:lang w:eastAsia="zh-CN"/>
              </w:rPr>
              <w:t>0+2</w:t>
            </w:r>
            <w:r>
              <w:rPr>
                <w:rFonts w:hint="eastAsia"/>
                <w:sz w:val="22"/>
                <w:lang w:eastAsia="zh-CN"/>
              </w:rPr>
              <w:t>×</w:t>
            </w:r>
            <w:r>
              <w:rPr>
                <w:rFonts w:hint="eastAsia"/>
                <w:sz w:val="22"/>
                <w:lang w:eastAsia="zh-CN"/>
              </w:rPr>
              <w:t>25</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835EB0" w14:textId="77777777" w:rsidR="00412453" w:rsidRDefault="00000000">
            <w:pPr>
              <w:spacing w:line="240" w:lineRule="auto"/>
              <w:ind w:firstLineChars="0" w:firstLine="0"/>
              <w:jc w:val="center"/>
              <w:rPr>
                <w:szCs w:val="24"/>
                <w:lang w:val="en-US" w:eastAsia="zh-CN"/>
              </w:rPr>
            </w:pPr>
            <w:r>
              <w:rPr>
                <w:rFonts w:hint="eastAsia"/>
                <w:szCs w:val="24"/>
                <w:lang w:val="en-US" w:eastAsia="zh-CN"/>
              </w:rPr>
              <w:t>7</w:t>
            </w:r>
            <w:r>
              <w:rPr>
                <w:szCs w:val="24"/>
                <w:lang w:val="en-US" w:eastAsia="zh-CN"/>
              </w:rPr>
              <w:t>0</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D47A26"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5EF985"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972481" w14:textId="77777777" w:rsidR="00412453" w:rsidRDefault="00000000">
            <w:pPr>
              <w:spacing w:line="240" w:lineRule="auto"/>
              <w:ind w:firstLineChars="0" w:firstLine="0"/>
              <w:jc w:val="center"/>
              <w:rPr>
                <w:szCs w:val="24"/>
                <w:lang w:val="en-US" w:eastAsia="zh-CN"/>
              </w:rPr>
            </w:pPr>
            <w:r>
              <w:rPr>
                <w:rFonts w:hint="eastAsia"/>
                <w:szCs w:val="24"/>
                <w:lang w:eastAsia="zh-CN"/>
              </w:rPr>
              <w:t>远东</w:t>
            </w:r>
            <w:r>
              <w:rPr>
                <w:rFonts w:hint="eastAsia"/>
                <w:szCs w:val="24"/>
                <w:lang w:eastAsia="zh-CN"/>
              </w:rPr>
              <w:t>/</w:t>
            </w:r>
            <w:r>
              <w:rPr>
                <w:rFonts w:hint="eastAsia"/>
                <w:szCs w:val="24"/>
                <w:lang w:eastAsia="zh-CN"/>
              </w:rPr>
              <w:t>南洋</w:t>
            </w:r>
            <w:r>
              <w:rPr>
                <w:rFonts w:hint="eastAsia"/>
                <w:szCs w:val="24"/>
                <w:lang w:eastAsia="zh-CN"/>
              </w:rPr>
              <w:t>/</w:t>
            </w:r>
            <w:r>
              <w:rPr>
                <w:rFonts w:hint="eastAsia"/>
                <w:szCs w:val="24"/>
                <w:lang w:eastAsia="zh-CN"/>
              </w:rPr>
              <w:t>珠江</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6043C0" w14:textId="77777777" w:rsidR="00412453" w:rsidRDefault="00000000">
            <w:pPr>
              <w:spacing w:line="240" w:lineRule="auto"/>
              <w:ind w:firstLineChars="0" w:firstLine="0"/>
              <w:jc w:val="center"/>
              <w:rPr>
                <w:szCs w:val="24"/>
                <w:lang w:val="en-US" w:eastAsia="zh-CN"/>
              </w:rPr>
            </w:pPr>
            <w:r>
              <w:rPr>
                <w:rFonts w:hint="eastAsia"/>
                <w:szCs w:val="24"/>
                <w:lang w:val="en-US" w:eastAsia="zh-CN"/>
              </w:rPr>
              <w:t>配镀锌桥架，电线管等，具体型号及数量根据中标人设计为准。</w:t>
            </w:r>
          </w:p>
        </w:tc>
      </w:tr>
      <w:tr w:rsidR="00412453" w14:paraId="05C524BD"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CD9AAD"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r>
              <w:rPr>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B38BF5" w14:textId="77777777" w:rsidR="00412453" w:rsidRDefault="00000000">
            <w:pPr>
              <w:spacing w:line="240" w:lineRule="auto"/>
              <w:ind w:firstLineChars="0" w:firstLine="0"/>
              <w:jc w:val="center"/>
              <w:rPr>
                <w:szCs w:val="24"/>
                <w:lang w:val="en-US" w:eastAsia="zh-CN"/>
              </w:rPr>
            </w:pPr>
            <w:r>
              <w:rPr>
                <w:rFonts w:hint="eastAsia"/>
                <w:szCs w:val="24"/>
                <w:lang w:val="en-US" w:eastAsia="zh-CN"/>
              </w:rPr>
              <w:t>生物除臭装置电线及其辅材</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0CF6D0" w14:textId="77777777" w:rsidR="00412453" w:rsidRDefault="00000000">
            <w:pPr>
              <w:pStyle w:val="a0"/>
              <w:spacing w:line="240" w:lineRule="auto"/>
              <w:ind w:firstLineChars="0" w:firstLine="0"/>
              <w:jc w:val="left"/>
              <w:rPr>
                <w:rFonts w:ascii="Times New Roman" w:hAnsi="Times New Roman"/>
                <w:szCs w:val="24"/>
                <w:lang w:val="en-US" w:eastAsia="zh-CN"/>
              </w:rPr>
            </w:pPr>
            <w:r>
              <w:rPr>
                <w:szCs w:val="24"/>
                <w:lang w:val="en-US" w:eastAsia="zh-CN"/>
              </w:rPr>
              <w:t>1.</w:t>
            </w:r>
            <w:r>
              <w:rPr>
                <w:rFonts w:hint="eastAsia"/>
                <w:szCs w:val="24"/>
                <w:lang w:val="en-US" w:eastAsia="zh-CN"/>
              </w:rPr>
              <w:t>规格：与系统匹配；</w:t>
            </w:r>
            <w:r>
              <w:rPr>
                <w:szCs w:val="24"/>
                <w:lang w:val="en-US" w:eastAsia="zh-CN"/>
              </w:rPr>
              <w:br/>
              <w:t>2.</w:t>
            </w:r>
            <w:r>
              <w:rPr>
                <w:rFonts w:hint="eastAsia"/>
                <w:szCs w:val="24"/>
                <w:lang w:val="en-US" w:eastAsia="zh-CN"/>
              </w:rPr>
              <w:t>内容：电缆；</w:t>
            </w:r>
            <w:r>
              <w:rPr>
                <w:szCs w:val="24"/>
                <w:lang w:val="en-US" w:eastAsia="zh-CN"/>
              </w:rPr>
              <w:br/>
              <w:t>3.</w:t>
            </w:r>
            <w:r>
              <w:rPr>
                <w:rFonts w:hint="eastAsia"/>
                <w:szCs w:val="24"/>
                <w:lang w:val="en-US" w:eastAsia="zh-CN"/>
              </w:rPr>
              <w:t>规格：</w:t>
            </w:r>
            <w:r>
              <w:rPr>
                <w:rFonts w:hint="eastAsia"/>
                <w:sz w:val="22"/>
                <w:lang w:eastAsia="zh-CN"/>
              </w:rPr>
              <w:t>YJV-0.6/1KV 3</w:t>
            </w:r>
            <w:r>
              <w:rPr>
                <w:rFonts w:hint="eastAsia"/>
                <w:sz w:val="22"/>
                <w:lang w:eastAsia="zh-CN"/>
              </w:rPr>
              <w:t>×</w:t>
            </w:r>
            <w:r>
              <w:rPr>
                <w:sz w:val="22"/>
                <w:lang w:eastAsia="zh-CN"/>
              </w:rPr>
              <w:t>6</w:t>
            </w:r>
            <w:r>
              <w:rPr>
                <w:rFonts w:hint="eastAsia"/>
                <w:sz w:val="22"/>
                <w:lang w:eastAsia="zh-CN"/>
              </w:rPr>
              <w:t>0+2</w:t>
            </w:r>
            <w:r>
              <w:rPr>
                <w:rFonts w:hint="eastAsia"/>
                <w:sz w:val="22"/>
                <w:lang w:eastAsia="zh-CN"/>
              </w:rPr>
              <w:t>×</w:t>
            </w:r>
            <w:r>
              <w:rPr>
                <w:rFonts w:hint="eastAsia"/>
                <w:sz w:val="22"/>
                <w:lang w:eastAsia="zh-CN"/>
              </w:rPr>
              <w:t>25</w:t>
            </w:r>
          </w:p>
          <w:p w14:paraId="76658E55" w14:textId="77777777" w:rsidR="00412453" w:rsidRDefault="00000000">
            <w:pPr>
              <w:pStyle w:val="a0"/>
              <w:spacing w:line="240" w:lineRule="auto"/>
              <w:ind w:firstLineChars="0" w:firstLine="0"/>
              <w:jc w:val="left"/>
              <w:rPr>
                <w:rFonts w:ascii="Times New Roman" w:hAnsi="Times New Roman"/>
                <w:szCs w:val="24"/>
                <w:lang w:val="en-US" w:eastAsia="zh-CN"/>
              </w:rPr>
            </w:pPr>
            <w:r>
              <w:rPr>
                <w:rFonts w:ascii="Times New Roman" w:hAnsi="Times New Roman" w:hint="eastAsia"/>
                <w:szCs w:val="24"/>
                <w:lang w:val="en-US" w:eastAsia="zh-CN"/>
              </w:rPr>
              <w:t>4</w:t>
            </w:r>
            <w:r>
              <w:rPr>
                <w:rFonts w:ascii="Times New Roman" w:hAnsi="Times New Roman"/>
                <w:szCs w:val="24"/>
                <w:lang w:val="en-US" w:eastAsia="zh-CN"/>
              </w:rPr>
              <w:t>.</w:t>
            </w:r>
            <w:r>
              <w:rPr>
                <w:rFonts w:ascii="Times New Roman" w:hAnsi="Times New Roman" w:hint="eastAsia"/>
                <w:szCs w:val="24"/>
                <w:lang w:val="en-US" w:eastAsia="zh-CN"/>
              </w:rPr>
              <w:t>电缆数量，仅供参考：</w:t>
            </w:r>
          </w:p>
          <w:p w14:paraId="31124DFD" w14:textId="77777777" w:rsidR="00412453" w:rsidRDefault="00000000">
            <w:pPr>
              <w:spacing w:line="240" w:lineRule="auto"/>
              <w:ind w:firstLineChars="0" w:firstLine="0"/>
              <w:jc w:val="left"/>
              <w:rPr>
                <w:sz w:val="22"/>
                <w:lang w:eastAsia="zh-CN"/>
              </w:rPr>
            </w:pPr>
            <w:r>
              <w:rPr>
                <w:rFonts w:hint="eastAsia"/>
                <w:sz w:val="22"/>
                <w:lang w:eastAsia="zh-CN"/>
              </w:rPr>
              <w:t xml:space="preserve">YJV-0.6/1KV </w:t>
            </w:r>
            <w:r>
              <w:rPr>
                <w:rFonts w:hint="eastAsia"/>
                <w:sz w:val="22"/>
                <w:lang w:val="en-US" w:eastAsia="zh-CN"/>
              </w:rPr>
              <w:t>4</w:t>
            </w:r>
            <w:r>
              <w:rPr>
                <w:rFonts w:hint="eastAsia"/>
                <w:sz w:val="22"/>
                <w:lang w:eastAsia="zh-CN"/>
              </w:rPr>
              <w:t>×</w:t>
            </w:r>
            <w:r>
              <w:rPr>
                <w:rFonts w:hint="eastAsia"/>
                <w:sz w:val="22"/>
                <w:lang w:eastAsia="zh-CN"/>
              </w:rPr>
              <w:t>120+</w:t>
            </w:r>
            <w:r>
              <w:rPr>
                <w:rFonts w:hint="eastAsia"/>
                <w:sz w:val="22"/>
                <w:lang w:val="en-US" w:eastAsia="zh-CN"/>
              </w:rPr>
              <w:t>1</w:t>
            </w:r>
            <w:r>
              <w:rPr>
                <w:rFonts w:hint="eastAsia"/>
                <w:sz w:val="22"/>
                <w:lang w:eastAsia="zh-CN"/>
              </w:rPr>
              <w:t>×</w:t>
            </w:r>
            <w:r>
              <w:rPr>
                <w:rFonts w:hint="eastAsia"/>
                <w:sz w:val="22"/>
                <w:lang w:eastAsia="zh-CN"/>
              </w:rPr>
              <w:t>70</w:t>
            </w:r>
            <w:r>
              <w:rPr>
                <w:sz w:val="22"/>
                <w:lang w:eastAsia="zh-CN"/>
              </w:rPr>
              <w:t xml:space="preserve">  20</w:t>
            </w:r>
            <w:r>
              <w:rPr>
                <w:rFonts w:hint="eastAsia"/>
                <w:sz w:val="22"/>
                <w:lang w:eastAsia="zh-CN"/>
              </w:rPr>
              <w:t>米</w:t>
            </w:r>
          </w:p>
          <w:p w14:paraId="2646A72C" w14:textId="77777777" w:rsidR="00412453" w:rsidRDefault="00000000">
            <w:pPr>
              <w:spacing w:line="240" w:lineRule="auto"/>
              <w:ind w:firstLineChars="0" w:firstLine="0"/>
              <w:rPr>
                <w:sz w:val="22"/>
              </w:rPr>
            </w:pPr>
            <w:r>
              <w:rPr>
                <w:rFonts w:hint="eastAsia"/>
                <w:sz w:val="22"/>
              </w:rPr>
              <w:t xml:space="preserve">YJV-0.6/1KV </w:t>
            </w:r>
            <w:r>
              <w:rPr>
                <w:rFonts w:hint="eastAsia"/>
                <w:sz w:val="22"/>
                <w:lang w:val="en-US" w:eastAsia="zh-CN"/>
              </w:rPr>
              <w:t>4</w:t>
            </w:r>
            <w:r>
              <w:rPr>
                <w:rFonts w:hint="eastAsia"/>
                <w:sz w:val="22"/>
              </w:rPr>
              <w:t>×</w:t>
            </w:r>
            <w:r>
              <w:rPr>
                <w:rFonts w:hint="eastAsia"/>
                <w:sz w:val="22"/>
              </w:rPr>
              <w:t>70+1</w:t>
            </w:r>
            <w:r>
              <w:rPr>
                <w:rFonts w:hint="eastAsia"/>
                <w:sz w:val="22"/>
              </w:rPr>
              <w:t>×</w:t>
            </w:r>
            <w:r>
              <w:rPr>
                <w:rFonts w:hint="eastAsia"/>
                <w:sz w:val="22"/>
              </w:rPr>
              <w:t>35</w:t>
            </w:r>
            <w:r>
              <w:rPr>
                <w:sz w:val="22"/>
              </w:rPr>
              <w:t xml:space="preserve">  130</w:t>
            </w:r>
            <w:r>
              <w:rPr>
                <w:rFonts w:hint="eastAsia"/>
                <w:sz w:val="22"/>
                <w:lang w:eastAsia="zh-CN"/>
              </w:rPr>
              <w:t>米</w:t>
            </w:r>
          </w:p>
          <w:p w14:paraId="7F8808AA" w14:textId="77777777" w:rsidR="00412453" w:rsidRDefault="00000000">
            <w:pPr>
              <w:spacing w:line="240" w:lineRule="auto"/>
              <w:ind w:firstLineChars="0" w:firstLine="0"/>
              <w:rPr>
                <w:sz w:val="22"/>
              </w:rPr>
            </w:pPr>
            <w:r>
              <w:rPr>
                <w:rFonts w:hint="eastAsia"/>
                <w:sz w:val="22"/>
              </w:rPr>
              <w:t>YJV-0.6/1KV 4</w:t>
            </w:r>
            <w:r>
              <w:rPr>
                <w:rFonts w:hint="eastAsia"/>
                <w:sz w:val="22"/>
              </w:rPr>
              <w:t>×</w:t>
            </w:r>
            <w:r>
              <w:rPr>
                <w:rFonts w:hint="eastAsia"/>
                <w:sz w:val="22"/>
              </w:rPr>
              <w:t>2.5</w:t>
            </w:r>
            <w:r>
              <w:rPr>
                <w:sz w:val="22"/>
              </w:rPr>
              <w:t xml:space="preserve">  130</w:t>
            </w:r>
            <w:r>
              <w:rPr>
                <w:rFonts w:hint="eastAsia"/>
                <w:sz w:val="22"/>
                <w:lang w:eastAsia="zh-CN"/>
              </w:rPr>
              <w:t>米</w:t>
            </w:r>
          </w:p>
          <w:p w14:paraId="20C15F1D" w14:textId="77777777" w:rsidR="00412453" w:rsidRDefault="00000000">
            <w:pPr>
              <w:spacing w:line="240" w:lineRule="auto"/>
              <w:ind w:firstLineChars="0" w:firstLine="0"/>
              <w:rPr>
                <w:sz w:val="22"/>
                <w:lang w:val="en-US" w:eastAsia="zh-CN"/>
              </w:rPr>
            </w:pPr>
            <w:r>
              <w:rPr>
                <w:rFonts w:hint="eastAsia"/>
                <w:sz w:val="22"/>
              </w:rPr>
              <w:t>RVV-0.45/0.75KV 3</w:t>
            </w:r>
            <w:r>
              <w:rPr>
                <w:rFonts w:hint="eastAsia"/>
                <w:sz w:val="22"/>
              </w:rPr>
              <w:t>×</w:t>
            </w:r>
            <w:r>
              <w:rPr>
                <w:rFonts w:hint="eastAsia"/>
                <w:sz w:val="22"/>
              </w:rPr>
              <w:t>1.5</w:t>
            </w:r>
            <w:r>
              <w:rPr>
                <w:sz w:val="22"/>
              </w:rPr>
              <w:t xml:space="preserve">  130</w:t>
            </w:r>
            <w:r>
              <w:rPr>
                <w:rFonts w:hint="eastAsia"/>
                <w:sz w:val="22"/>
                <w:lang w:eastAsia="zh-CN"/>
              </w:rPr>
              <w:t>米</w:t>
            </w:r>
          </w:p>
          <w:p w14:paraId="356AB108" w14:textId="77777777" w:rsidR="00412453" w:rsidRDefault="00000000">
            <w:pPr>
              <w:spacing w:line="240" w:lineRule="auto"/>
              <w:ind w:firstLineChars="0" w:firstLine="0"/>
              <w:rPr>
                <w:sz w:val="22"/>
                <w:lang w:val="en-US" w:eastAsia="zh-CN"/>
              </w:rPr>
            </w:pPr>
            <w:r>
              <w:rPr>
                <w:rFonts w:hint="eastAsia"/>
                <w:sz w:val="22"/>
              </w:rPr>
              <w:t>YJV-0.6/1KV 3</w:t>
            </w:r>
            <w:r>
              <w:rPr>
                <w:rFonts w:hint="eastAsia"/>
                <w:sz w:val="22"/>
              </w:rPr>
              <w:t>×</w:t>
            </w:r>
            <w:r>
              <w:rPr>
                <w:rFonts w:hint="eastAsia"/>
                <w:sz w:val="22"/>
              </w:rPr>
              <w:t>6+1</w:t>
            </w:r>
            <w:r>
              <w:rPr>
                <w:rFonts w:hint="eastAsia"/>
                <w:sz w:val="22"/>
              </w:rPr>
              <w:t>×</w:t>
            </w:r>
            <w:r>
              <w:rPr>
                <w:rFonts w:hint="eastAsia"/>
                <w:sz w:val="22"/>
              </w:rPr>
              <w:t>4</w:t>
            </w:r>
            <w:r>
              <w:rPr>
                <w:sz w:val="22"/>
              </w:rPr>
              <w:t xml:space="preserve">  650</w:t>
            </w:r>
            <w:r>
              <w:rPr>
                <w:rFonts w:hint="eastAsia"/>
                <w:sz w:val="22"/>
                <w:lang w:eastAsia="zh-CN"/>
              </w:rPr>
              <w:t>米</w:t>
            </w:r>
          </w:p>
          <w:p w14:paraId="59163D0C" w14:textId="77777777" w:rsidR="00412453" w:rsidRDefault="00000000">
            <w:pPr>
              <w:spacing w:line="240" w:lineRule="auto"/>
              <w:ind w:firstLineChars="0" w:firstLine="0"/>
              <w:rPr>
                <w:sz w:val="22"/>
              </w:rPr>
            </w:pPr>
            <w:r>
              <w:rPr>
                <w:rFonts w:hint="eastAsia"/>
                <w:sz w:val="22"/>
              </w:rPr>
              <w:t>RVV-0.45/0.75KV 3</w:t>
            </w:r>
            <w:r>
              <w:rPr>
                <w:rFonts w:hint="eastAsia"/>
                <w:sz w:val="22"/>
              </w:rPr>
              <w:t>×</w:t>
            </w:r>
            <w:r>
              <w:rPr>
                <w:rFonts w:hint="eastAsia"/>
                <w:sz w:val="22"/>
              </w:rPr>
              <w:t>1.5</w:t>
            </w:r>
            <w:r>
              <w:rPr>
                <w:sz w:val="22"/>
              </w:rPr>
              <w:t xml:space="preserve">  210</w:t>
            </w:r>
            <w:r>
              <w:rPr>
                <w:rFonts w:hint="eastAsia"/>
                <w:sz w:val="22"/>
                <w:lang w:eastAsia="zh-CN"/>
              </w:rPr>
              <w:t>米</w:t>
            </w:r>
          </w:p>
          <w:p w14:paraId="4530D797" w14:textId="77777777" w:rsidR="00412453" w:rsidRDefault="00000000">
            <w:pPr>
              <w:spacing w:line="240" w:lineRule="auto"/>
              <w:ind w:firstLineChars="0" w:firstLine="0"/>
              <w:rPr>
                <w:sz w:val="22"/>
                <w:lang w:eastAsia="zh-CN"/>
              </w:rPr>
            </w:pPr>
            <w:r>
              <w:rPr>
                <w:rFonts w:hint="eastAsia"/>
                <w:sz w:val="22"/>
              </w:rPr>
              <w:t>DJYVP-0.3/0.5KV 2</w:t>
            </w:r>
            <w:r>
              <w:rPr>
                <w:rFonts w:hint="eastAsia"/>
                <w:sz w:val="22"/>
              </w:rPr>
              <w:t>×</w:t>
            </w:r>
            <w:r>
              <w:rPr>
                <w:rFonts w:hint="eastAsia"/>
                <w:sz w:val="22"/>
              </w:rPr>
              <w:t>2</w:t>
            </w:r>
            <w:r>
              <w:rPr>
                <w:rFonts w:hint="eastAsia"/>
                <w:sz w:val="22"/>
              </w:rPr>
              <w:t>×</w:t>
            </w:r>
            <w:r>
              <w:rPr>
                <w:rFonts w:hint="eastAsia"/>
                <w:sz w:val="22"/>
              </w:rPr>
              <w:t>1.0</w:t>
            </w:r>
            <w:r>
              <w:rPr>
                <w:sz w:val="22"/>
              </w:rPr>
              <w:t xml:space="preserve">  210</w:t>
            </w:r>
            <w:r>
              <w:rPr>
                <w:rFonts w:hint="eastAsia"/>
                <w:sz w:val="22"/>
                <w:lang w:eastAsia="zh-CN"/>
              </w:rPr>
              <w:t>米</w:t>
            </w:r>
          </w:p>
          <w:p w14:paraId="7DCB9AB6" w14:textId="77777777" w:rsidR="00412453" w:rsidRDefault="00000000">
            <w:pPr>
              <w:spacing w:line="240" w:lineRule="auto"/>
              <w:ind w:firstLineChars="0" w:firstLine="0"/>
              <w:rPr>
                <w:sz w:val="22"/>
                <w:lang w:eastAsia="zh-CN"/>
              </w:rPr>
            </w:pPr>
            <w:r>
              <w:rPr>
                <w:rFonts w:hint="eastAsia"/>
                <w:sz w:val="22"/>
              </w:rPr>
              <w:t>RVV-0.45/0.75KV 3</w:t>
            </w:r>
            <w:r>
              <w:rPr>
                <w:rFonts w:hint="eastAsia"/>
                <w:sz w:val="22"/>
              </w:rPr>
              <w:t>×</w:t>
            </w:r>
            <w:r>
              <w:rPr>
                <w:rFonts w:hint="eastAsia"/>
                <w:sz w:val="22"/>
              </w:rPr>
              <w:t>1.5</w:t>
            </w:r>
            <w:r>
              <w:rPr>
                <w:sz w:val="22"/>
              </w:rPr>
              <w:t xml:space="preserve">  520</w:t>
            </w:r>
            <w:r>
              <w:rPr>
                <w:rFonts w:hint="eastAsia"/>
                <w:sz w:val="22"/>
                <w:lang w:eastAsia="zh-CN"/>
              </w:rPr>
              <w:t>米</w:t>
            </w:r>
          </w:p>
          <w:p w14:paraId="06FB36AD" w14:textId="77777777" w:rsidR="00412453" w:rsidRDefault="00000000">
            <w:pPr>
              <w:spacing w:line="240" w:lineRule="auto"/>
              <w:ind w:firstLineChars="0" w:firstLine="0"/>
              <w:rPr>
                <w:sz w:val="22"/>
              </w:rPr>
            </w:pPr>
            <w:r>
              <w:rPr>
                <w:rFonts w:hint="eastAsia"/>
                <w:sz w:val="22"/>
              </w:rPr>
              <w:t>DJYVP-0.3/0.5KV 1</w:t>
            </w:r>
            <w:r>
              <w:rPr>
                <w:rFonts w:hint="eastAsia"/>
                <w:sz w:val="22"/>
              </w:rPr>
              <w:t>×</w:t>
            </w:r>
            <w:r>
              <w:rPr>
                <w:rFonts w:hint="eastAsia"/>
                <w:sz w:val="22"/>
              </w:rPr>
              <w:t>2</w:t>
            </w:r>
            <w:r>
              <w:rPr>
                <w:rFonts w:hint="eastAsia"/>
                <w:sz w:val="22"/>
              </w:rPr>
              <w:t>×</w:t>
            </w:r>
            <w:r>
              <w:rPr>
                <w:rFonts w:hint="eastAsia"/>
                <w:sz w:val="22"/>
              </w:rPr>
              <w:t>1.0</w:t>
            </w:r>
            <w:r>
              <w:rPr>
                <w:sz w:val="22"/>
              </w:rPr>
              <w:t xml:space="preserve">  800</w:t>
            </w:r>
            <w:r>
              <w:rPr>
                <w:rFonts w:hint="eastAsia"/>
                <w:sz w:val="22"/>
                <w:lang w:eastAsia="zh-CN"/>
              </w:rPr>
              <w:t>米</w:t>
            </w:r>
          </w:p>
          <w:p w14:paraId="6E6D3661" w14:textId="77777777" w:rsidR="00412453" w:rsidRDefault="00000000">
            <w:pPr>
              <w:spacing w:line="240" w:lineRule="auto"/>
              <w:ind w:firstLineChars="0" w:firstLine="0"/>
              <w:rPr>
                <w:sz w:val="22"/>
                <w:lang w:eastAsia="zh-CN"/>
              </w:rPr>
            </w:pPr>
            <w:r>
              <w:rPr>
                <w:rFonts w:hint="eastAsia"/>
                <w:sz w:val="22"/>
              </w:rPr>
              <w:t>DJYVP-0.3/0.5KV 1</w:t>
            </w:r>
            <w:r>
              <w:rPr>
                <w:rFonts w:hint="eastAsia"/>
                <w:sz w:val="22"/>
              </w:rPr>
              <w:t>×</w:t>
            </w:r>
            <w:r>
              <w:rPr>
                <w:rFonts w:hint="eastAsia"/>
                <w:sz w:val="22"/>
              </w:rPr>
              <w:t>3</w:t>
            </w:r>
            <w:r>
              <w:rPr>
                <w:rFonts w:hint="eastAsia"/>
                <w:sz w:val="22"/>
              </w:rPr>
              <w:t>×</w:t>
            </w:r>
            <w:r>
              <w:rPr>
                <w:rFonts w:hint="eastAsia"/>
                <w:sz w:val="22"/>
              </w:rPr>
              <w:t>1.0</w:t>
            </w:r>
            <w:r>
              <w:rPr>
                <w:sz w:val="22"/>
              </w:rPr>
              <w:t xml:space="preserve">  700</w:t>
            </w:r>
            <w:r>
              <w:rPr>
                <w:rFonts w:hint="eastAsia"/>
                <w:sz w:val="22"/>
                <w:lang w:eastAsia="zh-CN"/>
              </w:rPr>
              <w:t>米</w:t>
            </w:r>
          </w:p>
          <w:p w14:paraId="6ECC1588" w14:textId="77777777" w:rsidR="00412453" w:rsidRDefault="00000000">
            <w:pPr>
              <w:spacing w:line="240" w:lineRule="auto"/>
              <w:ind w:firstLineChars="0" w:firstLine="0"/>
              <w:rPr>
                <w:sz w:val="22"/>
                <w:lang w:val="en-US" w:eastAsia="zh-CN"/>
              </w:rPr>
            </w:pPr>
            <w:r>
              <w:rPr>
                <w:rFonts w:hint="eastAsia"/>
                <w:sz w:val="22"/>
              </w:rPr>
              <w:t>YJV-0.6/1KV 5</w:t>
            </w:r>
            <w:r>
              <w:rPr>
                <w:rFonts w:hint="eastAsia"/>
                <w:sz w:val="22"/>
              </w:rPr>
              <w:t>×</w:t>
            </w:r>
            <w:r>
              <w:rPr>
                <w:rFonts w:hint="eastAsia"/>
                <w:sz w:val="22"/>
              </w:rPr>
              <w:t>4</w:t>
            </w:r>
            <w:r>
              <w:rPr>
                <w:sz w:val="22"/>
              </w:rPr>
              <w:t xml:space="preserve"> 130</w:t>
            </w:r>
            <w:r>
              <w:rPr>
                <w:rFonts w:hint="eastAsia"/>
                <w:sz w:val="22"/>
                <w:lang w:eastAsia="zh-CN"/>
              </w:rPr>
              <w:t>米</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2EAA2"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D015CE" w14:textId="77777777" w:rsidR="00412453" w:rsidRDefault="00000000">
            <w:pPr>
              <w:spacing w:line="240" w:lineRule="auto"/>
              <w:ind w:firstLineChars="0" w:firstLine="0"/>
              <w:jc w:val="center"/>
              <w:rPr>
                <w:szCs w:val="24"/>
                <w:lang w:val="en-US" w:eastAsia="zh-CN"/>
              </w:rPr>
            </w:pPr>
            <w:r>
              <w:rPr>
                <w:rFonts w:hint="eastAsia"/>
                <w:szCs w:val="24"/>
                <w:lang w:val="en-US" w:eastAsia="zh-CN"/>
              </w:rPr>
              <w:t>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E14838"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9C51A7" w14:textId="77777777" w:rsidR="00412453" w:rsidRDefault="00000000">
            <w:pPr>
              <w:spacing w:line="240" w:lineRule="auto"/>
              <w:ind w:firstLineChars="0" w:firstLine="0"/>
              <w:jc w:val="center"/>
              <w:rPr>
                <w:szCs w:val="24"/>
                <w:lang w:val="en-US" w:eastAsia="zh-CN"/>
              </w:rPr>
            </w:pPr>
            <w:r>
              <w:rPr>
                <w:rFonts w:hint="eastAsia"/>
                <w:szCs w:val="24"/>
                <w:lang w:eastAsia="zh-CN"/>
              </w:rPr>
              <w:t>远东</w:t>
            </w:r>
            <w:r>
              <w:rPr>
                <w:rFonts w:hint="eastAsia"/>
                <w:szCs w:val="24"/>
                <w:lang w:eastAsia="zh-CN"/>
              </w:rPr>
              <w:t>/</w:t>
            </w:r>
            <w:r>
              <w:rPr>
                <w:rFonts w:hint="eastAsia"/>
                <w:szCs w:val="24"/>
                <w:lang w:eastAsia="zh-CN"/>
              </w:rPr>
              <w:t>南洋</w:t>
            </w:r>
            <w:r>
              <w:rPr>
                <w:rFonts w:hint="eastAsia"/>
                <w:szCs w:val="24"/>
                <w:lang w:eastAsia="zh-CN"/>
              </w:rPr>
              <w:t>/</w:t>
            </w:r>
            <w:r>
              <w:rPr>
                <w:rFonts w:hint="eastAsia"/>
                <w:szCs w:val="24"/>
                <w:lang w:eastAsia="zh-CN"/>
              </w:rPr>
              <w:t>珠江</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F54E2E" w14:textId="77777777" w:rsidR="00412453" w:rsidRDefault="00000000">
            <w:pPr>
              <w:spacing w:line="240" w:lineRule="auto"/>
              <w:ind w:firstLineChars="0" w:firstLine="0"/>
              <w:jc w:val="center"/>
              <w:rPr>
                <w:szCs w:val="24"/>
                <w:lang w:val="en-US" w:eastAsia="zh-CN"/>
              </w:rPr>
            </w:pPr>
            <w:r>
              <w:rPr>
                <w:rFonts w:hint="eastAsia"/>
                <w:szCs w:val="24"/>
                <w:lang w:val="en-US" w:eastAsia="zh-CN"/>
              </w:rPr>
              <w:t>配镀锌桥架，电线管等，具体型号及数量根据中标人设计为准。</w:t>
            </w:r>
          </w:p>
        </w:tc>
      </w:tr>
      <w:tr w:rsidR="00412453" w14:paraId="252A1613"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1F1AF5"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5A20F6" w14:textId="77777777" w:rsidR="00412453" w:rsidRDefault="00000000">
            <w:pPr>
              <w:spacing w:line="240" w:lineRule="auto"/>
              <w:ind w:firstLineChars="0" w:firstLine="0"/>
              <w:jc w:val="center"/>
              <w:rPr>
                <w:szCs w:val="24"/>
                <w:lang w:val="en-US" w:eastAsia="zh-CN"/>
              </w:rPr>
            </w:pPr>
            <w:r>
              <w:rPr>
                <w:rFonts w:hint="eastAsia"/>
                <w:szCs w:val="24"/>
                <w:lang w:val="en-US" w:eastAsia="zh-CN"/>
              </w:rPr>
              <w:t>给水</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AF763A" w14:textId="77777777" w:rsidR="00412453" w:rsidRDefault="00000000">
            <w:pPr>
              <w:numPr>
                <w:ilvl w:val="0"/>
                <w:numId w:val="30"/>
              </w:numPr>
              <w:spacing w:line="240" w:lineRule="auto"/>
              <w:ind w:firstLineChars="0" w:firstLine="0"/>
              <w:jc w:val="left"/>
              <w:rPr>
                <w:lang w:val="en-US" w:eastAsia="zh-CN"/>
              </w:rPr>
            </w:pPr>
            <w:r>
              <w:rPr>
                <w:rFonts w:hint="eastAsia"/>
                <w:lang w:val="en-US" w:eastAsia="zh-CN"/>
              </w:rPr>
              <w:t>规格：</w:t>
            </w:r>
            <w:r>
              <w:rPr>
                <w:szCs w:val="24"/>
                <w:lang w:val="en-US" w:eastAsia="zh-CN"/>
              </w:rPr>
              <w:t>UPVC</w:t>
            </w:r>
            <w:r>
              <w:rPr>
                <w:rFonts w:hint="eastAsia"/>
                <w:szCs w:val="24"/>
                <w:lang w:val="en-US" w:eastAsia="zh-CN"/>
              </w:rPr>
              <w:t>给水管，</w:t>
            </w:r>
            <w:r>
              <w:rPr>
                <w:rFonts w:hint="eastAsia"/>
                <w:lang w:val="en-US" w:eastAsia="zh-CN"/>
              </w:rPr>
              <w:t>DN50</w:t>
            </w:r>
            <w:r>
              <w:rPr>
                <w:rFonts w:hint="eastAsia"/>
                <w:lang w:val="en-US" w:eastAsia="zh-CN"/>
              </w:rPr>
              <w:t>，</w:t>
            </w:r>
            <w:r>
              <w:rPr>
                <w:rFonts w:hint="eastAsia"/>
                <w:lang w:val="en-US" w:eastAsia="zh-CN"/>
              </w:rPr>
              <w:t>PN1.0MPa</w:t>
            </w:r>
            <w:r>
              <w:rPr>
                <w:rFonts w:hint="eastAsia"/>
                <w:lang w:val="en-US" w:eastAsia="zh-CN"/>
              </w:rPr>
              <w:t>；</w:t>
            </w:r>
          </w:p>
          <w:p w14:paraId="49576876" w14:textId="77777777" w:rsidR="00412453" w:rsidRDefault="00000000">
            <w:pPr>
              <w:pStyle w:val="a0"/>
              <w:spacing w:line="240" w:lineRule="auto"/>
              <w:ind w:firstLineChars="0" w:firstLine="0"/>
              <w:rPr>
                <w:lang w:val="en-US" w:eastAsia="zh-CN"/>
              </w:rPr>
            </w:pPr>
            <w:r>
              <w:rPr>
                <w:rFonts w:hint="eastAsia"/>
                <w:lang w:val="en-US" w:eastAsia="zh-CN"/>
              </w:rPr>
              <w:t>2</w:t>
            </w:r>
            <w:r>
              <w:rPr>
                <w:rFonts w:hint="eastAsia"/>
                <w:lang w:val="en-US" w:eastAsia="zh-CN"/>
              </w:rPr>
              <w:t>、参考走向：直接开挖跨马路沥青混凝土路面，给水管南北走向跨过</w:t>
            </w:r>
            <w:r>
              <w:rPr>
                <w:rFonts w:hint="eastAsia"/>
                <w:lang w:val="en-US" w:eastAsia="zh-CN"/>
              </w:rPr>
              <w:t>7</w:t>
            </w:r>
            <w:r>
              <w:rPr>
                <w:rFonts w:hint="eastAsia"/>
                <w:lang w:val="en-US" w:eastAsia="zh-CN"/>
              </w:rPr>
              <w:t>米宽马路至生物滤池建设区并分配至各新增设备单元，所破除路面需原貌恢复。</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4F4518" w14:textId="77777777" w:rsidR="00412453" w:rsidRDefault="00000000">
            <w:pPr>
              <w:spacing w:line="240" w:lineRule="auto"/>
              <w:ind w:firstLineChars="0" w:firstLine="0"/>
              <w:jc w:val="center"/>
              <w:rPr>
                <w:szCs w:val="24"/>
                <w:lang w:val="en-US" w:eastAsia="zh-CN"/>
              </w:rPr>
            </w:pPr>
            <w:r>
              <w:rPr>
                <w:szCs w:val="24"/>
                <w:lang w:val="en-US" w:eastAsia="zh-CN"/>
              </w:rPr>
              <w:t xml:space="preserve">60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1A7579"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196EEF" w14:textId="77777777" w:rsidR="00412453" w:rsidRDefault="00000000">
            <w:pPr>
              <w:spacing w:line="240" w:lineRule="auto"/>
              <w:ind w:firstLineChars="0" w:firstLine="0"/>
              <w:jc w:val="center"/>
              <w:rPr>
                <w:szCs w:val="24"/>
                <w:lang w:val="en-US" w:eastAsia="zh-CN"/>
              </w:rPr>
            </w:pPr>
            <w:r>
              <w:rPr>
                <w:szCs w:val="24"/>
                <w:lang w:val="en-US" w:eastAsia="zh-CN"/>
              </w:rPr>
              <w:t>UPVC</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C1A7B4" w14:textId="77777777" w:rsidR="00412453" w:rsidRDefault="00000000">
            <w:pPr>
              <w:spacing w:line="240" w:lineRule="auto"/>
              <w:ind w:firstLineChars="0" w:firstLine="0"/>
              <w:jc w:val="center"/>
              <w:rPr>
                <w:szCs w:val="24"/>
                <w:lang w:val="en-US" w:eastAsia="zh-CN"/>
              </w:rPr>
            </w:pPr>
            <w:r>
              <w:rPr>
                <w:rFonts w:hint="eastAsia"/>
                <w:szCs w:val="24"/>
                <w:lang w:val="en-US" w:eastAsia="zh-CN"/>
              </w:rPr>
              <w:t>国产优质</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4B9F46" w14:textId="77777777" w:rsidR="00412453" w:rsidRDefault="00000000">
            <w:pPr>
              <w:spacing w:line="240" w:lineRule="auto"/>
              <w:ind w:firstLineChars="0" w:firstLine="0"/>
              <w:jc w:val="center"/>
              <w:rPr>
                <w:szCs w:val="24"/>
                <w:lang w:val="en-US" w:eastAsia="zh-CN"/>
              </w:rPr>
            </w:pPr>
            <w:r>
              <w:rPr>
                <w:rFonts w:hint="eastAsia"/>
                <w:szCs w:val="24"/>
                <w:lang w:val="en-US" w:eastAsia="zh-CN"/>
              </w:rPr>
              <w:t>含安装辅材，具体型号及数量根据中标人设计为准。</w:t>
            </w:r>
          </w:p>
        </w:tc>
      </w:tr>
      <w:tr w:rsidR="00412453" w14:paraId="2CE865B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9DA1FB" w14:textId="77777777" w:rsidR="00412453" w:rsidRDefault="00000000">
            <w:pPr>
              <w:spacing w:line="240" w:lineRule="auto"/>
              <w:ind w:firstLineChars="0" w:firstLine="0"/>
              <w:jc w:val="center"/>
              <w:rPr>
                <w:szCs w:val="24"/>
                <w:lang w:val="en-US" w:eastAsia="zh-CN"/>
              </w:rPr>
            </w:pPr>
            <w:r>
              <w:rPr>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5BF42C" w14:textId="77777777" w:rsidR="00412453" w:rsidRDefault="00000000">
            <w:pPr>
              <w:spacing w:line="240" w:lineRule="auto"/>
              <w:ind w:firstLineChars="0" w:firstLine="0"/>
              <w:jc w:val="center"/>
              <w:rPr>
                <w:szCs w:val="24"/>
                <w:lang w:val="en-US" w:eastAsia="zh-CN"/>
              </w:rPr>
            </w:pPr>
            <w:r>
              <w:rPr>
                <w:rFonts w:hint="eastAsia"/>
                <w:szCs w:val="24"/>
                <w:lang w:val="en-US" w:eastAsia="zh-CN"/>
              </w:rPr>
              <w:t>排水</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B31B98" w14:textId="77777777" w:rsidR="00412453" w:rsidRDefault="00412453">
            <w:pPr>
              <w:spacing w:line="240" w:lineRule="auto"/>
              <w:ind w:firstLineChars="0" w:firstLine="0"/>
              <w:jc w:val="left"/>
              <w:rPr>
                <w:szCs w:val="24"/>
                <w:lang w:val="en-US" w:eastAsia="zh-CN"/>
              </w:rPr>
            </w:pP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36675D" w14:textId="77777777" w:rsidR="00412453" w:rsidRDefault="00412453">
            <w:pPr>
              <w:spacing w:line="240" w:lineRule="auto"/>
              <w:ind w:firstLineChars="0" w:firstLine="0"/>
              <w:jc w:val="center"/>
              <w:rPr>
                <w:szCs w:val="24"/>
                <w:lang w:val="en-US" w:eastAsia="zh-CN"/>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85020" w14:textId="77777777" w:rsidR="00412453" w:rsidRDefault="00412453">
            <w:pPr>
              <w:spacing w:line="240" w:lineRule="auto"/>
              <w:ind w:firstLineChars="0" w:firstLine="0"/>
              <w:jc w:val="center"/>
              <w:rPr>
                <w:szCs w:val="24"/>
                <w:lang w:val="en-US" w:eastAsia="zh-CN"/>
              </w:rPr>
            </w:pP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96A056" w14:textId="77777777" w:rsidR="00412453" w:rsidRDefault="00412453">
            <w:pPr>
              <w:spacing w:line="240" w:lineRule="auto"/>
              <w:ind w:firstLineChars="0" w:firstLine="0"/>
              <w:jc w:val="center"/>
              <w:rPr>
                <w:szCs w:val="24"/>
                <w:lang w:val="en-US" w:eastAsia="zh-CN"/>
              </w:rPr>
            </w:pP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91CC60"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5A3D23" w14:textId="77777777" w:rsidR="00412453" w:rsidRDefault="00412453">
            <w:pPr>
              <w:spacing w:line="240" w:lineRule="auto"/>
              <w:ind w:firstLineChars="0" w:firstLine="0"/>
              <w:jc w:val="center"/>
              <w:rPr>
                <w:szCs w:val="24"/>
                <w:lang w:val="en-US" w:eastAsia="zh-CN"/>
              </w:rPr>
            </w:pPr>
          </w:p>
        </w:tc>
      </w:tr>
      <w:tr w:rsidR="00412453" w14:paraId="62FCD546"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9417F1" w14:textId="77777777" w:rsidR="00412453" w:rsidRDefault="00000000">
            <w:pPr>
              <w:spacing w:line="240" w:lineRule="auto"/>
              <w:ind w:firstLineChars="0" w:firstLine="0"/>
              <w:jc w:val="center"/>
              <w:rPr>
                <w:szCs w:val="24"/>
                <w:lang w:val="en-US" w:eastAsia="zh-CN"/>
              </w:rPr>
            </w:pPr>
            <w:r>
              <w:rPr>
                <w:szCs w:val="24"/>
                <w:lang w:val="en-US" w:eastAsia="zh-CN"/>
              </w:rPr>
              <w:t>3</w:t>
            </w:r>
            <w:r>
              <w:rPr>
                <w:rFonts w:hint="eastAsia"/>
                <w:szCs w:val="24"/>
                <w:lang w:val="en-US" w:eastAsia="zh-CN"/>
              </w:rPr>
              <w:t>.</w:t>
            </w:r>
            <w:r>
              <w:rPr>
                <w:szCs w:val="24"/>
                <w:lang w:val="en-US" w:eastAsia="zh-CN"/>
              </w:rPr>
              <w:t>1</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7644C" w14:textId="77777777" w:rsidR="00412453" w:rsidRDefault="00000000">
            <w:pPr>
              <w:spacing w:line="240" w:lineRule="auto"/>
              <w:ind w:firstLineChars="0" w:firstLine="0"/>
              <w:jc w:val="center"/>
              <w:rPr>
                <w:szCs w:val="24"/>
                <w:lang w:val="en-US" w:eastAsia="zh-CN"/>
              </w:rPr>
            </w:pPr>
            <w:r>
              <w:rPr>
                <w:rFonts w:hint="eastAsia"/>
                <w:szCs w:val="24"/>
                <w:lang w:val="en-US" w:eastAsia="zh-CN"/>
              </w:rPr>
              <w:t>废液收集水箱</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7F9917"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szCs w:val="24"/>
                <w:lang w:val="en-US" w:eastAsia="zh-CN"/>
              </w:rPr>
              <w:t>.</w:t>
            </w:r>
            <w:r>
              <w:rPr>
                <w:rFonts w:hint="eastAsia"/>
                <w:szCs w:val="24"/>
                <w:lang w:val="en-US" w:eastAsia="zh-CN"/>
              </w:rPr>
              <w:t>尺寸：</w:t>
            </w:r>
            <w:r>
              <w:rPr>
                <w:rFonts w:hint="eastAsia"/>
                <w:szCs w:val="24"/>
                <w:lang w:val="en-US" w:eastAsia="zh-CN"/>
              </w:rPr>
              <w:t>2000</w:t>
            </w:r>
            <w:r>
              <w:rPr>
                <w:rFonts w:hint="eastAsia"/>
                <w:szCs w:val="24"/>
                <w:lang w:val="en-US" w:eastAsia="zh-CN"/>
              </w:rPr>
              <w:t>×</w:t>
            </w:r>
            <w:r>
              <w:rPr>
                <w:szCs w:val="24"/>
                <w:lang w:val="en-US" w:eastAsia="zh-CN"/>
              </w:rPr>
              <w:t>3</w:t>
            </w:r>
            <w:r>
              <w:rPr>
                <w:rFonts w:hint="eastAsia"/>
                <w:szCs w:val="24"/>
                <w:lang w:val="en-US" w:eastAsia="zh-CN"/>
              </w:rPr>
              <w:t>000</w:t>
            </w:r>
            <w:r>
              <w:rPr>
                <w:rFonts w:hint="eastAsia"/>
                <w:szCs w:val="24"/>
                <w:lang w:val="en-US" w:eastAsia="zh-CN"/>
              </w:rPr>
              <w:t>×</w:t>
            </w:r>
            <w:r>
              <w:rPr>
                <w:rFonts w:hint="eastAsia"/>
                <w:szCs w:val="24"/>
                <w:lang w:val="en-US" w:eastAsia="zh-CN"/>
              </w:rPr>
              <w:t>1000mm</w:t>
            </w:r>
            <w:r>
              <w:rPr>
                <w:rFonts w:hint="eastAsia"/>
                <w:szCs w:val="24"/>
                <w:lang w:val="en-US" w:eastAsia="zh-CN"/>
              </w:rPr>
              <w:t>。</w:t>
            </w:r>
          </w:p>
          <w:p w14:paraId="0D20ED43" w14:textId="77777777" w:rsidR="00412453" w:rsidRDefault="00000000">
            <w:pPr>
              <w:pStyle w:val="a0"/>
              <w:spacing w:line="240" w:lineRule="auto"/>
              <w:ind w:firstLineChars="0" w:firstLine="0"/>
              <w:rPr>
                <w:lang w:val="en-US" w:eastAsia="zh-CN"/>
              </w:rPr>
            </w:pPr>
            <w:r>
              <w:rPr>
                <w:rFonts w:hint="eastAsia"/>
                <w:lang w:val="en-US" w:eastAsia="zh-CN"/>
              </w:rPr>
              <w:t>2</w:t>
            </w:r>
            <w:r>
              <w:rPr>
                <w:lang w:val="en-US" w:eastAsia="zh-CN"/>
              </w:rPr>
              <w:t>.</w:t>
            </w:r>
            <w:r>
              <w:rPr>
                <w:rFonts w:hint="eastAsia"/>
                <w:lang w:val="en-US" w:eastAsia="zh-CN"/>
              </w:rPr>
              <w:t>放置地面上，与新增的生物滤池和附属水箱等底部排水阀连接，用于暂存废水；</w:t>
            </w:r>
          </w:p>
          <w:p w14:paraId="433AD804" w14:textId="77777777" w:rsidR="00412453" w:rsidRDefault="00000000">
            <w:pPr>
              <w:ind w:firstLineChars="0" w:firstLine="0"/>
              <w:rPr>
                <w:lang w:val="en-US" w:eastAsia="zh-CN"/>
              </w:rPr>
            </w:pPr>
            <w:r>
              <w:rPr>
                <w:rFonts w:hint="eastAsia"/>
                <w:lang w:val="en-US" w:eastAsia="zh-CN"/>
              </w:rPr>
              <w:t>3</w:t>
            </w:r>
            <w:r>
              <w:rPr>
                <w:lang w:val="en-US" w:eastAsia="zh-CN"/>
              </w:rPr>
              <w:t>.</w:t>
            </w:r>
            <w:r>
              <w:rPr>
                <w:rFonts w:hint="eastAsia"/>
                <w:lang w:val="en-US" w:eastAsia="zh-CN"/>
              </w:rPr>
              <w:t>含阀门、连接管道；</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7DDF87" w14:textId="77777777" w:rsidR="00412453" w:rsidRDefault="00000000">
            <w:pPr>
              <w:spacing w:line="240" w:lineRule="auto"/>
              <w:ind w:firstLineChars="0" w:firstLine="0"/>
              <w:jc w:val="center"/>
              <w:rPr>
                <w:szCs w:val="24"/>
                <w:lang w:val="en-US" w:eastAsia="zh-CN"/>
              </w:rPr>
            </w:pPr>
            <w:r>
              <w:rPr>
                <w:rFonts w:hint="eastAsia"/>
                <w:szCs w:val="24"/>
                <w:lang w:val="en-US" w:eastAsia="zh-CN"/>
              </w:rPr>
              <w:t>1</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F52239"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EB8EE" w14:textId="77777777" w:rsidR="00412453" w:rsidRDefault="00000000">
            <w:pPr>
              <w:spacing w:line="240" w:lineRule="auto"/>
              <w:ind w:firstLineChars="0" w:firstLine="0"/>
              <w:jc w:val="center"/>
              <w:rPr>
                <w:szCs w:val="24"/>
                <w:lang w:val="en-US" w:eastAsia="zh-CN"/>
              </w:rPr>
            </w:pPr>
            <w:r>
              <w:rPr>
                <w:szCs w:val="24"/>
                <w:lang w:val="en-US" w:eastAsia="zh-CN"/>
              </w:rPr>
              <w:t>FRP</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793C3A" w14:textId="77777777" w:rsidR="00412453" w:rsidRDefault="00412453">
            <w:pPr>
              <w:spacing w:line="240" w:lineRule="auto"/>
              <w:ind w:firstLineChars="0" w:firstLine="0"/>
              <w:jc w:val="center"/>
              <w:rPr>
                <w:szCs w:val="24"/>
                <w:lang w:val="en-US" w:eastAsia="zh-CN"/>
              </w:rPr>
            </w:pP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087EFE" w14:textId="77777777" w:rsidR="00412453" w:rsidRDefault="00412453">
            <w:pPr>
              <w:spacing w:line="240" w:lineRule="auto"/>
              <w:ind w:firstLineChars="0" w:firstLine="0"/>
              <w:jc w:val="center"/>
              <w:rPr>
                <w:szCs w:val="24"/>
                <w:lang w:val="en-US" w:eastAsia="zh-CN"/>
              </w:rPr>
            </w:pPr>
          </w:p>
        </w:tc>
      </w:tr>
      <w:tr w:rsidR="00412453" w14:paraId="21ECB6A4"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8EDA10" w14:textId="77777777" w:rsidR="00412453" w:rsidRDefault="00000000">
            <w:pPr>
              <w:spacing w:line="240" w:lineRule="auto"/>
              <w:ind w:firstLineChars="0" w:firstLine="0"/>
              <w:jc w:val="center"/>
              <w:rPr>
                <w:szCs w:val="24"/>
                <w:lang w:val="en-US" w:eastAsia="zh-CN"/>
              </w:rPr>
            </w:pPr>
            <w:r>
              <w:rPr>
                <w:rFonts w:hint="eastAsia"/>
                <w:szCs w:val="24"/>
                <w:lang w:val="en-US" w:eastAsia="zh-CN"/>
              </w:rPr>
              <w:lastRenderedPageBreak/>
              <w:t>3</w:t>
            </w:r>
            <w:r>
              <w:rPr>
                <w:szCs w:val="24"/>
                <w:lang w:val="en-US" w:eastAsia="zh-CN"/>
              </w:rPr>
              <w:t>.2</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50666A" w14:textId="77777777" w:rsidR="00412453" w:rsidRDefault="00000000">
            <w:pPr>
              <w:spacing w:line="240" w:lineRule="auto"/>
              <w:ind w:firstLineChars="0" w:firstLine="0"/>
              <w:jc w:val="center"/>
              <w:rPr>
                <w:szCs w:val="24"/>
                <w:lang w:val="en-US" w:eastAsia="zh-CN"/>
              </w:rPr>
            </w:pPr>
            <w:r>
              <w:rPr>
                <w:rFonts w:hint="eastAsia"/>
                <w:szCs w:val="24"/>
                <w:lang w:val="en-US" w:eastAsia="zh-CN"/>
              </w:rPr>
              <w:t>废液输送水泵</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75B8BE"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流量：</w:t>
            </w:r>
            <w:r>
              <w:rPr>
                <w:szCs w:val="24"/>
                <w:lang w:val="en-US" w:eastAsia="zh-CN"/>
              </w:rPr>
              <w:t>15</w:t>
            </w:r>
            <w:r>
              <w:rPr>
                <w:rFonts w:hint="eastAsia"/>
                <w:szCs w:val="24"/>
                <w:lang w:val="en-US" w:eastAsia="zh-CN"/>
              </w:rPr>
              <w:t>m</w:t>
            </w:r>
            <w:r>
              <w:rPr>
                <w:rFonts w:hint="eastAsia"/>
                <w:szCs w:val="24"/>
                <w:lang w:val="en-US" w:eastAsia="zh-CN"/>
              </w:rPr>
              <w:t>³</w:t>
            </w:r>
            <w:r>
              <w:rPr>
                <w:rFonts w:hint="eastAsia"/>
                <w:szCs w:val="24"/>
                <w:lang w:val="en-US" w:eastAsia="zh-CN"/>
              </w:rPr>
              <w:t>/h</w:t>
            </w:r>
            <w:r>
              <w:rPr>
                <w:rFonts w:hint="eastAsia"/>
                <w:szCs w:val="24"/>
                <w:lang w:val="en-US" w:eastAsia="zh-CN"/>
              </w:rPr>
              <w:t>，以具体设计为准；</w:t>
            </w:r>
            <w:r>
              <w:rPr>
                <w:szCs w:val="24"/>
                <w:lang w:val="en-US" w:eastAsia="zh-CN"/>
              </w:rPr>
              <w:br/>
            </w:r>
            <w:r>
              <w:rPr>
                <w:rFonts w:hint="eastAsia"/>
                <w:szCs w:val="24"/>
                <w:lang w:val="en-US" w:eastAsia="zh-CN"/>
              </w:rPr>
              <w:t>2.</w:t>
            </w:r>
            <w:r>
              <w:rPr>
                <w:rFonts w:hint="eastAsia"/>
                <w:szCs w:val="24"/>
                <w:lang w:val="en-US" w:eastAsia="zh-CN"/>
              </w:rPr>
              <w:t>扬程：</w:t>
            </w:r>
            <w:r>
              <w:rPr>
                <w:rFonts w:hint="eastAsia"/>
                <w:szCs w:val="24"/>
                <w:lang w:val="en-US" w:eastAsia="zh-CN"/>
              </w:rPr>
              <w:t>20m</w:t>
            </w:r>
            <w:r>
              <w:rPr>
                <w:rFonts w:hint="eastAsia"/>
                <w:szCs w:val="24"/>
                <w:lang w:val="en-US" w:eastAsia="zh-CN"/>
              </w:rPr>
              <w:t>；</w:t>
            </w:r>
            <w:r>
              <w:rPr>
                <w:szCs w:val="24"/>
                <w:lang w:val="en-US" w:eastAsia="zh-CN"/>
              </w:rPr>
              <w:br/>
            </w:r>
            <w:r>
              <w:rPr>
                <w:rFonts w:hint="eastAsia"/>
                <w:szCs w:val="24"/>
                <w:lang w:val="en-US" w:eastAsia="zh-CN"/>
              </w:rPr>
              <w:t>3.</w:t>
            </w:r>
            <w:r>
              <w:rPr>
                <w:rFonts w:hint="eastAsia"/>
                <w:szCs w:val="24"/>
                <w:lang w:val="en-US" w:eastAsia="zh-CN"/>
              </w:rPr>
              <w:t>功率：</w:t>
            </w:r>
            <w:r>
              <w:rPr>
                <w:rFonts w:hint="eastAsia"/>
                <w:szCs w:val="24"/>
                <w:lang w:val="en-US" w:eastAsia="zh-CN"/>
              </w:rPr>
              <w:t>3.5kW</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3D0865"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77ED72" w14:textId="77777777" w:rsidR="00412453" w:rsidRDefault="00000000">
            <w:pPr>
              <w:spacing w:line="240" w:lineRule="auto"/>
              <w:ind w:firstLineChars="0" w:firstLine="0"/>
              <w:jc w:val="center"/>
              <w:rPr>
                <w:szCs w:val="24"/>
                <w:lang w:val="en-US" w:eastAsia="zh-CN"/>
              </w:rPr>
            </w:pPr>
            <w:r>
              <w:rPr>
                <w:rFonts w:hint="eastAsia"/>
                <w:szCs w:val="24"/>
                <w:lang w:val="en-US" w:eastAsia="zh-CN"/>
              </w:rPr>
              <w:t>台</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D17B0"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E29CA6" w14:textId="77777777" w:rsidR="00412453" w:rsidRDefault="00000000">
            <w:pPr>
              <w:spacing w:line="240" w:lineRule="auto"/>
              <w:ind w:firstLineChars="0" w:firstLine="0"/>
              <w:jc w:val="center"/>
              <w:rPr>
                <w:szCs w:val="24"/>
                <w:lang w:val="en-US" w:eastAsia="zh-CN"/>
              </w:rPr>
            </w:pPr>
            <w:r>
              <w:rPr>
                <w:rFonts w:hint="eastAsia"/>
                <w:szCs w:val="24"/>
                <w:lang w:val="en-US" w:eastAsia="zh-CN"/>
              </w:rPr>
              <w:t>杰凯、益宝德、国宝</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A03A62" w14:textId="77777777" w:rsidR="00412453" w:rsidRDefault="00412453">
            <w:pPr>
              <w:spacing w:line="240" w:lineRule="auto"/>
              <w:ind w:firstLineChars="0" w:firstLine="0"/>
              <w:jc w:val="center"/>
              <w:rPr>
                <w:szCs w:val="24"/>
                <w:lang w:val="en-US" w:eastAsia="zh-CN"/>
              </w:rPr>
            </w:pPr>
          </w:p>
        </w:tc>
      </w:tr>
      <w:tr w:rsidR="00412453" w14:paraId="0C78F22B"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2780C8" w14:textId="77777777" w:rsidR="00412453" w:rsidRDefault="00000000">
            <w:pPr>
              <w:spacing w:line="240" w:lineRule="auto"/>
              <w:ind w:firstLineChars="0" w:firstLine="0"/>
              <w:jc w:val="center"/>
              <w:rPr>
                <w:szCs w:val="24"/>
                <w:lang w:val="en-US" w:eastAsia="zh-CN"/>
              </w:rPr>
            </w:pPr>
            <w:r>
              <w:rPr>
                <w:rFonts w:hint="eastAsia"/>
                <w:szCs w:val="24"/>
                <w:lang w:val="en-US" w:eastAsia="zh-CN"/>
              </w:rPr>
              <w:t>3.</w:t>
            </w:r>
            <w:r>
              <w:rPr>
                <w:szCs w:val="24"/>
                <w:lang w:val="en-US" w:eastAsia="zh-CN"/>
              </w:rPr>
              <w:t>3</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842BE9" w14:textId="77777777" w:rsidR="00412453" w:rsidRDefault="00000000">
            <w:pPr>
              <w:spacing w:line="240" w:lineRule="auto"/>
              <w:ind w:firstLineChars="0" w:firstLine="0"/>
              <w:jc w:val="center"/>
              <w:rPr>
                <w:szCs w:val="24"/>
                <w:lang w:val="en-US" w:eastAsia="zh-CN"/>
              </w:rPr>
            </w:pPr>
            <w:proofErr w:type="gramStart"/>
            <w:r>
              <w:rPr>
                <w:rFonts w:hint="eastAsia"/>
                <w:szCs w:val="24"/>
                <w:lang w:val="en-US" w:eastAsia="zh-CN"/>
              </w:rPr>
              <w:t>液位计</w:t>
            </w:r>
            <w:proofErr w:type="gramEnd"/>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954669"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测量范围：</w:t>
            </w:r>
            <w:r>
              <w:rPr>
                <w:rFonts w:hint="eastAsia"/>
                <w:szCs w:val="24"/>
                <w:lang w:val="en-US" w:eastAsia="zh-CN"/>
              </w:rPr>
              <w:t>0-1.0m</w:t>
            </w:r>
            <w:r>
              <w:rPr>
                <w:rFonts w:hint="eastAsia"/>
                <w:szCs w:val="24"/>
                <w:lang w:val="en-US" w:eastAsia="zh-CN"/>
              </w:rPr>
              <w:t>；</w:t>
            </w:r>
            <w:r>
              <w:rPr>
                <w:szCs w:val="24"/>
                <w:lang w:val="en-US" w:eastAsia="zh-CN"/>
              </w:rPr>
              <w:br/>
            </w:r>
            <w:r>
              <w:rPr>
                <w:rFonts w:hint="eastAsia"/>
                <w:szCs w:val="24"/>
                <w:lang w:val="en-US" w:eastAsia="zh-CN"/>
              </w:rPr>
              <w:t>2.</w:t>
            </w:r>
            <w:r>
              <w:rPr>
                <w:rFonts w:hint="eastAsia"/>
                <w:szCs w:val="24"/>
                <w:lang w:val="en-US" w:eastAsia="zh-CN"/>
              </w:rPr>
              <w:t>信号输出：</w:t>
            </w:r>
            <w:r>
              <w:rPr>
                <w:rFonts w:hint="eastAsia"/>
                <w:szCs w:val="24"/>
                <w:lang w:val="en-US" w:eastAsia="zh-CN"/>
              </w:rPr>
              <w:t>4-20mA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BB0FE6"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5DB7CF" w14:textId="77777777" w:rsidR="00412453" w:rsidRDefault="00000000">
            <w:pPr>
              <w:spacing w:line="240" w:lineRule="auto"/>
              <w:ind w:firstLineChars="0" w:firstLine="0"/>
              <w:jc w:val="center"/>
              <w:rPr>
                <w:szCs w:val="24"/>
                <w:lang w:val="en-US" w:eastAsia="zh-CN"/>
              </w:rPr>
            </w:pPr>
            <w:r>
              <w:rPr>
                <w:rFonts w:hint="eastAsia"/>
                <w:szCs w:val="24"/>
                <w:lang w:val="en-US" w:eastAsia="zh-CN"/>
              </w:rPr>
              <w:t>套</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613E18" w14:textId="77777777" w:rsidR="00412453" w:rsidRDefault="00000000">
            <w:pPr>
              <w:spacing w:line="240" w:lineRule="auto"/>
              <w:ind w:firstLineChars="0" w:firstLine="0"/>
              <w:jc w:val="center"/>
              <w:rPr>
                <w:szCs w:val="24"/>
                <w:lang w:val="en-US" w:eastAsia="zh-CN"/>
              </w:rPr>
            </w:pPr>
            <w:r>
              <w:rPr>
                <w:rFonts w:hint="eastAsia"/>
                <w:szCs w:val="24"/>
                <w:lang w:val="en-US" w:eastAsia="zh-CN"/>
              </w:rPr>
              <w:t>耐腐蚀</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97D38B" w14:textId="77777777" w:rsidR="00412453" w:rsidRDefault="00000000">
            <w:pPr>
              <w:spacing w:line="240" w:lineRule="auto"/>
              <w:ind w:firstLineChars="0" w:firstLine="0"/>
              <w:jc w:val="center"/>
              <w:rPr>
                <w:szCs w:val="24"/>
                <w:lang w:val="en-US" w:eastAsia="zh-CN"/>
              </w:rPr>
            </w:pPr>
            <w:r>
              <w:rPr>
                <w:rFonts w:hint="eastAsia"/>
                <w:szCs w:val="24"/>
                <w:lang w:val="en-US" w:eastAsia="zh-CN"/>
              </w:rPr>
              <w:t>上自仪、川仪或同等品牌</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9B5782" w14:textId="77777777" w:rsidR="00412453" w:rsidRDefault="00412453">
            <w:pPr>
              <w:spacing w:line="240" w:lineRule="auto"/>
              <w:ind w:firstLineChars="0" w:firstLine="0"/>
              <w:jc w:val="center"/>
              <w:rPr>
                <w:szCs w:val="24"/>
                <w:lang w:val="en-US" w:eastAsia="zh-CN"/>
              </w:rPr>
            </w:pPr>
          </w:p>
        </w:tc>
      </w:tr>
      <w:tr w:rsidR="00412453" w14:paraId="263B024A"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EF0A3B" w14:textId="77777777" w:rsidR="00412453" w:rsidRDefault="00000000">
            <w:pPr>
              <w:spacing w:line="240" w:lineRule="auto"/>
              <w:ind w:firstLineChars="0" w:firstLine="0"/>
              <w:jc w:val="center"/>
              <w:rPr>
                <w:szCs w:val="24"/>
                <w:lang w:val="en-US" w:eastAsia="zh-CN"/>
              </w:rPr>
            </w:pPr>
            <w:r>
              <w:rPr>
                <w:rFonts w:hint="eastAsia"/>
                <w:szCs w:val="24"/>
                <w:lang w:val="en-US" w:eastAsia="zh-CN"/>
              </w:rPr>
              <w:t>3</w:t>
            </w:r>
            <w:r>
              <w:rPr>
                <w:szCs w:val="24"/>
                <w:lang w:val="en-US" w:eastAsia="zh-CN"/>
              </w:rPr>
              <w:t>.4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682C28" w14:textId="77777777" w:rsidR="00412453" w:rsidRDefault="00000000">
            <w:pPr>
              <w:spacing w:line="240" w:lineRule="auto"/>
              <w:ind w:firstLineChars="0" w:firstLine="0"/>
              <w:jc w:val="center"/>
              <w:rPr>
                <w:szCs w:val="24"/>
                <w:lang w:val="en-US" w:eastAsia="zh-CN"/>
              </w:rPr>
            </w:pPr>
            <w:r>
              <w:rPr>
                <w:rFonts w:hint="eastAsia"/>
                <w:szCs w:val="24"/>
                <w:lang w:val="en-US" w:eastAsia="zh-CN"/>
              </w:rPr>
              <w:t>排水管</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72F99D" w14:textId="77777777" w:rsidR="00412453" w:rsidRDefault="00000000">
            <w:pPr>
              <w:spacing w:line="240" w:lineRule="auto"/>
              <w:ind w:firstLineChars="0" w:firstLine="0"/>
              <w:jc w:val="left"/>
              <w:rPr>
                <w:szCs w:val="24"/>
                <w:lang w:val="en-US" w:eastAsia="zh-CN"/>
              </w:rPr>
            </w:pPr>
            <w:r>
              <w:rPr>
                <w:rFonts w:hint="eastAsia"/>
                <w:szCs w:val="24"/>
                <w:lang w:val="en-US" w:eastAsia="zh-CN"/>
              </w:rPr>
              <w:t>规格：</w:t>
            </w:r>
            <w:r>
              <w:rPr>
                <w:rFonts w:hint="eastAsia"/>
                <w:szCs w:val="24"/>
                <w:lang w:val="en-US" w:eastAsia="zh-CN"/>
              </w:rPr>
              <w:t>DN50</w:t>
            </w:r>
            <w:r>
              <w:rPr>
                <w:rFonts w:hint="eastAsia"/>
                <w:szCs w:val="24"/>
                <w:lang w:val="en-US" w:eastAsia="zh-CN"/>
              </w:rPr>
              <w:t>，</w:t>
            </w:r>
            <w:r>
              <w:rPr>
                <w:rFonts w:hint="eastAsia"/>
                <w:szCs w:val="24"/>
                <w:lang w:val="en-US" w:eastAsia="zh-CN"/>
              </w:rPr>
              <w:t>PN1.0MPa</w:t>
            </w:r>
            <w:r>
              <w:rPr>
                <w:rFonts w:hint="eastAsia"/>
                <w:szCs w:val="24"/>
                <w:lang w:val="en-US" w:eastAsia="zh-CN"/>
              </w:rPr>
              <w:t>；</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DEB1E8" w14:textId="77777777" w:rsidR="00412453" w:rsidRDefault="00000000">
            <w:pPr>
              <w:spacing w:line="240" w:lineRule="auto"/>
              <w:ind w:firstLineChars="0" w:firstLine="0"/>
              <w:jc w:val="center"/>
              <w:rPr>
                <w:szCs w:val="24"/>
                <w:lang w:val="en-US" w:eastAsia="zh-CN"/>
              </w:rPr>
            </w:pPr>
            <w:r>
              <w:rPr>
                <w:szCs w:val="24"/>
                <w:lang w:val="en-US" w:eastAsia="zh-CN"/>
              </w:rPr>
              <w:t xml:space="preserve">80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C0220"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CA4E3B" w14:textId="77777777" w:rsidR="00412453" w:rsidRDefault="00000000">
            <w:pPr>
              <w:spacing w:line="240" w:lineRule="auto"/>
              <w:ind w:firstLineChars="0" w:firstLine="0"/>
              <w:jc w:val="center"/>
              <w:rPr>
                <w:szCs w:val="24"/>
                <w:lang w:val="en-US" w:eastAsia="zh-CN"/>
              </w:rPr>
            </w:pPr>
            <w:r>
              <w:rPr>
                <w:szCs w:val="24"/>
                <w:lang w:val="en-US" w:eastAsia="zh-CN"/>
              </w:rPr>
              <w:t>UPVC</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2807A6" w14:textId="77777777" w:rsidR="00412453" w:rsidRDefault="00000000">
            <w:pPr>
              <w:spacing w:line="240" w:lineRule="auto"/>
              <w:ind w:firstLineChars="0" w:firstLine="0"/>
              <w:jc w:val="center"/>
              <w:rPr>
                <w:szCs w:val="24"/>
                <w:lang w:val="en-US" w:eastAsia="zh-CN"/>
              </w:rPr>
            </w:pPr>
            <w:r>
              <w:rPr>
                <w:rFonts w:hint="eastAsia"/>
                <w:szCs w:val="24"/>
                <w:lang w:val="en-US" w:eastAsia="zh-CN"/>
              </w:rPr>
              <w:t>国产优质</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BA3974" w14:textId="77777777" w:rsidR="00412453" w:rsidRDefault="00000000">
            <w:pPr>
              <w:spacing w:line="240" w:lineRule="auto"/>
              <w:ind w:firstLineChars="0" w:firstLine="0"/>
              <w:jc w:val="center"/>
              <w:rPr>
                <w:szCs w:val="24"/>
                <w:lang w:val="en-US" w:eastAsia="zh-CN"/>
              </w:rPr>
            </w:pPr>
            <w:r>
              <w:rPr>
                <w:rFonts w:hint="eastAsia"/>
                <w:szCs w:val="24"/>
                <w:lang w:val="en-US" w:eastAsia="zh-CN"/>
              </w:rPr>
              <w:t>含安装辅材、阀门</w:t>
            </w:r>
          </w:p>
        </w:tc>
      </w:tr>
      <w:tr w:rsidR="00412453" w14:paraId="3AA0286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D3A122" w14:textId="77777777" w:rsidR="00412453" w:rsidRDefault="00000000">
            <w:pPr>
              <w:spacing w:line="240" w:lineRule="auto"/>
              <w:ind w:firstLineChars="0" w:firstLine="0"/>
              <w:jc w:val="center"/>
              <w:rPr>
                <w:szCs w:val="24"/>
                <w:lang w:val="en-US" w:eastAsia="zh-CN"/>
              </w:rPr>
            </w:pPr>
            <w:r>
              <w:rPr>
                <w:szCs w:val="24"/>
                <w:lang w:val="en-US" w:eastAsia="zh-CN"/>
              </w:rPr>
              <w:t>4</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D95D70" w14:textId="77777777" w:rsidR="00412453" w:rsidRDefault="00000000">
            <w:pPr>
              <w:spacing w:line="240" w:lineRule="auto"/>
              <w:ind w:firstLineChars="0" w:firstLine="0"/>
              <w:jc w:val="center"/>
              <w:rPr>
                <w:szCs w:val="24"/>
                <w:lang w:val="en-US" w:eastAsia="zh-CN"/>
              </w:rPr>
            </w:pPr>
            <w:r>
              <w:rPr>
                <w:rFonts w:hint="eastAsia"/>
                <w:szCs w:val="24"/>
                <w:lang w:val="en-US" w:eastAsia="zh-CN"/>
              </w:rPr>
              <w:t>通讯</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E23B1F" w14:textId="77777777" w:rsidR="00412453" w:rsidRDefault="00000000">
            <w:pPr>
              <w:spacing w:line="240" w:lineRule="auto"/>
              <w:ind w:firstLineChars="0" w:firstLine="0"/>
              <w:jc w:val="left"/>
              <w:rPr>
                <w:szCs w:val="24"/>
                <w:lang w:val="en-US" w:eastAsia="zh-CN"/>
              </w:rPr>
            </w:pPr>
            <w:r>
              <w:rPr>
                <w:rFonts w:hint="eastAsia"/>
                <w:szCs w:val="24"/>
                <w:lang w:val="en-US" w:eastAsia="zh-CN"/>
              </w:rPr>
              <w:t>以太网线</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02FF43" w14:textId="77777777" w:rsidR="00412453" w:rsidRDefault="00000000">
            <w:pPr>
              <w:spacing w:line="240" w:lineRule="auto"/>
              <w:ind w:firstLineChars="0" w:firstLine="0"/>
              <w:jc w:val="center"/>
              <w:rPr>
                <w:szCs w:val="24"/>
                <w:lang w:val="en-US" w:eastAsia="zh-CN"/>
              </w:rPr>
            </w:pPr>
            <w:r>
              <w:rPr>
                <w:szCs w:val="24"/>
                <w:lang w:val="en-US" w:eastAsia="zh-CN"/>
              </w:rPr>
              <w:t xml:space="preserve">3000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076F80" w14:textId="77777777" w:rsidR="00412453" w:rsidRDefault="00000000">
            <w:pPr>
              <w:spacing w:line="240" w:lineRule="auto"/>
              <w:ind w:firstLineChars="0" w:firstLine="0"/>
              <w:jc w:val="center"/>
              <w:rPr>
                <w:szCs w:val="24"/>
                <w:lang w:val="en-US" w:eastAsia="zh-CN"/>
              </w:rPr>
            </w:pPr>
            <w:r>
              <w:rPr>
                <w:rFonts w:hint="eastAsia"/>
                <w:szCs w:val="24"/>
                <w:lang w:val="en-US" w:eastAsia="zh-CN"/>
              </w:rPr>
              <w:t>米</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4D6A40"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F1F0B2"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AB8F2A" w14:textId="77777777" w:rsidR="00412453" w:rsidRDefault="00412453">
            <w:pPr>
              <w:spacing w:line="240" w:lineRule="auto"/>
              <w:ind w:firstLineChars="0" w:firstLine="0"/>
              <w:jc w:val="center"/>
              <w:rPr>
                <w:szCs w:val="24"/>
                <w:lang w:val="en-US" w:eastAsia="zh-CN"/>
              </w:rPr>
            </w:pPr>
          </w:p>
        </w:tc>
      </w:tr>
      <w:tr w:rsidR="00412453" w14:paraId="79F9995F" w14:textId="77777777">
        <w:trPr>
          <w:trHeight w:val="567"/>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3BECA3" w14:textId="77777777" w:rsidR="00412453" w:rsidRDefault="00000000">
            <w:pPr>
              <w:spacing w:line="240" w:lineRule="auto"/>
              <w:ind w:firstLineChars="0" w:firstLine="0"/>
              <w:jc w:val="center"/>
              <w:rPr>
                <w:szCs w:val="24"/>
                <w:lang w:val="en-US" w:eastAsia="zh-CN"/>
              </w:rPr>
            </w:pPr>
            <w:r>
              <w:rPr>
                <w:rFonts w:hint="eastAsia"/>
                <w:szCs w:val="24"/>
                <w:lang w:val="en-US" w:eastAsia="zh-CN"/>
              </w:rPr>
              <w:t>5</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F1F989" w14:textId="77777777" w:rsidR="00412453" w:rsidRDefault="00000000">
            <w:pPr>
              <w:spacing w:line="240" w:lineRule="auto"/>
              <w:ind w:firstLineChars="0" w:firstLine="0"/>
              <w:jc w:val="center"/>
              <w:rPr>
                <w:szCs w:val="24"/>
                <w:lang w:val="en-US" w:eastAsia="zh-CN"/>
              </w:rPr>
            </w:pPr>
            <w:r>
              <w:rPr>
                <w:rFonts w:hint="eastAsia"/>
                <w:szCs w:val="24"/>
                <w:lang w:val="en-US" w:eastAsia="zh-CN"/>
              </w:rPr>
              <w:t>监测</w:t>
            </w:r>
          </w:p>
        </w:tc>
        <w:tc>
          <w:tcPr>
            <w:tcW w:w="17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FEF22E" w14:textId="77777777" w:rsidR="00412453" w:rsidRDefault="00000000">
            <w:pPr>
              <w:spacing w:line="240" w:lineRule="auto"/>
              <w:ind w:firstLineChars="0" w:firstLine="0"/>
              <w:jc w:val="left"/>
              <w:rPr>
                <w:szCs w:val="24"/>
                <w:lang w:val="en-US" w:eastAsia="zh-CN"/>
              </w:rPr>
            </w:pPr>
            <w:r>
              <w:rPr>
                <w:rFonts w:hint="eastAsia"/>
                <w:szCs w:val="24"/>
                <w:lang w:val="en-US" w:eastAsia="zh-CN"/>
              </w:rPr>
              <w:t>1.</w:t>
            </w:r>
            <w:r>
              <w:rPr>
                <w:rFonts w:hint="eastAsia"/>
                <w:szCs w:val="24"/>
                <w:lang w:val="en-US" w:eastAsia="zh-CN"/>
              </w:rPr>
              <w:t>监测内容：有组织排放；</w:t>
            </w:r>
            <w:r>
              <w:rPr>
                <w:szCs w:val="24"/>
                <w:lang w:val="en-US" w:eastAsia="zh-CN"/>
              </w:rPr>
              <w:br/>
            </w:r>
            <w:r>
              <w:rPr>
                <w:rFonts w:hint="eastAsia"/>
                <w:szCs w:val="24"/>
                <w:lang w:val="en-US" w:eastAsia="zh-CN"/>
              </w:rPr>
              <w:t>2.</w:t>
            </w:r>
            <w:r>
              <w:rPr>
                <w:rFonts w:hint="eastAsia"/>
                <w:szCs w:val="24"/>
                <w:lang w:val="en-US" w:eastAsia="zh-CN"/>
              </w:rPr>
              <w:t>监测频次：以完成竣工验收限期为止；</w:t>
            </w:r>
            <w:r>
              <w:rPr>
                <w:szCs w:val="24"/>
                <w:lang w:val="en-US" w:eastAsia="zh-CN"/>
              </w:rPr>
              <w:br/>
            </w:r>
            <w:r>
              <w:rPr>
                <w:rFonts w:hint="eastAsia"/>
                <w:szCs w:val="24"/>
                <w:lang w:val="en-US" w:eastAsia="zh-CN"/>
              </w:rPr>
              <w:t>3.</w:t>
            </w:r>
            <w:r>
              <w:rPr>
                <w:rFonts w:hint="eastAsia"/>
                <w:szCs w:val="24"/>
                <w:lang w:val="en-US" w:eastAsia="zh-CN"/>
              </w:rPr>
              <w:t>位置：进口、出口。</w:t>
            </w:r>
          </w:p>
        </w:tc>
        <w:tc>
          <w:tcPr>
            <w:tcW w:w="2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9DC0D3" w14:textId="77777777" w:rsidR="00412453" w:rsidRDefault="00000000">
            <w:pPr>
              <w:spacing w:line="240" w:lineRule="auto"/>
              <w:ind w:firstLineChars="0" w:firstLine="0"/>
              <w:jc w:val="center"/>
              <w:rPr>
                <w:szCs w:val="24"/>
                <w:lang w:val="en-US" w:eastAsia="zh-CN"/>
              </w:rPr>
            </w:pPr>
            <w:r>
              <w:rPr>
                <w:szCs w:val="24"/>
                <w:lang w:val="en-US" w:eastAsia="zh-CN"/>
              </w:rPr>
              <w:t xml:space="preserve">1 </w:t>
            </w:r>
          </w:p>
        </w:tc>
        <w:tc>
          <w:tcPr>
            <w:tcW w:w="3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B50FF" w14:textId="77777777" w:rsidR="00412453" w:rsidRDefault="00000000">
            <w:pPr>
              <w:spacing w:line="240" w:lineRule="auto"/>
              <w:ind w:firstLineChars="0" w:firstLine="0"/>
              <w:jc w:val="center"/>
              <w:rPr>
                <w:szCs w:val="24"/>
                <w:lang w:val="en-US" w:eastAsia="zh-CN"/>
              </w:rPr>
            </w:pPr>
            <w:r>
              <w:rPr>
                <w:rFonts w:hint="eastAsia"/>
                <w:szCs w:val="24"/>
                <w:lang w:val="en-US" w:eastAsia="zh-CN"/>
              </w:rPr>
              <w:t>项</w:t>
            </w:r>
          </w:p>
        </w:tc>
        <w:tc>
          <w:tcPr>
            <w:tcW w:w="4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5F014E"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42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C1EFCC" w14:textId="77777777" w:rsidR="00412453" w:rsidRDefault="00000000">
            <w:pPr>
              <w:spacing w:line="240" w:lineRule="auto"/>
              <w:ind w:firstLineChars="0" w:firstLine="0"/>
              <w:jc w:val="center"/>
              <w:rPr>
                <w:szCs w:val="24"/>
                <w:lang w:val="en-US" w:eastAsia="zh-CN"/>
              </w:rPr>
            </w:pPr>
            <w:r>
              <w:rPr>
                <w:szCs w:val="24"/>
                <w:lang w:val="en-US" w:eastAsia="zh-CN"/>
              </w:rPr>
              <w:t>/</w:t>
            </w:r>
          </w:p>
        </w:tc>
        <w:tc>
          <w:tcPr>
            <w:tcW w:w="86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190C4C" w14:textId="77777777" w:rsidR="00412453" w:rsidRDefault="00412453">
            <w:pPr>
              <w:spacing w:line="240" w:lineRule="auto"/>
              <w:ind w:firstLineChars="0" w:firstLine="0"/>
              <w:jc w:val="center"/>
              <w:rPr>
                <w:szCs w:val="24"/>
                <w:lang w:val="en-US" w:eastAsia="zh-CN"/>
              </w:rPr>
            </w:pPr>
          </w:p>
        </w:tc>
      </w:tr>
    </w:tbl>
    <w:p w14:paraId="777DC293" w14:textId="77777777" w:rsidR="00412453" w:rsidRDefault="00412453">
      <w:pPr>
        <w:ind w:firstLineChars="0" w:firstLine="480"/>
        <w:rPr>
          <w:lang w:val="en-US" w:eastAsia="zh-CN"/>
        </w:rPr>
        <w:sectPr w:rsidR="00412453">
          <w:footerReference w:type="first" r:id="rId20"/>
          <w:pgSz w:w="16838" w:h="11906" w:orient="landscape"/>
          <w:pgMar w:top="1080" w:right="1440" w:bottom="1080" w:left="1440" w:header="709" w:footer="709" w:gutter="0"/>
          <w:cols w:space="720"/>
          <w:titlePg/>
          <w:docGrid w:linePitch="360"/>
        </w:sectPr>
      </w:pPr>
    </w:p>
    <w:p w14:paraId="2E9E855A" w14:textId="77777777" w:rsidR="00412453" w:rsidRDefault="00000000">
      <w:pPr>
        <w:pStyle w:val="2"/>
        <w:tabs>
          <w:tab w:val="left" w:pos="0"/>
        </w:tabs>
        <w:ind w:left="480" w:hanging="7"/>
        <w:jc w:val="left"/>
        <w:rPr>
          <w:lang w:val="en-US" w:eastAsia="zh-CN"/>
        </w:rPr>
      </w:pPr>
      <w:r>
        <w:rPr>
          <w:rFonts w:hint="eastAsia"/>
          <w:lang w:val="en-US" w:eastAsia="zh-CN"/>
        </w:rPr>
        <w:lastRenderedPageBreak/>
        <w:t>专用检修工具、备品备件清单</w:t>
      </w:r>
    </w:p>
    <w:p w14:paraId="126EA298" w14:textId="77777777" w:rsidR="00412453" w:rsidRDefault="00000000">
      <w:pPr>
        <w:widowControl w:val="0"/>
        <w:ind w:firstLine="480"/>
        <w:rPr>
          <w:kern w:val="2"/>
          <w:szCs w:val="21"/>
          <w:lang w:val="en-GB" w:eastAsia="zh-CN"/>
        </w:rPr>
      </w:pPr>
      <w:r>
        <w:rPr>
          <w:rFonts w:hint="eastAsia"/>
          <w:kern w:val="2"/>
          <w:szCs w:val="21"/>
          <w:lang w:val="en-GB" w:eastAsia="zh-CN"/>
        </w:rPr>
        <w:t>投标方应提供质保期</w:t>
      </w:r>
      <w:r>
        <w:rPr>
          <w:rFonts w:hint="eastAsia"/>
          <w:kern w:val="2"/>
          <w:szCs w:val="21"/>
          <w:lang w:val="en-GB" w:eastAsia="zh-CN"/>
        </w:rPr>
        <w:t>2</w:t>
      </w:r>
      <w:r>
        <w:rPr>
          <w:rFonts w:hint="eastAsia"/>
          <w:kern w:val="2"/>
          <w:szCs w:val="21"/>
          <w:lang w:val="en-GB" w:eastAsia="zh-CN"/>
        </w:rPr>
        <w:t>年内随机</w:t>
      </w:r>
      <w:r>
        <w:rPr>
          <w:rFonts w:hint="eastAsia"/>
          <w:bCs/>
          <w:kern w:val="2"/>
          <w:szCs w:val="21"/>
          <w:lang w:val="en-US" w:eastAsia="zh-CN"/>
        </w:rPr>
        <w:t>备品</w:t>
      </w:r>
      <w:r>
        <w:rPr>
          <w:rFonts w:hint="eastAsia"/>
          <w:kern w:val="2"/>
          <w:szCs w:val="21"/>
          <w:lang w:val="en-GB" w:eastAsia="zh-CN"/>
        </w:rPr>
        <w:t>备件、易损件和专用工具清单。</w:t>
      </w:r>
    </w:p>
    <w:p w14:paraId="39604CFA" w14:textId="77777777" w:rsidR="00412453" w:rsidRDefault="00000000">
      <w:pPr>
        <w:ind w:firstLine="482"/>
        <w:jc w:val="center"/>
        <w:rPr>
          <w:b/>
          <w:bCs/>
          <w:szCs w:val="32"/>
          <w:lang w:val="en-GB" w:eastAsia="zh-CN"/>
        </w:rPr>
      </w:pPr>
      <w:r>
        <w:rPr>
          <w:rFonts w:hint="eastAsia"/>
          <w:b/>
          <w:bCs/>
          <w:szCs w:val="32"/>
          <w:lang w:val="en-US" w:eastAsia="zh-CN"/>
        </w:rPr>
        <w:t>表</w:t>
      </w:r>
      <w:r>
        <w:rPr>
          <w:rFonts w:hint="eastAsia"/>
          <w:b/>
          <w:bCs/>
          <w:szCs w:val="32"/>
          <w:lang w:val="en-US" w:eastAsia="zh-CN"/>
        </w:rPr>
        <w:t>-3</w:t>
      </w:r>
      <w:r>
        <w:rPr>
          <w:b/>
          <w:bCs/>
          <w:szCs w:val="32"/>
          <w:lang w:val="en-US" w:eastAsia="zh-CN"/>
        </w:rPr>
        <w:t xml:space="preserve"> </w:t>
      </w:r>
      <w:r>
        <w:rPr>
          <w:rFonts w:hint="eastAsia"/>
          <w:b/>
          <w:bCs/>
          <w:szCs w:val="32"/>
          <w:lang w:val="en-US" w:eastAsia="zh-CN"/>
        </w:rPr>
        <w:t>备品</w:t>
      </w:r>
      <w:r>
        <w:rPr>
          <w:rFonts w:hint="eastAsia"/>
          <w:b/>
          <w:bCs/>
          <w:szCs w:val="32"/>
          <w:lang w:val="en-GB" w:eastAsia="zh-CN"/>
        </w:rPr>
        <w:t>备件、易损件和专用工具清单</w:t>
      </w:r>
    </w:p>
    <w:tbl>
      <w:tblPr>
        <w:tblW w:w="4996" w:type="pct"/>
        <w:jc w:val="center"/>
        <w:tblLook w:val="04A0" w:firstRow="1" w:lastRow="0" w:firstColumn="1" w:lastColumn="0" w:noHBand="0" w:noVBand="1"/>
      </w:tblPr>
      <w:tblGrid>
        <w:gridCol w:w="662"/>
        <w:gridCol w:w="1654"/>
        <w:gridCol w:w="3092"/>
        <w:gridCol w:w="1139"/>
        <w:gridCol w:w="1137"/>
        <w:gridCol w:w="1137"/>
        <w:gridCol w:w="1133"/>
      </w:tblGrid>
      <w:tr w:rsidR="00412453" w14:paraId="7D97C331"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75EFA8"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序号</w:t>
            </w:r>
          </w:p>
        </w:tc>
        <w:tc>
          <w:tcPr>
            <w:tcW w:w="8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77DBE5"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名称</w:t>
            </w:r>
          </w:p>
        </w:tc>
        <w:tc>
          <w:tcPr>
            <w:tcW w:w="15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3BAE32"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规格型号</w:t>
            </w:r>
          </w:p>
        </w:tc>
        <w:tc>
          <w:tcPr>
            <w:tcW w:w="572" w:type="pct"/>
            <w:tcBorders>
              <w:top w:val="single" w:sz="4" w:space="0" w:color="000000"/>
              <w:left w:val="single" w:sz="4" w:space="0" w:color="000000"/>
              <w:bottom w:val="single" w:sz="4" w:space="0" w:color="000000"/>
              <w:right w:val="nil"/>
            </w:tcBorders>
            <w:shd w:val="clear" w:color="auto" w:fill="auto"/>
            <w:noWrap/>
            <w:vAlign w:val="center"/>
          </w:tcPr>
          <w:p w14:paraId="2E966B03" w14:textId="77777777" w:rsidR="00412453" w:rsidRDefault="00000000">
            <w:pPr>
              <w:ind w:firstLineChars="0" w:firstLine="0"/>
              <w:jc w:val="center"/>
              <w:textAlignment w:val="center"/>
              <w:rPr>
                <w:rFonts w:ascii="宋体" w:hAnsi="宋体" w:cs="宋体"/>
                <w:b/>
                <w:bCs/>
                <w:sz w:val="21"/>
                <w:szCs w:val="21"/>
                <w:lang w:val="en-US" w:eastAsia="zh-CN"/>
              </w:rPr>
            </w:pPr>
            <w:r>
              <w:rPr>
                <w:rFonts w:ascii="宋体" w:hAnsi="宋体" w:cs="宋体" w:hint="eastAsia"/>
                <w:b/>
                <w:bCs/>
                <w:sz w:val="21"/>
                <w:szCs w:val="21"/>
                <w:lang w:val="en-US" w:eastAsia="zh-CN"/>
              </w:rPr>
              <w:t>材质</w:t>
            </w:r>
          </w:p>
        </w:tc>
        <w:tc>
          <w:tcPr>
            <w:tcW w:w="57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942A6E"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数量</w:t>
            </w:r>
          </w:p>
        </w:tc>
        <w:tc>
          <w:tcPr>
            <w:tcW w:w="57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2C9DB8"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单位</w:t>
            </w:r>
          </w:p>
        </w:tc>
        <w:tc>
          <w:tcPr>
            <w:tcW w:w="5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AB7AED" w14:textId="77777777" w:rsidR="00412453" w:rsidRDefault="00000000">
            <w:pPr>
              <w:ind w:firstLineChars="0" w:firstLine="0"/>
              <w:jc w:val="center"/>
              <w:textAlignment w:val="center"/>
              <w:rPr>
                <w:rFonts w:ascii="宋体" w:hAnsi="宋体" w:cs="宋体"/>
                <w:b/>
                <w:bCs/>
                <w:sz w:val="21"/>
                <w:szCs w:val="21"/>
              </w:rPr>
            </w:pPr>
            <w:r>
              <w:rPr>
                <w:rFonts w:ascii="宋体" w:hAnsi="宋体" w:cs="宋体" w:hint="eastAsia"/>
                <w:b/>
                <w:bCs/>
                <w:sz w:val="21"/>
                <w:szCs w:val="21"/>
                <w:lang w:val="en-US" w:eastAsia="zh-CN" w:bidi="ar"/>
              </w:rPr>
              <w:t>备注</w:t>
            </w:r>
          </w:p>
        </w:tc>
      </w:tr>
      <w:tr w:rsidR="00412453" w14:paraId="11AA5CB6"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281A9F"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922E4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风机皮带</w:t>
            </w:r>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068F45"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与除臭风机匹配；</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3215C"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13915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2</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BF5BF"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套</w:t>
            </w:r>
          </w:p>
        </w:tc>
        <w:tc>
          <w:tcPr>
            <w:tcW w:w="5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CF883E" w14:textId="77777777" w:rsidR="00412453" w:rsidRDefault="00412453">
            <w:pPr>
              <w:ind w:firstLineChars="0" w:firstLine="0"/>
              <w:jc w:val="center"/>
              <w:textAlignment w:val="center"/>
              <w:rPr>
                <w:rFonts w:ascii="宋体" w:hAnsi="宋体" w:cs="宋体"/>
                <w:sz w:val="21"/>
                <w:szCs w:val="21"/>
                <w:lang w:val="en-US" w:eastAsia="zh-CN" w:bidi="ar"/>
              </w:rPr>
            </w:pPr>
          </w:p>
        </w:tc>
      </w:tr>
      <w:tr w:rsidR="00412453" w14:paraId="13280AEA"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B36FB6"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2</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D16F70"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润滑油</w:t>
            </w:r>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ACD8C1"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与除臭风机匹配；</w:t>
            </w:r>
            <w:r>
              <w:rPr>
                <w:rFonts w:ascii="宋体" w:hAnsi="宋体" w:cs="宋体"/>
                <w:sz w:val="21"/>
                <w:szCs w:val="21"/>
                <w:lang w:val="en-US" w:eastAsia="zh-CN" w:bidi="ar"/>
              </w:rPr>
              <w:br/>
            </w:r>
            <w:r>
              <w:rPr>
                <w:rFonts w:ascii="宋体" w:hAnsi="宋体" w:cs="宋体" w:hint="eastAsia"/>
                <w:sz w:val="21"/>
                <w:szCs w:val="21"/>
                <w:lang w:val="en-US" w:eastAsia="zh-CN" w:bidi="ar"/>
              </w:rPr>
              <w:t>规格：</w:t>
            </w:r>
            <w:r>
              <w:rPr>
                <w:rFonts w:ascii="宋体" w:hAnsi="宋体" w:cs="宋体"/>
                <w:sz w:val="21"/>
                <w:szCs w:val="21"/>
                <w:lang w:val="en-US" w:eastAsia="zh-CN" w:bidi="ar"/>
              </w:rPr>
              <w:t>4L/桶</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43F60"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0028DC"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4</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2C3160"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桶</w:t>
            </w:r>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6F0538" w14:textId="77777777" w:rsidR="00412453" w:rsidRDefault="00412453">
            <w:pPr>
              <w:ind w:firstLineChars="0" w:firstLine="0"/>
              <w:jc w:val="center"/>
              <w:textAlignment w:val="center"/>
              <w:rPr>
                <w:rFonts w:ascii="宋体" w:hAnsi="宋体" w:cs="宋体"/>
                <w:sz w:val="21"/>
                <w:szCs w:val="21"/>
                <w:lang w:val="en-US" w:eastAsia="zh-CN" w:bidi="ar"/>
              </w:rPr>
            </w:pPr>
          </w:p>
        </w:tc>
      </w:tr>
      <w:tr w:rsidR="00412453" w14:paraId="48E264FE"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37771F"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3</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E19803"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洗涤雾化喷嘴</w:t>
            </w:r>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9163F6"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材质：</w:t>
            </w:r>
            <w:r>
              <w:rPr>
                <w:rFonts w:ascii="宋体" w:hAnsi="宋体" w:cs="宋体"/>
                <w:sz w:val="21"/>
                <w:szCs w:val="21"/>
                <w:lang w:val="en-US" w:eastAsia="zh-CN" w:bidi="ar"/>
              </w:rPr>
              <w:t>UPVC；</w:t>
            </w:r>
            <w:r>
              <w:rPr>
                <w:rFonts w:ascii="宋体" w:hAnsi="宋体" w:cs="宋体"/>
                <w:sz w:val="21"/>
                <w:szCs w:val="21"/>
                <w:lang w:val="en-US" w:eastAsia="zh-CN" w:bidi="ar"/>
              </w:rPr>
              <w:br/>
            </w:r>
            <w:r>
              <w:rPr>
                <w:rFonts w:ascii="宋体" w:hAnsi="宋体" w:cs="宋体" w:hint="eastAsia"/>
                <w:sz w:val="21"/>
                <w:szCs w:val="21"/>
                <w:lang w:val="en-US" w:eastAsia="zh-CN" w:bidi="ar"/>
              </w:rPr>
              <w:t>规格：与各个除臭设备匹配；</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B4C00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UPVC</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381A39"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100</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52C756" w14:textId="77777777" w:rsidR="00412453" w:rsidRDefault="00000000">
            <w:pPr>
              <w:ind w:firstLineChars="0" w:firstLine="0"/>
              <w:jc w:val="center"/>
              <w:textAlignment w:val="center"/>
              <w:rPr>
                <w:rFonts w:ascii="宋体" w:hAnsi="宋体" w:cs="宋体"/>
                <w:sz w:val="21"/>
                <w:szCs w:val="21"/>
                <w:lang w:val="en-US" w:eastAsia="zh-CN" w:bidi="ar"/>
              </w:rPr>
            </w:pPr>
            <w:proofErr w:type="gramStart"/>
            <w:r>
              <w:rPr>
                <w:rFonts w:ascii="宋体" w:hAnsi="宋体" w:cs="宋体" w:hint="eastAsia"/>
                <w:sz w:val="21"/>
                <w:szCs w:val="21"/>
                <w:lang w:val="en-US" w:eastAsia="zh-CN" w:bidi="ar"/>
              </w:rPr>
              <w:t>个</w:t>
            </w:r>
            <w:proofErr w:type="gramEnd"/>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B604CA" w14:textId="77777777" w:rsidR="00412453" w:rsidRDefault="00412453">
            <w:pPr>
              <w:ind w:firstLineChars="0" w:firstLine="0"/>
              <w:jc w:val="center"/>
              <w:textAlignment w:val="center"/>
              <w:rPr>
                <w:rFonts w:ascii="宋体" w:hAnsi="宋体" w:cs="宋体"/>
                <w:sz w:val="21"/>
                <w:szCs w:val="21"/>
                <w:lang w:val="en-US" w:eastAsia="zh-CN" w:bidi="ar"/>
              </w:rPr>
            </w:pPr>
          </w:p>
        </w:tc>
      </w:tr>
      <w:tr w:rsidR="00412453" w14:paraId="4330C843"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9332D"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4</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3D0318"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PH计标定液</w:t>
            </w:r>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AC569B"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与</w:t>
            </w:r>
            <w:r>
              <w:rPr>
                <w:rFonts w:ascii="宋体" w:hAnsi="宋体" w:cs="宋体"/>
                <w:sz w:val="21"/>
                <w:szCs w:val="21"/>
                <w:lang w:val="en-US" w:eastAsia="zh-CN" w:bidi="ar"/>
              </w:rPr>
              <w:t>PH</w:t>
            </w:r>
            <w:proofErr w:type="gramStart"/>
            <w:r>
              <w:rPr>
                <w:rFonts w:ascii="宋体" w:hAnsi="宋体" w:cs="宋体"/>
                <w:sz w:val="21"/>
                <w:szCs w:val="21"/>
                <w:lang w:val="en-US" w:eastAsia="zh-CN" w:bidi="ar"/>
              </w:rPr>
              <w:t>计配套</w:t>
            </w:r>
            <w:proofErr w:type="gramEnd"/>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835C91"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82F281"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2</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9E11D0"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套</w:t>
            </w:r>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1E0EF6" w14:textId="77777777" w:rsidR="00412453" w:rsidRDefault="00412453">
            <w:pPr>
              <w:ind w:firstLineChars="0" w:firstLine="0"/>
              <w:jc w:val="center"/>
              <w:textAlignment w:val="center"/>
              <w:rPr>
                <w:rFonts w:ascii="宋体" w:hAnsi="宋体" w:cs="宋体"/>
                <w:sz w:val="21"/>
                <w:szCs w:val="21"/>
                <w:lang w:val="en-US" w:eastAsia="zh-CN" w:bidi="ar"/>
              </w:rPr>
            </w:pPr>
          </w:p>
        </w:tc>
      </w:tr>
      <w:tr w:rsidR="00412453" w14:paraId="575A4C40" w14:textId="77777777">
        <w:trPr>
          <w:trHeight w:val="567"/>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7F8476"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5</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097FB4"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万用表</w:t>
            </w:r>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74F842"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不低于得力品牌要求</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64A39E"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E59B3F"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19839"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套</w:t>
            </w:r>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B9C8D5" w14:textId="77777777" w:rsidR="00412453" w:rsidRDefault="00412453">
            <w:pPr>
              <w:ind w:firstLineChars="0" w:firstLine="0"/>
              <w:jc w:val="center"/>
              <w:textAlignment w:val="center"/>
              <w:rPr>
                <w:rFonts w:ascii="宋体" w:hAnsi="宋体" w:cs="宋体"/>
                <w:sz w:val="21"/>
                <w:szCs w:val="21"/>
                <w:lang w:val="en-US" w:eastAsia="zh-CN" w:bidi="ar"/>
              </w:rPr>
            </w:pPr>
          </w:p>
        </w:tc>
      </w:tr>
      <w:tr w:rsidR="00412453" w14:paraId="676A9187" w14:textId="77777777">
        <w:trPr>
          <w:trHeight w:val="936"/>
          <w:jc w:val="center"/>
        </w:trPr>
        <w:tc>
          <w:tcPr>
            <w:tcW w:w="3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2C07EB"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6</w:t>
            </w:r>
          </w:p>
        </w:tc>
        <w:tc>
          <w:tcPr>
            <w:tcW w:w="8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38A5F4" w14:textId="77777777" w:rsidR="00412453" w:rsidRDefault="00000000">
            <w:pPr>
              <w:ind w:firstLineChars="0" w:firstLine="0"/>
              <w:jc w:val="center"/>
              <w:textAlignment w:val="center"/>
              <w:rPr>
                <w:rFonts w:ascii="宋体" w:hAnsi="宋体" w:cs="宋体"/>
                <w:sz w:val="21"/>
                <w:szCs w:val="21"/>
                <w:lang w:val="en-US" w:eastAsia="zh-CN" w:bidi="ar"/>
              </w:rPr>
            </w:pPr>
            <w:proofErr w:type="gramStart"/>
            <w:r>
              <w:rPr>
                <w:rFonts w:ascii="宋体" w:hAnsi="宋体" w:cs="宋体" w:hint="eastAsia"/>
                <w:sz w:val="21"/>
                <w:szCs w:val="21"/>
                <w:lang w:val="en-US" w:eastAsia="zh-CN" w:bidi="ar"/>
              </w:rPr>
              <w:t>水泵机封</w:t>
            </w:r>
            <w:proofErr w:type="gramEnd"/>
          </w:p>
        </w:tc>
        <w:tc>
          <w:tcPr>
            <w:tcW w:w="155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43447A"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投标方所供的所有水泵型号，各提供</w:t>
            </w:r>
            <w:proofErr w:type="gramStart"/>
            <w:r>
              <w:rPr>
                <w:rFonts w:ascii="宋体" w:hAnsi="宋体" w:cs="宋体"/>
                <w:sz w:val="21"/>
                <w:szCs w:val="21"/>
                <w:lang w:val="en-US" w:eastAsia="zh-CN" w:bidi="ar"/>
              </w:rPr>
              <w:t>1套机封</w:t>
            </w:r>
            <w:proofErr w:type="gramEnd"/>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A6D70E"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953304"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sz w:val="21"/>
                <w:szCs w:val="21"/>
                <w:lang w:val="en-US" w:eastAsia="zh-CN" w:bidi="ar"/>
              </w:rPr>
              <w:t>1</w:t>
            </w:r>
          </w:p>
        </w:tc>
        <w:tc>
          <w:tcPr>
            <w:tcW w:w="5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2EEE6" w14:textId="77777777" w:rsidR="00412453" w:rsidRDefault="00000000">
            <w:pPr>
              <w:ind w:firstLineChars="0" w:firstLine="0"/>
              <w:jc w:val="center"/>
              <w:textAlignment w:val="center"/>
              <w:rPr>
                <w:rFonts w:ascii="宋体" w:hAnsi="宋体" w:cs="宋体"/>
                <w:sz w:val="21"/>
                <w:szCs w:val="21"/>
                <w:lang w:val="en-US" w:eastAsia="zh-CN" w:bidi="ar"/>
              </w:rPr>
            </w:pPr>
            <w:r>
              <w:rPr>
                <w:rFonts w:ascii="宋体" w:hAnsi="宋体" w:cs="宋体" w:hint="eastAsia"/>
                <w:sz w:val="21"/>
                <w:szCs w:val="21"/>
                <w:lang w:val="en-US" w:eastAsia="zh-CN" w:bidi="ar"/>
              </w:rPr>
              <w:t>套</w:t>
            </w:r>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3F492" w14:textId="77777777" w:rsidR="00412453" w:rsidRDefault="00412453">
            <w:pPr>
              <w:ind w:firstLineChars="0" w:firstLine="0"/>
              <w:jc w:val="center"/>
              <w:textAlignment w:val="center"/>
              <w:rPr>
                <w:rFonts w:ascii="宋体" w:hAnsi="宋体" w:cs="宋体"/>
                <w:sz w:val="21"/>
                <w:szCs w:val="21"/>
                <w:lang w:val="en-US" w:eastAsia="zh-CN" w:bidi="ar"/>
              </w:rPr>
            </w:pPr>
          </w:p>
        </w:tc>
      </w:tr>
    </w:tbl>
    <w:p w14:paraId="7E5DD80F" w14:textId="77777777" w:rsidR="00412453" w:rsidRDefault="00000000">
      <w:pPr>
        <w:pStyle w:val="2"/>
        <w:tabs>
          <w:tab w:val="left" w:pos="0"/>
        </w:tabs>
        <w:ind w:left="480" w:hanging="7"/>
        <w:jc w:val="left"/>
        <w:rPr>
          <w:lang w:val="en-US" w:eastAsia="zh-CN"/>
        </w:rPr>
      </w:pPr>
      <w:r>
        <w:rPr>
          <w:rFonts w:hint="eastAsia"/>
          <w:lang w:val="en-US" w:eastAsia="zh-CN"/>
        </w:rPr>
        <w:t>技术规格偏离表</w:t>
      </w:r>
    </w:p>
    <w:p w14:paraId="7136A67E" w14:textId="77777777" w:rsidR="00412453" w:rsidRDefault="00000000">
      <w:pPr>
        <w:ind w:firstLineChars="0" w:firstLine="600"/>
        <w:jc w:val="center"/>
        <w:rPr>
          <w:b/>
          <w:bCs/>
          <w:szCs w:val="24"/>
          <w:lang w:val="en-GB"/>
        </w:rPr>
      </w:pPr>
      <w:bookmarkStart w:id="165" w:name="_Toc12120_WPSOffice_Level3"/>
      <w:bookmarkStart w:id="166" w:name="_Toc24959_WPSOffice_Level1"/>
      <w:bookmarkStart w:id="167" w:name="_Toc28280_WPSOffice_Level2"/>
      <w:bookmarkStart w:id="168" w:name="_Toc28916_WPSOffice_Level3"/>
      <w:proofErr w:type="spellStart"/>
      <w:r>
        <w:rPr>
          <w:rFonts w:hint="eastAsia"/>
          <w:b/>
          <w:bCs/>
          <w:szCs w:val="24"/>
          <w:lang w:val="en-GB"/>
        </w:rPr>
        <w:t>技术规格要求偏离表</w:t>
      </w:r>
      <w:bookmarkEnd w:id="165"/>
      <w:bookmarkEnd w:id="166"/>
      <w:bookmarkEnd w:id="167"/>
      <w:bookmarkEnd w:id="168"/>
      <w:proofErr w:type="spellEnd"/>
    </w:p>
    <w:p w14:paraId="589E111B" w14:textId="77777777" w:rsidR="00412453" w:rsidRDefault="00000000">
      <w:pPr>
        <w:ind w:firstLine="480"/>
        <w:jc w:val="left"/>
        <w:rPr>
          <w:szCs w:val="24"/>
          <w:lang w:val="en-GB" w:eastAsia="zh-CN"/>
        </w:rPr>
      </w:pPr>
      <w:r>
        <w:rPr>
          <w:rFonts w:hint="eastAsia"/>
          <w:szCs w:val="24"/>
          <w:lang w:val="en-GB" w:eastAsia="zh-CN"/>
        </w:rPr>
        <w:t>投标方名称：</w:t>
      </w:r>
      <w:r>
        <w:rPr>
          <w:szCs w:val="24"/>
          <w:lang w:val="en-GB" w:eastAsia="zh-CN"/>
        </w:rPr>
        <w:t xml:space="preserve">                                             </w:t>
      </w:r>
      <w:r>
        <w:rPr>
          <w:rFonts w:hint="eastAsia"/>
          <w:szCs w:val="24"/>
          <w:lang w:val="en-GB" w:eastAsia="zh-CN"/>
        </w:rPr>
        <w:t>招标编号：</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1275"/>
        <w:gridCol w:w="1955"/>
        <w:gridCol w:w="1760"/>
        <w:gridCol w:w="1894"/>
        <w:gridCol w:w="896"/>
        <w:gridCol w:w="1517"/>
      </w:tblGrid>
      <w:tr w:rsidR="00412453" w14:paraId="2B79B8DF" w14:textId="77777777">
        <w:trPr>
          <w:trHeight w:val="340"/>
        </w:trPr>
        <w:tc>
          <w:tcPr>
            <w:tcW w:w="665" w:type="dxa"/>
            <w:vAlign w:val="center"/>
          </w:tcPr>
          <w:p w14:paraId="430310D9" w14:textId="77777777" w:rsidR="00412453" w:rsidRDefault="00000000">
            <w:pPr>
              <w:spacing w:line="240" w:lineRule="auto"/>
              <w:ind w:firstLineChars="0" w:firstLine="0"/>
              <w:jc w:val="center"/>
              <w:rPr>
                <w:sz w:val="22"/>
                <w:lang w:val="en-GB"/>
              </w:rPr>
            </w:pPr>
            <w:proofErr w:type="spellStart"/>
            <w:r>
              <w:rPr>
                <w:rFonts w:hint="eastAsia"/>
                <w:sz w:val="22"/>
                <w:lang w:val="en-GB"/>
              </w:rPr>
              <w:t>序号</w:t>
            </w:r>
            <w:proofErr w:type="spellEnd"/>
          </w:p>
        </w:tc>
        <w:tc>
          <w:tcPr>
            <w:tcW w:w="1275" w:type="dxa"/>
            <w:vAlign w:val="center"/>
          </w:tcPr>
          <w:p w14:paraId="67AA3F14" w14:textId="77777777" w:rsidR="00412453" w:rsidRDefault="00000000">
            <w:pPr>
              <w:spacing w:line="240" w:lineRule="auto"/>
              <w:ind w:firstLineChars="0" w:firstLine="0"/>
              <w:jc w:val="center"/>
              <w:rPr>
                <w:sz w:val="22"/>
                <w:lang w:val="en-GB"/>
              </w:rPr>
            </w:pPr>
            <w:proofErr w:type="spellStart"/>
            <w:r>
              <w:rPr>
                <w:rFonts w:hint="eastAsia"/>
                <w:sz w:val="22"/>
                <w:lang w:val="en-GB"/>
              </w:rPr>
              <w:t>项目名称</w:t>
            </w:r>
            <w:proofErr w:type="spellEnd"/>
          </w:p>
        </w:tc>
        <w:tc>
          <w:tcPr>
            <w:tcW w:w="1955" w:type="dxa"/>
            <w:vAlign w:val="center"/>
          </w:tcPr>
          <w:p w14:paraId="0942D1D6" w14:textId="77777777" w:rsidR="00412453" w:rsidRDefault="00000000">
            <w:pPr>
              <w:spacing w:line="240" w:lineRule="auto"/>
              <w:ind w:firstLineChars="0" w:firstLine="0"/>
              <w:jc w:val="center"/>
              <w:rPr>
                <w:sz w:val="22"/>
                <w:lang w:val="en-GB"/>
              </w:rPr>
            </w:pPr>
            <w:proofErr w:type="spellStart"/>
            <w:r>
              <w:rPr>
                <w:rFonts w:hint="eastAsia"/>
                <w:sz w:val="22"/>
                <w:lang w:val="en-GB"/>
              </w:rPr>
              <w:t>技术规格书编号</w:t>
            </w:r>
            <w:proofErr w:type="spellEnd"/>
          </w:p>
        </w:tc>
        <w:tc>
          <w:tcPr>
            <w:tcW w:w="1760" w:type="dxa"/>
            <w:vAlign w:val="center"/>
          </w:tcPr>
          <w:p w14:paraId="6378C3F9" w14:textId="77777777" w:rsidR="00412453" w:rsidRDefault="00000000">
            <w:pPr>
              <w:spacing w:line="240" w:lineRule="auto"/>
              <w:ind w:firstLineChars="0" w:firstLine="0"/>
              <w:jc w:val="center"/>
              <w:rPr>
                <w:sz w:val="22"/>
                <w:lang w:val="en-GB"/>
              </w:rPr>
            </w:pPr>
            <w:proofErr w:type="spellStart"/>
            <w:r>
              <w:rPr>
                <w:rFonts w:hint="eastAsia"/>
                <w:sz w:val="22"/>
                <w:lang w:val="en-GB"/>
              </w:rPr>
              <w:t>技术规格书要求</w:t>
            </w:r>
            <w:proofErr w:type="spellEnd"/>
          </w:p>
        </w:tc>
        <w:tc>
          <w:tcPr>
            <w:tcW w:w="1894" w:type="dxa"/>
            <w:vAlign w:val="center"/>
          </w:tcPr>
          <w:p w14:paraId="2B03215E" w14:textId="77777777" w:rsidR="00412453" w:rsidRDefault="00000000">
            <w:pPr>
              <w:spacing w:line="240" w:lineRule="auto"/>
              <w:ind w:firstLineChars="0" w:firstLine="0"/>
              <w:jc w:val="center"/>
              <w:rPr>
                <w:sz w:val="22"/>
                <w:lang w:val="en-GB"/>
              </w:rPr>
            </w:pPr>
            <w:proofErr w:type="spellStart"/>
            <w:r>
              <w:rPr>
                <w:rFonts w:hint="eastAsia"/>
                <w:sz w:val="22"/>
                <w:lang w:val="en-GB"/>
              </w:rPr>
              <w:t>投标响应内容</w:t>
            </w:r>
            <w:proofErr w:type="spellEnd"/>
          </w:p>
        </w:tc>
        <w:tc>
          <w:tcPr>
            <w:tcW w:w="896" w:type="dxa"/>
            <w:vAlign w:val="center"/>
          </w:tcPr>
          <w:p w14:paraId="3223DAEE" w14:textId="77777777" w:rsidR="00412453" w:rsidRDefault="00000000">
            <w:pPr>
              <w:spacing w:line="240" w:lineRule="auto"/>
              <w:ind w:firstLineChars="0" w:firstLine="0"/>
              <w:jc w:val="center"/>
              <w:rPr>
                <w:sz w:val="22"/>
                <w:lang w:val="en-GB"/>
              </w:rPr>
            </w:pPr>
            <w:proofErr w:type="spellStart"/>
            <w:r>
              <w:rPr>
                <w:rFonts w:hint="eastAsia"/>
                <w:sz w:val="22"/>
                <w:lang w:val="en-GB"/>
              </w:rPr>
              <w:t>偏离</w:t>
            </w:r>
            <w:proofErr w:type="spellEnd"/>
          </w:p>
        </w:tc>
        <w:tc>
          <w:tcPr>
            <w:tcW w:w="1517" w:type="dxa"/>
            <w:vAlign w:val="center"/>
          </w:tcPr>
          <w:p w14:paraId="2492B6C0" w14:textId="77777777" w:rsidR="00412453" w:rsidRDefault="00000000">
            <w:pPr>
              <w:spacing w:line="240" w:lineRule="auto"/>
              <w:ind w:firstLineChars="0" w:firstLine="0"/>
              <w:jc w:val="center"/>
              <w:rPr>
                <w:sz w:val="22"/>
                <w:lang w:val="en-GB"/>
              </w:rPr>
            </w:pPr>
            <w:proofErr w:type="spellStart"/>
            <w:r>
              <w:rPr>
                <w:rFonts w:hint="eastAsia"/>
                <w:sz w:val="22"/>
                <w:lang w:val="en-GB"/>
              </w:rPr>
              <w:t>说明</w:t>
            </w:r>
            <w:proofErr w:type="spellEnd"/>
          </w:p>
        </w:tc>
      </w:tr>
      <w:tr w:rsidR="00412453" w14:paraId="420160F0" w14:textId="77777777">
        <w:trPr>
          <w:trHeight w:val="340"/>
        </w:trPr>
        <w:tc>
          <w:tcPr>
            <w:tcW w:w="665" w:type="dxa"/>
            <w:vAlign w:val="center"/>
          </w:tcPr>
          <w:p w14:paraId="77B603AC" w14:textId="77777777" w:rsidR="00412453" w:rsidRDefault="00000000">
            <w:pPr>
              <w:spacing w:line="240" w:lineRule="auto"/>
              <w:ind w:firstLineChars="0" w:firstLine="0"/>
              <w:jc w:val="center"/>
              <w:rPr>
                <w:sz w:val="22"/>
                <w:lang w:val="en-GB"/>
              </w:rPr>
            </w:pPr>
            <w:r>
              <w:rPr>
                <w:sz w:val="22"/>
                <w:lang w:val="en-GB"/>
              </w:rPr>
              <w:t>1</w:t>
            </w:r>
          </w:p>
        </w:tc>
        <w:tc>
          <w:tcPr>
            <w:tcW w:w="1275" w:type="dxa"/>
            <w:vAlign w:val="center"/>
          </w:tcPr>
          <w:p w14:paraId="1CB7D453" w14:textId="77777777" w:rsidR="00412453" w:rsidRDefault="00412453">
            <w:pPr>
              <w:spacing w:line="240" w:lineRule="auto"/>
              <w:ind w:firstLineChars="0" w:firstLine="0"/>
              <w:rPr>
                <w:sz w:val="22"/>
                <w:lang w:val="en-GB"/>
              </w:rPr>
            </w:pPr>
          </w:p>
        </w:tc>
        <w:tc>
          <w:tcPr>
            <w:tcW w:w="1955" w:type="dxa"/>
            <w:vAlign w:val="center"/>
          </w:tcPr>
          <w:p w14:paraId="53592AED" w14:textId="77777777" w:rsidR="00412453" w:rsidRDefault="00412453">
            <w:pPr>
              <w:spacing w:line="240" w:lineRule="auto"/>
              <w:ind w:firstLineChars="0" w:firstLine="0"/>
              <w:rPr>
                <w:sz w:val="22"/>
                <w:lang w:val="en-GB"/>
              </w:rPr>
            </w:pPr>
          </w:p>
        </w:tc>
        <w:tc>
          <w:tcPr>
            <w:tcW w:w="1760" w:type="dxa"/>
            <w:vAlign w:val="center"/>
          </w:tcPr>
          <w:p w14:paraId="1ED09779" w14:textId="77777777" w:rsidR="00412453" w:rsidRDefault="00412453">
            <w:pPr>
              <w:spacing w:line="240" w:lineRule="auto"/>
              <w:ind w:firstLineChars="0" w:firstLine="0"/>
              <w:rPr>
                <w:sz w:val="22"/>
                <w:lang w:val="en-GB"/>
              </w:rPr>
            </w:pPr>
          </w:p>
        </w:tc>
        <w:tc>
          <w:tcPr>
            <w:tcW w:w="1894" w:type="dxa"/>
            <w:vAlign w:val="center"/>
          </w:tcPr>
          <w:p w14:paraId="434FBA79" w14:textId="77777777" w:rsidR="00412453" w:rsidRDefault="00412453">
            <w:pPr>
              <w:spacing w:line="240" w:lineRule="auto"/>
              <w:ind w:firstLineChars="0" w:firstLine="0"/>
              <w:rPr>
                <w:sz w:val="22"/>
                <w:lang w:val="en-GB"/>
              </w:rPr>
            </w:pPr>
          </w:p>
        </w:tc>
        <w:tc>
          <w:tcPr>
            <w:tcW w:w="896" w:type="dxa"/>
            <w:vAlign w:val="center"/>
          </w:tcPr>
          <w:p w14:paraId="64B192AA" w14:textId="77777777" w:rsidR="00412453" w:rsidRDefault="00412453">
            <w:pPr>
              <w:spacing w:line="240" w:lineRule="auto"/>
              <w:ind w:firstLineChars="0" w:firstLine="0"/>
              <w:rPr>
                <w:sz w:val="22"/>
                <w:lang w:val="en-GB"/>
              </w:rPr>
            </w:pPr>
          </w:p>
        </w:tc>
        <w:tc>
          <w:tcPr>
            <w:tcW w:w="1517" w:type="dxa"/>
            <w:vAlign w:val="center"/>
          </w:tcPr>
          <w:p w14:paraId="0B547461" w14:textId="77777777" w:rsidR="00412453" w:rsidRDefault="00412453">
            <w:pPr>
              <w:spacing w:line="240" w:lineRule="auto"/>
              <w:ind w:firstLineChars="0" w:firstLine="0"/>
              <w:rPr>
                <w:sz w:val="22"/>
                <w:lang w:val="en-GB"/>
              </w:rPr>
            </w:pPr>
          </w:p>
        </w:tc>
      </w:tr>
      <w:tr w:rsidR="00412453" w14:paraId="2C38B0E9" w14:textId="77777777">
        <w:trPr>
          <w:trHeight w:val="340"/>
        </w:trPr>
        <w:tc>
          <w:tcPr>
            <w:tcW w:w="665" w:type="dxa"/>
            <w:vAlign w:val="center"/>
          </w:tcPr>
          <w:p w14:paraId="49F0BDC4" w14:textId="77777777" w:rsidR="00412453" w:rsidRDefault="00000000">
            <w:pPr>
              <w:spacing w:line="240" w:lineRule="auto"/>
              <w:ind w:firstLineChars="0" w:firstLine="0"/>
              <w:jc w:val="center"/>
              <w:rPr>
                <w:sz w:val="22"/>
                <w:lang w:val="en-GB"/>
              </w:rPr>
            </w:pPr>
            <w:r>
              <w:rPr>
                <w:sz w:val="22"/>
                <w:lang w:val="en-GB"/>
              </w:rPr>
              <w:t>2</w:t>
            </w:r>
          </w:p>
        </w:tc>
        <w:tc>
          <w:tcPr>
            <w:tcW w:w="1275" w:type="dxa"/>
            <w:vAlign w:val="center"/>
          </w:tcPr>
          <w:p w14:paraId="33ACD53B" w14:textId="77777777" w:rsidR="00412453" w:rsidRDefault="00412453">
            <w:pPr>
              <w:spacing w:line="240" w:lineRule="auto"/>
              <w:ind w:firstLineChars="0" w:firstLine="0"/>
              <w:rPr>
                <w:sz w:val="22"/>
                <w:lang w:val="en-GB"/>
              </w:rPr>
            </w:pPr>
          </w:p>
        </w:tc>
        <w:tc>
          <w:tcPr>
            <w:tcW w:w="1955" w:type="dxa"/>
            <w:vAlign w:val="center"/>
          </w:tcPr>
          <w:p w14:paraId="087D07C9" w14:textId="77777777" w:rsidR="00412453" w:rsidRDefault="00412453">
            <w:pPr>
              <w:spacing w:line="240" w:lineRule="auto"/>
              <w:ind w:firstLineChars="0" w:firstLine="0"/>
              <w:rPr>
                <w:sz w:val="22"/>
                <w:lang w:val="en-GB"/>
              </w:rPr>
            </w:pPr>
          </w:p>
        </w:tc>
        <w:tc>
          <w:tcPr>
            <w:tcW w:w="1760" w:type="dxa"/>
            <w:vAlign w:val="center"/>
          </w:tcPr>
          <w:p w14:paraId="3FA06B35" w14:textId="77777777" w:rsidR="00412453" w:rsidRDefault="00412453">
            <w:pPr>
              <w:spacing w:line="240" w:lineRule="auto"/>
              <w:ind w:firstLineChars="0" w:firstLine="0"/>
              <w:rPr>
                <w:sz w:val="22"/>
                <w:lang w:val="en-GB"/>
              </w:rPr>
            </w:pPr>
          </w:p>
        </w:tc>
        <w:tc>
          <w:tcPr>
            <w:tcW w:w="1894" w:type="dxa"/>
            <w:vAlign w:val="center"/>
          </w:tcPr>
          <w:p w14:paraId="083DAB25" w14:textId="77777777" w:rsidR="00412453" w:rsidRDefault="00412453">
            <w:pPr>
              <w:spacing w:line="240" w:lineRule="auto"/>
              <w:ind w:firstLineChars="0" w:firstLine="0"/>
              <w:rPr>
                <w:sz w:val="22"/>
                <w:lang w:val="en-GB"/>
              </w:rPr>
            </w:pPr>
          </w:p>
        </w:tc>
        <w:tc>
          <w:tcPr>
            <w:tcW w:w="896" w:type="dxa"/>
            <w:vAlign w:val="center"/>
          </w:tcPr>
          <w:p w14:paraId="40DB6A95" w14:textId="77777777" w:rsidR="00412453" w:rsidRDefault="00412453">
            <w:pPr>
              <w:spacing w:line="240" w:lineRule="auto"/>
              <w:ind w:firstLineChars="0" w:firstLine="0"/>
              <w:rPr>
                <w:sz w:val="22"/>
                <w:lang w:val="en-GB"/>
              </w:rPr>
            </w:pPr>
          </w:p>
        </w:tc>
        <w:tc>
          <w:tcPr>
            <w:tcW w:w="1517" w:type="dxa"/>
            <w:vAlign w:val="center"/>
          </w:tcPr>
          <w:p w14:paraId="3C949C30" w14:textId="77777777" w:rsidR="00412453" w:rsidRDefault="00412453">
            <w:pPr>
              <w:spacing w:line="240" w:lineRule="auto"/>
              <w:ind w:firstLineChars="0" w:firstLine="0"/>
              <w:rPr>
                <w:sz w:val="22"/>
                <w:lang w:val="en-GB"/>
              </w:rPr>
            </w:pPr>
          </w:p>
        </w:tc>
      </w:tr>
      <w:tr w:rsidR="00412453" w14:paraId="58D17AA1" w14:textId="77777777">
        <w:trPr>
          <w:trHeight w:val="340"/>
        </w:trPr>
        <w:tc>
          <w:tcPr>
            <w:tcW w:w="665" w:type="dxa"/>
            <w:vAlign w:val="center"/>
          </w:tcPr>
          <w:p w14:paraId="15E79B76" w14:textId="77777777" w:rsidR="00412453" w:rsidRDefault="00000000">
            <w:pPr>
              <w:spacing w:line="240" w:lineRule="auto"/>
              <w:ind w:firstLineChars="0" w:firstLine="0"/>
              <w:jc w:val="center"/>
              <w:rPr>
                <w:sz w:val="22"/>
                <w:lang w:val="en-GB"/>
              </w:rPr>
            </w:pPr>
            <w:r>
              <w:rPr>
                <w:sz w:val="22"/>
                <w:lang w:val="en-GB"/>
              </w:rPr>
              <w:t>3</w:t>
            </w:r>
          </w:p>
        </w:tc>
        <w:tc>
          <w:tcPr>
            <w:tcW w:w="1275" w:type="dxa"/>
            <w:vAlign w:val="center"/>
          </w:tcPr>
          <w:p w14:paraId="7143B5E9" w14:textId="77777777" w:rsidR="00412453" w:rsidRDefault="00412453">
            <w:pPr>
              <w:spacing w:line="240" w:lineRule="auto"/>
              <w:ind w:firstLineChars="0" w:firstLine="0"/>
              <w:rPr>
                <w:sz w:val="22"/>
                <w:lang w:val="en-GB"/>
              </w:rPr>
            </w:pPr>
          </w:p>
        </w:tc>
        <w:tc>
          <w:tcPr>
            <w:tcW w:w="1955" w:type="dxa"/>
            <w:vAlign w:val="center"/>
          </w:tcPr>
          <w:p w14:paraId="4DA6A6C0" w14:textId="77777777" w:rsidR="00412453" w:rsidRDefault="00412453">
            <w:pPr>
              <w:spacing w:line="240" w:lineRule="auto"/>
              <w:ind w:firstLineChars="0" w:firstLine="0"/>
              <w:rPr>
                <w:sz w:val="22"/>
                <w:lang w:val="en-GB"/>
              </w:rPr>
            </w:pPr>
          </w:p>
        </w:tc>
        <w:tc>
          <w:tcPr>
            <w:tcW w:w="1760" w:type="dxa"/>
            <w:vAlign w:val="center"/>
          </w:tcPr>
          <w:p w14:paraId="0D57FE60" w14:textId="77777777" w:rsidR="00412453" w:rsidRDefault="00412453">
            <w:pPr>
              <w:spacing w:line="240" w:lineRule="auto"/>
              <w:ind w:firstLineChars="0" w:firstLine="0"/>
              <w:rPr>
                <w:sz w:val="22"/>
                <w:lang w:val="en-GB"/>
              </w:rPr>
            </w:pPr>
          </w:p>
        </w:tc>
        <w:tc>
          <w:tcPr>
            <w:tcW w:w="1894" w:type="dxa"/>
            <w:vAlign w:val="center"/>
          </w:tcPr>
          <w:p w14:paraId="03C66E90" w14:textId="77777777" w:rsidR="00412453" w:rsidRDefault="00412453">
            <w:pPr>
              <w:spacing w:line="240" w:lineRule="auto"/>
              <w:ind w:firstLineChars="0" w:firstLine="0"/>
              <w:rPr>
                <w:sz w:val="22"/>
                <w:lang w:val="en-GB"/>
              </w:rPr>
            </w:pPr>
          </w:p>
        </w:tc>
        <w:tc>
          <w:tcPr>
            <w:tcW w:w="896" w:type="dxa"/>
            <w:vAlign w:val="center"/>
          </w:tcPr>
          <w:p w14:paraId="6E8C3AF0" w14:textId="77777777" w:rsidR="00412453" w:rsidRDefault="00412453">
            <w:pPr>
              <w:spacing w:line="240" w:lineRule="auto"/>
              <w:ind w:firstLineChars="0" w:firstLine="0"/>
              <w:rPr>
                <w:sz w:val="22"/>
                <w:lang w:val="en-GB"/>
              </w:rPr>
            </w:pPr>
          </w:p>
        </w:tc>
        <w:tc>
          <w:tcPr>
            <w:tcW w:w="1517" w:type="dxa"/>
            <w:vAlign w:val="center"/>
          </w:tcPr>
          <w:p w14:paraId="14BE04F9" w14:textId="77777777" w:rsidR="00412453" w:rsidRDefault="00412453">
            <w:pPr>
              <w:spacing w:line="240" w:lineRule="auto"/>
              <w:ind w:firstLineChars="0" w:firstLine="0"/>
              <w:rPr>
                <w:sz w:val="22"/>
                <w:lang w:val="en-GB"/>
              </w:rPr>
            </w:pPr>
          </w:p>
        </w:tc>
      </w:tr>
      <w:tr w:rsidR="00412453" w14:paraId="5F866D5C" w14:textId="77777777">
        <w:trPr>
          <w:trHeight w:val="340"/>
        </w:trPr>
        <w:tc>
          <w:tcPr>
            <w:tcW w:w="665" w:type="dxa"/>
            <w:vAlign w:val="center"/>
          </w:tcPr>
          <w:p w14:paraId="775A58D6" w14:textId="77777777" w:rsidR="00412453" w:rsidRDefault="00000000">
            <w:pPr>
              <w:spacing w:line="240" w:lineRule="auto"/>
              <w:ind w:firstLineChars="0" w:firstLine="0"/>
              <w:jc w:val="center"/>
              <w:rPr>
                <w:sz w:val="22"/>
                <w:lang w:val="en-GB"/>
              </w:rPr>
            </w:pPr>
            <w:r>
              <w:rPr>
                <w:sz w:val="22"/>
                <w:lang w:val="en-GB"/>
              </w:rPr>
              <w:t>4</w:t>
            </w:r>
          </w:p>
        </w:tc>
        <w:tc>
          <w:tcPr>
            <w:tcW w:w="1275" w:type="dxa"/>
            <w:vAlign w:val="center"/>
          </w:tcPr>
          <w:p w14:paraId="600F0E97" w14:textId="77777777" w:rsidR="00412453" w:rsidRDefault="00412453">
            <w:pPr>
              <w:spacing w:line="240" w:lineRule="auto"/>
              <w:ind w:firstLineChars="0" w:firstLine="0"/>
              <w:rPr>
                <w:sz w:val="22"/>
                <w:lang w:val="en-GB"/>
              </w:rPr>
            </w:pPr>
          </w:p>
        </w:tc>
        <w:tc>
          <w:tcPr>
            <w:tcW w:w="1955" w:type="dxa"/>
            <w:vAlign w:val="center"/>
          </w:tcPr>
          <w:p w14:paraId="3CAF92A5" w14:textId="77777777" w:rsidR="00412453" w:rsidRDefault="00412453">
            <w:pPr>
              <w:spacing w:line="240" w:lineRule="auto"/>
              <w:ind w:firstLineChars="0" w:firstLine="0"/>
              <w:rPr>
                <w:sz w:val="22"/>
                <w:lang w:val="en-GB"/>
              </w:rPr>
            </w:pPr>
          </w:p>
        </w:tc>
        <w:tc>
          <w:tcPr>
            <w:tcW w:w="1760" w:type="dxa"/>
            <w:vAlign w:val="center"/>
          </w:tcPr>
          <w:p w14:paraId="36998AF9" w14:textId="77777777" w:rsidR="00412453" w:rsidRDefault="00412453">
            <w:pPr>
              <w:spacing w:line="240" w:lineRule="auto"/>
              <w:ind w:firstLineChars="0" w:firstLine="0"/>
              <w:rPr>
                <w:sz w:val="22"/>
                <w:lang w:val="en-GB"/>
              </w:rPr>
            </w:pPr>
          </w:p>
        </w:tc>
        <w:tc>
          <w:tcPr>
            <w:tcW w:w="1894" w:type="dxa"/>
            <w:vAlign w:val="center"/>
          </w:tcPr>
          <w:p w14:paraId="3B7553CA" w14:textId="77777777" w:rsidR="00412453" w:rsidRDefault="00412453">
            <w:pPr>
              <w:spacing w:line="240" w:lineRule="auto"/>
              <w:ind w:firstLineChars="0" w:firstLine="0"/>
              <w:rPr>
                <w:sz w:val="22"/>
                <w:lang w:val="en-GB"/>
              </w:rPr>
            </w:pPr>
          </w:p>
        </w:tc>
        <w:tc>
          <w:tcPr>
            <w:tcW w:w="896" w:type="dxa"/>
            <w:vAlign w:val="center"/>
          </w:tcPr>
          <w:p w14:paraId="1F1C445A" w14:textId="77777777" w:rsidR="00412453" w:rsidRDefault="00412453">
            <w:pPr>
              <w:spacing w:line="240" w:lineRule="auto"/>
              <w:ind w:firstLineChars="0" w:firstLine="0"/>
              <w:rPr>
                <w:sz w:val="22"/>
                <w:lang w:val="en-GB"/>
              </w:rPr>
            </w:pPr>
          </w:p>
        </w:tc>
        <w:tc>
          <w:tcPr>
            <w:tcW w:w="1517" w:type="dxa"/>
            <w:vAlign w:val="center"/>
          </w:tcPr>
          <w:p w14:paraId="1A76ED9D" w14:textId="77777777" w:rsidR="00412453" w:rsidRDefault="00412453">
            <w:pPr>
              <w:spacing w:line="240" w:lineRule="auto"/>
              <w:ind w:firstLineChars="0" w:firstLine="0"/>
              <w:rPr>
                <w:sz w:val="22"/>
                <w:lang w:val="en-GB"/>
              </w:rPr>
            </w:pPr>
          </w:p>
        </w:tc>
      </w:tr>
      <w:tr w:rsidR="00412453" w14:paraId="1959596F" w14:textId="77777777">
        <w:trPr>
          <w:trHeight w:val="340"/>
        </w:trPr>
        <w:tc>
          <w:tcPr>
            <w:tcW w:w="665" w:type="dxa"/>
            <w:vAlign w:val="center"/>
          </w:tcPr>
          <w:p w14:paraId="431E4DA5" w14:textId="77777777" w:rsidR="00412453" w:rsidRDefault="00000000">
            <w:pPr>
              <w:spacing w:line="240" w:lineRule="auto"/>
              <w:ind w:firstLineChars="0" w:firstLine="0"/>
              <w:jc w:val="center"/>
              <w:rPr>
                <w:sz w:val="22"/>
                <w:lang w:val="en-GB"/>
              </w:rPr>
            </w:pPr>
            <w:r>
              <w:rPr>
                <w:sz w:val="22"/>
                <w:lang w:val="en-GB"/>
              </w:rPr>
              <w:t>5</w:t>
            </w:r>
          </w:p>
        </w:tc>
        <w:tc>
          <w:tcPr>
            <w:tcW w:w="1275" w:type="dxa"/>
            <w:vAlign w:val="center"/>
          </w:tcPr>
          <w:p w14:paraId="7C958A01" w14:textId="77777777" w:rsidR="00412453" w:rsidRDefault="00412453">
            <w:pPr>
              <w:spacing w:line="240" w:lineRule="auto"/>
              <w:ind w:firstLineChars="0" w:firstLine="0"/>
              <w:rPr>
                <w:sz w:val="22"/>
                <w:lang w:val="en-GB"/>
              </w:rPr>
            </w:pPr>
          </w:p>
        </w:tc>
        <w:tc>
          <w:tcPr>
            <w:tcW w:w="1955" w:type="dxa"/>
            <w:vAlign w:val="center"/>
          </w:tcPr>
          <w:p w14:paraId="0FDC4B1E" w14:textId="77777777" w:rsidR="00412453" w:rsidRDefault="00412453">
            <w:pPr>
              <w:spacing w:line="240" w:lineRule="auto"/>
              <w:ind w:firstLineChars="0" w:firstLine="0"/>
              <w:rPr>
                <w:sz w:val="22"/>
                <w:lang w:val="en-GB"/>
              </w:rPr>
            </w:pPr>
          </w:p>
        </w:tc>
        <w:tc>
          <w:tcPr>
            <w:tcW w:w="1760" w:type="dxa"/>
            <w:vAlign w:val="center"/>
          </w:tcPr>
          <w:p w14:paraId="113A7007" w14:textId="77777777" w:rsidR="00412453" w:rsidRDefault="00412453">
            <w:pPr>
              <w:spacing w:line="240" w:lineRule="auto"/>
              <w:ind w:firstLineChars="0" w:firstLine="0"/>
              <w:rPr>
                <w:sz w:val="22"/>
                <w:lang w:val="en-GB"/>
              </w:rPr>
            </w:pPr>
          </w:p>
        </w:tc>
        <w:tc>
          <w:tcPr>
            <w:tcW w:w="1894" w:type="dxa"/>
            <w:vAlign w:val="center"/>
          </w:tcPr>
          <w:p w14:paraId="09E883E1" w14:textId="77777777" w:rsidR="00412453" w:rsidRDefault="00412453">
            <w:pPr>
              <w:spacing w:line="240" w:lineRule="auto"/>
              <w:ind w:firstLineChars="0" w:firstLine="0"/>
              <w:rPr>
                <w:sz w:val="22"/>
                <w:lang w:val="en-GB"/>
              </w:rPr>
            </w:pPr>
          </w:p>
        </w:tc>
        <w:tc>
          <w:tcPr>
            <w:tcW w:w="896" w:type="dxa"/>
            <w:vAlign w:val="center"/>
          </w:tcPr>
          <w:p w14:paraId="3817FF38" w14:textId="77777777" w:rsidR="00412453" w:rsidRDefault="00412453">
            <w:pPr>
              <w:spacing w:line="240" w:lineRule="auto"/>
              <w:ind w:firstLineChars="0" w:firstLine="0"/>
              <w:rPr>
                <w:sz w:val="22"/>
                <w:lang w:val="en-GB"/>
              </w:rPr>
            </w:pPr>
          </w:p>
        </w:tc>
        <w:tc>
          <w:tcPr>
            <w:tcW w:w="1517" w:type="dxa"/>
            <w:vAlign w:val="center"/>
          </w:tcPr>
          <w:p w14:paraId="0BA6CED4" w14:textId="77777777" w:rsidR="00412453" w:rsidRDefault="00412453">
            <w:pPr>
              <w:spacing w:line="240" w:lineRule="auto"/>
              <w:ind w:firstLineChars="0" w:firstLine="0"/>
              <w:rPr>
                <w:sz w:val="22"/>
                <w:lang w:val="en-GB"/>
              </w:rPr>
            </w:pPr>
          </w:p>
        </w:tc>
      </w:tr>
      <w:tr w:rsidR="00412453" w14:paraId="159DF1AB" w14:textId="77777777">
        <w:trPr>
          <w:trHeight w:val="340"/>
        </w:trPr>
        <w:tc>
          <w:tcPr>
            <w:tcW w:w="665" w:type="dxa"/>
            <w:vAlign w:val="center"/>
          </w:tcPr>
          <w:p w14:paraId="13C8B691" w14:textId="77777777" w:rsidR="00412453" w:rsidRDefault="00412453">
            <w:pPr>
              <w:spacing w:line="240" w:lineRule="auto"/>
              <w:ind w:firstLineChars="0" w:firstLine="0"/>
              <w:jc w:val="center"/>
              <w:rPr>
                <w:sz w:val="22"/>
                <w:lang w:val="en-GB"/>
              </w:rPr>
            </w:pPr>
          </w:p>
        </w:tc>
        <w:tc>
          <w:tcPr>
            <w:tcW w:w="9297" w:type="dxa"/>
            <w:gridSpan w:val="6"/>
            <w:vAlign w:val="center"/>
          </w:tcPr>
          <w:p w14:paraId="161097D8" w14:textId="77777777" w:rsidR="00412453" w:rsidRDefault="00000000">
            <w:pPr>
              <w:spacing w:line="240" w:lineRule="auto"/>
              <w:ind w:firstLineChars="0" w:firstLine="0"/>
              <w:rPr>
                <w:sz w:val="22"/>
                <w:lang w:val="en-GB" w:eastAsia="zh-CN"/>
              </w:rPr>
            </w:pPr>
            <w:r>
              <w:rPr>
                <w:rFonts w:hint="eastAsia"/>
                <w:sz w:val="22"/>
                <w:lang w:eastAsia="zh-CN"/>
              </w:rPr>
              <w:t>请投标方依据与规格书偏离自行填写。</w:t>
            </w:r>
            <w:r>
              <w:rPr>
                <w:rFonts w:hint="eastAsia"/>
                <w:sz w:val="22"/>
                <w:lang w:val="en-GB" w:eastAsia="zh-CN"/>
              </w:rPr>
              <w:t>未列及项目均与招标文件实质相应，无偏离（此文不得删除）</w:t>
            </w:r>
          </w:p>
        </w:tc>
      </w:tr>
    </w:tbl>
    <w:p w14:paraId="674CE970" w14:textId="77777777" w:rsidR="00412453" w:rsidRDefault="00412453">
      <w:pPr>
        <w:ind w:firstLineChars="0" w:firstLine="480"/>
        <w:rPr>
          <w:szCs w:val="24"/>
          <w:lang w:val="en-GB" w:eastAsia="zh-CN"/>
        </w:rPr>
      </w:pPr>
    </w:p>
    <w:p w14:paraId="0CA44FFF" w14:textId="77777777" w:rsidR="00412453" w:rsidRDefault="00000000">
      <w:pPr>
        <w:pStyle w:val="a0"/>
        <w:ind w:firstLine="480"/>
        <w:rPr>
          <w:lang w:val="en-GB" w:eastAsia="zh-CN"/>
        </w:rPr>
      </w:pPr>
      <w:r>
        <w:rPr>
          <w:lang w:val="en-GB" w:eastAsia="zh-CN"/>
        </w:rPr>
        <w:br w:type="page"/>
      </w:r>
    </w:p>
    <w:p w14:paraId="169DA91B" w14:textId="77777777" w:rsidR="00412453" w:rsidRDefault="00000000">
      <w:pPr>
        <w:pStyle w:val="1"/>
        <w:rPr>
          <w:lang w:eastAsia="zh-CN"/>
        </w:rPr>
      </w:pPr>
      <w:bookmarkStart w:id="169" w:name="_Toc9500"/>
      <w:bookmarkStart w:id="170" w:name="_Toc20502"/>
      <w:bookmarkEnd w:id="164"/>
      <w:r>
        <w:rPr>
          <w:rFonts w:hint="eastAsia"/>
          <w:lang w:eastAsia="zh-CN"/>
        </w:rPr>
        <w:lastRenderedPageBreak/>
        <w:t>技术</w:t>
      </w:r>
      <w:r>
        <w:rPr>
          <w:rFonts w:hint="eastAsia"/>
          <w:lang w:val="en-US" w:eastAsia="zh-CN"/>
        </w:rPr>
        <w:t>资料和交付进度</w:t>
      </w:r>
      <w:bookmarkEnd w:id="169"/>
    </w:p>
    <w:p w14:paraId="396D1E84" w14:textId="77777777" w:rsidR="00412453" w:rsidRDefault="00000000">
      <w:pPr>
        <w:pStyle w:val="2"/>
        <w:tabs>
          <w:tab w:val="left" w:pos="0"/>
        </w:tabs>
        <w:ind w:left="480" w:hanging="7"/>
        <w:jc w:val="left"/>
        <w:rPr>
          <w:lang w:eastAsia="zh-CN"/>
        </w:rPr>
      </w:pPr>
      <w:bookmarkStart w:id="171" w:name="_Toc31218"/>
      <w:r>
        <w:rPr>
          <w:rFonts w:hint="eastAsia"/>
          <w:lang w:eastAsia="zh-CN"/>
        </w:rPr>
        <w:t>一般要求</w:t>
      </w:r>
      <w:bookmarkEnd w:id="171"/>
    </w:p>
    <w:p w14:paraId="2A388027" w14:textId="77777777" w:rsidR="00412453" w:rsidRDefault="00000000">
      <w:pPr>
        <w:numPr>
          <w:ilvl w:val="0"/>
          <w:numId w:val="31"/>
        </w:numPr>
        <w:ind w:firstLine="480"/>
        <w:rPr>
          <w:lang w:eastAsia="zh-CN"/>
        </w:rPr>
      </w:pPr>
      <w:r>
        <w:rPr>
          <w:rFonts w:hint="eastAsia"/>
          <w:lang w:eastAsia="zh-CN"/>
        </w:rPr>
        <w:t>投标方提供的资料应使用国家法定单位制即国际单位制，语言为中文，在提供图纸资料的同时提供可编辑的电子文件。</w:t>
      </w:r>
    </w:p>
    <w:p w14:paraId="5499159C" w14:textId="77777777" w:rsidR="00412453" w:rsidRDefault="00000000">
      <w:pPr>
        <w:numPr>
          <w:ilvl w:val="0"/>
          <w:numId w:val="31"/>
        </w:numPr>
        <w:ind w:firstLine="480"/>
        <w:rPr>
          <w:lang w:eastAsia="zh-CN"/>
        </w:rPr>
      </w:pPr>
      <w:r>
        <w:rPr>
          <w:rFonts w:hint="eastAsia"/>
          <w:lang w:eastAsia="zh-CN"/>
        </w:rPr>
        <w:t>文档（</w:t>
      </w:r>
      <w:r>
        <w:rPr>
          <w:rFonts w:hint="eastAsia"/>
          <w:lang w:eastAsia="zh-CN"/>
        </w:rPr>
        <w:t>Word</w:t>
      </w:r>
      <w:r>
        <w:rPr>
          <w:rFonts w:hint="eastAsia"/>
          <w:lang w:eastAsia="zh-CN"/>
        </w:rPr>
        <w:t>或</w:t>
      </w:r>
      <w:r>
        <w:rPr>
          <w:rFonts w:hint="eastAsia"/>
          <w:lang w:eastAsia="zh-CN"/>
        </w:rPr>
        <w:t>Excel</w:t>
      </w:r>
      <w:r>
        <w:rPr>
          <w:lang w:eastAsia="zh-CN"/>
        </w:rPr>
        <w:t xml:space="preserve"> </w:t>
      </w:r>
      <w:r>
        <w:rPr>
          <w:rFonts w:hint="eastAsia"/>
          <w:lang w:eastAsia="zh-CN"/>
        </w:rPr>
        <w:t>2003</w:t>
      </w:r>
      <w:r>
        <w:rPr>
          <w:rFonts w:hint="eastAsia"/>
          <w:lang w:eastAsia="zh-CN"/>
        </w:rPr>
        <w:t>版及以上）和图纸（</w:t>
      </w:r>
      <w:proofErr w:type="spellStart"/>
      <w:r>
        <w:rPr>
          <w:rFonts w:hint="eastAsia"/>
          <w:lang w:eastAsia="zh-CN"/>
        </w:rPr>
        <w:t>autoCAD</w:t>
      </w:r>
      <w:proofErr w:type="spellEnd"/>
      <w:r>
        <w:rPr>
          <w:lang w:eastAsia="zh-CN"/>
        </w:rPr>
        <w:t xml:space="preserve"> </w:t>
      </w:r>
      <w:r>
        <w:rPr>
          <w:rFonts w:hint="eastAsia"/>
          <w:lang w:eastAsia="zh-CN"/>
        </w:rPr>
        <w:t>2004</w:t>
      </w:r>
      <w:r>
        <w:rPr>
          <w:rFonts w:hint="eastAsia"/>
          <w:lang w:eastAsia="zh-CN"/>
        </w:rPr>
        <w:t>版及以上）的提交也是供货范围的一部分。如</w:t>
      </w:r>
      <w:r>
        <w:rPr>
          <w:rFonts w:hint="eastAsia"/>
          <w:szCs w:val="24"/>
          <w:lang w:eastAsia="zh-CN"/>
        </w:rPr>
        <w:t>投标方</w:t>
      </w:r>
      <w:r>
        <w:rPr>
          <w:rFonts w:hint="eastAsia"/>
          <w:lang w:eastAsia="zh-CN"/>
        </w:rPr>
        <w:t>不能按时提交文件则按照未完成交货处理。</w:t>
      </w:r>
    </w:p>
    <w:p w14:paraId="0FDED96B" w14:textId="77777777" w:rsidR="00412453" w:rsidRDefault="00000000">
      <w:pPr>
        <w:numPr>
          <w:ilvl w:val="0"/>
          <w:numId w:val="31"/>
        </w:numPr>
        <w:ind w:firstLine="480"/>
        <w:rPr>
          <w:lang w:eastAsia="zh-CN"/>
        </w:rPr>
      </w:pPr>
      <w:r>
        <w:rPr>
          <w:rFonts w:hint="eastAsia"/>
          <w:lang w:eastAsia="zh-CN"/>
        </w:rPr>
        <w:t>资料提交分为</w:t>
      </w:r>
      <w:r>
        <w:rPr>
          <w:rFonts w:hint="eastAsia"/>
          <w:lang w:val="en-US" w:eastAsia="zh-CN"/>
        </w:rPr>
        <w:t>合同签署后应交付资料、设备到场资料</w:t>
      </w:r>
      <w:r>
        <w:rPr>
          <w:rFonts w:hint="eastAsia"/>
          <w:lang w:eastAsia="zh-CN"/>
        </w:rPr>
        <w:t>和竣工资料三部分，所有纸质资料需提交六套。</w:t>
      </w:r>
    </w:p>
    <w:p w14:paraId="734785E1" w14:textId="77777777" w:rsidR="00412453" w:rsidRDefault="00000000">
      <w:pPr>
        <w:numPr>
          <w:ilvl w:val="0"/>
          <w:numId w:val="31"/>
        </w:numPr>
        <w:ind w:firstLine="480"/>
        <w:rPr>
          <w:lang w:eastAsia="zh-CN"/>
        </w:rPr>
      </w:pPr>
      <w:r>
        <w:rPr>
          <w:rFonts w:hint="eastAsia"/>
          <w:lang w:eastAsia="zh-CN"/>
        </w:rPr>
        <w:t>资料的组织结构清晰、逻辑性强。资料内容正确、准确、一致、清晰完整，满足工程要求。</w:t>
      </w:r>
    </w:p>
    <w:p w14:paraId="19E808CB" w14:textId="77777777" w:rsidR="00412453" w:rsidRDefault="00000000">
      <w:pPr>
        <w:numPr>
          <w:ilvl w:val="0"/>
          <w:numId w:val="31"/>
        </w:numPr>
        <w:ind w:firstLine="480"/>
        <w:rPr>
          <w:lang w:eastAsia="zh-CN"/>
        </w:rPr>
      </w:pPr>
      <w:r>
        <w:rPr>
          <w:rFonts w:hint="eastAsia"/>
          <w:lang w:eastAsia="zh-CN"/>
        </w:rPr>
        <w:t>投标</w:t>
      </w:r>
      <w:proofErr w:type="gramStart"/>
      <w:r>
        <w:rPr>
          <w:rFonts w:hint="eastAsia"/>
          <w:lang w:eastAsia="zh-CN"/>
        </w:rPr>
        <w:t>方资料</w:t>
      </w:r>
      <w:proofErr w:type="gramEnd"/>
      <w:r>
        <w:rPr>
          <w:rFonts w:hint="eastAsia"/>
          <w:lang w:eastAsia="zh-CN"/>
        </w:rPr>
        <w:t>应提交及时、充分，满足工程进度要求。</w:t>
      </w:r>
    </w:p>
    <w:p w14:paraId="75A6178E" w14:textId="77777777" w:rsidR="00412453" w:rsidRDefault="00000000">
      <w:pPr>
        <w:numPr>
          <w:ilvl w:val="0"/>
          <w:numId w:val="31"/>
        </w:numPr>
        <w:ind w:firstLine="480"/>
        <w:rPr>
          <w:lang w:eastAsia="zh-CN"/>
        </w:rPr>
      </w:pPr>
      <w:r>
        <w:rPr>
          <w:rFonts w:hint="eastAsia"/>
          <w:lang w:eastAsia="zh-CN"/>
        </w:rPr>
        <w:t>投标方要及时提供与合同设备设计制造有关的资料。</w:t>
      </w:r>
    </w:p>
    <w:p w14:paraId="7FE28B2F" w14:textId="77777777" w:rsidR="00412453" w:rsidRDefault="00000000">
      <w:pPr>
        <w:numPr>
          <w:ilvl w:val="0"/>
          <w:numId w:val="31"/>
        </w:numPr>
        <w:ind w:firstLine="480"/>
        <w:rPr>
          <w:lang w:eastAsia="zh-CN"/>
        </w:rPr>
      </w:pPr>
      <w:r>
        <w:rPr>
          <w:rFonts w:hint="eastAsia"/>
          <w:lang w:eastAsia="zh-CN"/>
        </w:rPr>
        <w:t>投标方必须确保以上条款所确定的图纸资料的交付进度，投标方对采购人来往信函、确认文件必须在</w:t>
      </w:r>
      <w:r>
        <w:rPr>
          <w:rFonts w:hint="eastAsia"/>
          <w:lang w:eastAsia="zh-CN"/>
        </w:rPr>
        <w:t>3</w:t>
      </w:r>
      <w:r>
        <w:rPr>
          <w:rFonts w:hint="eastAsia"/>
          <w:lang w:eastAsia="zh-CN"/>
        </w:rPr>
        <w:t>个工作日内</w:t>
      </w:r>
      <w:proofErr w:type="gramStart"/>
      <w:r>
        <w:rPr>
          <w:rFonts w:hint="eastAsia"/>
          <w:lang w:eastAsia="zh-CN"/>
        </w:rPr>
        <w:t>作出</w:t>
      </w:r>
      <w:proofErr w:type="gramEnd"/>
      <w:r>
        <w:rPr>
          <w:rFonts w:hint="eastAsia"/>
          <w:lang w:eastAsia="zh-CN"/>
        </w:rPr>
        <w:t>反应，对确认文件在</w:t>
      </w:r>
      <w:r>
        <w:rPr>
          <w:rFonts w:hint="eastAsia"/>
          <w:lang w:eastAsia="zh-CN"/>
        </w:rPr>
        <w:t>7</w:t>
      </w:r>
      <w:r>
        <w:rPr>
          <w:rFonts w:hint="eastAsia"/>
          <w:lang w:eastAsia="zh-CN"/>
        </w:rPr>
        <w:t>个工作日内未</w:t>
      </w:r>
      <w:proofErr w:type="gramStart"/>
      <w:r>
        <w:rPr>
          <w:rFonts w:hint="eastAsia"/>
          <w:lang w:eastAsia="zh-CN"/>
        </w:rPr>
        <w:t>作出</w:t>
      </w:r>
      <w:proofErr w:type="gramEnd"/>
      <w:r>
        <w:rPr>
          <w:rFonts w:hint="eastAsia"/>
          <w:lang w:eastAsia="zh-CN"/>
        </w:rPr>
        <w:t>确认，逾期视为自然确认。</w:t>
      </w:r>
    </w:p>
    <w:p w14:paraId="310279CB" w14:textId="77777777" w:rsidR="00412453" w:rsidRDefault="00000000">
      <w:pPr>
        <w:pStyle w:val="2"/>
        <w:tabs>
          <w:tab w:val="left" w:pos="0"/>
        </w:tabs>
        <w:ind w:left="480" w:hanging="7"/>
        <w:jc w:val="left"/>
        <w:rPr>
          <w:lang w:eastAsia="zh-CN"/>
        </w:rPr>
      </w:pPr>
      <w:bookmarkStart w:id="172" w:name="_Toc405155528"/>
      <w:bookmarkStart w:id="173" w:name="_Toc21323"/>
      <w:bookmarkStart w:id="174" w:name="_Toc520963301"/>
      <w:r>
        <w:rPr>
          <w:rFonts w:hint="eastAsia"/>
          <w:lang w:eastAsia="zh-CN"/>
        </w:rPr>
        <w:t>投标阶段需提供的文件资料</w:t>
      </w:r>
      <w:bookmarkEnd w:id="172"/>
      <w:bookmarkEnd w:id="173"/>
      <w:bookmarkEnd w:id="174"/>
    </w:p>
    <w:p w14:paraId="470733FE" w14:textId="77777777" w:rsidR="00412453" w:rsidRDefault="00000000">
      <w:pPr>
        <w:ind w:firstLine="480"/>
        <w:rPr>
          <w:lang w:eastAsia="zh-CN"/>
        </w:rPr>
      </w:pPr>
      <w:r>
        <w:rPr>
          <w:rFonts w:hint="eastAsia"/>
          <w:lang w:eastAsia="zh-CN"/>
        </w:rPr>
        <w:t>投标文件份数根据招标文件商务要求，并提供</w:t>
      </w:r>
      <w:r>
        <w:rPr>
          <w:rFonts w:hint="eastAsia"/>
          <w:lang w:eastAsia="zh-CN"/>
        </w:rPr>
        <w:t>1</w:t>
      </w:r>
      <w:r>
        <w:rPr>
          <w:rFonts w:hint="eastAsia"/>
          <w:lang w:eastAsia="zh-CN"/>
        </w:rPr>
        <w:t>份电子版；</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7231"/>
        <w:gridCol w:w="1817"/>
      </w:tblGrid>
      <w:tr w:rsidR="00412453" w14:paraId="6C46548E" w14:textId="77777777">
        <w:trPr>
          <w:trHeight w:val="340"/>
          <w:tblHeader/>
        </w:trPr>
        <w:tc>
          <w:tcPr>
            <w:tcW w:w="914" w:type="dxa"/>
          </w:tcPr>
          <w:p w14:paraId="7A62698B" w14:textId="77777777" w:rsidR="00412453" w:rsidRDefault="00000000">
            <w:pPr>
              <w:spacing w:line="240" w:lineRule="auto"/>
              <w:ind w:firstLineChars="0" w:firstLine="0"/>
              <w:jc w:val="center"/>
              <w:rPr>
                <w:b/>
                <w:bCs/>
              </w:rPr>
            </w:pPr>
            <w:proofErr w:type="spellStart"/>
            <w:r>
              <w:rPr>
                <w:rFonts w:hint="eastAsia"/>
                <w:b/>
                <w:bCs/>
              </w:rPr>
              <w:t>序号</w:t>
            </w:r>
            <w:proofErr w:type="spellEnd"/>
          </w:p>
        </w:tc>
        <w:tc>
          <w:tcPr>
            <w:tcW w:w="7231" w:type="dxa"/>
          </w:tcPr>
          <w:p w14:paraId="2C77E445" w14:textId="77777777" w:rsidR="00412453" w:rsidRDefault="00000000">
            <w:pPr>
              <w:spacing w:line="240" w:lineRule="auto"/>
              <w:ind w:firstLineChars="0" w:firstLine="0"/>
              <w:jc w:val="center"/>
              <w:rPr>
                <w:b/>
                <w:bCs/>
              </w:rPr>
            </w:pPr>
            <w:proofErr w:type="spellStart"/>
            <w:r>
              <w:rPr>
                <w:rFonts w:hint="eastAsia"/>
                <w:b/>
                <w:bCs/>
              </w:rPr>
              <w:t>要求</w:t>
            </w:r>
            <w:proofErr w:type="spellEnd"/>
          </w:p>
        </w:tc>
        <w:tc>
          <w:tcPr>
            <w:tcW w:w="1817" w:type="dxa"/>
          </w:tcPr>
          <w:p w14:paraId="0E7CFEC4" w14:textId="77777777" w:rsidR="00412453" w:rsidRDefault="00000000">
            <w:pPr>
              <w:spacing w:line="240" w:lineRule="auto"/>
              <w:ind w:firstLineChars="0" w:firstLine="0"/>
              <w:jc w:val="center"/>
              <w:rPr>
                <w:b/>
                <w:bCs/>
              </w:rPr>
            </w:pPr>
            <w:proofErr w:type="spellStart"/>
            <w:r>
              <w:rPr>
                <w:rFonts w:hint="eastAsia"/>
                <w:b/>
                <w:bCs/>
              </w:rPr>
              <w:t>适用性</w:t>
            </w:r>
            <w:proofErr w:type="spellEnd"/>
          </w:p>
        </w:tc>
      </w:tr>
      <w:tr w:rsidR="00412453" w14:paraId="11E8DB5A" w14:textId="77777777">
        <w:trPr>
          <w:trHeight w:val="340"/>
          <w:tblHeader/>
        </w:trPr>
        <w:tc>
          <w:tcPr>
            <w:tcW w:w="914" w:type="dxa"/>
          </w:tcPr>
          <w:p w14:paraId="6126C3FE" w14:textId="77777777" w:rsidR="00412453" w:rsidRDefault="00000000">
            <w:pPr>
              <w:spacing w:line="240" w:lineRule="auto"/>
              <w:ind w:firstLineChars="0" w:firstLine="0"/>
              <w:jc w:val="center"/>
              <w:rPr>
                <w:lang w:val="en-US" w:eastAsia="zh-CN"/>
              </w:rPr>
            </w:pPr>
            <w:r>
              <w:rPr>
                <w:lang w:val="en-US" w:eastAsia="zh-CN"/>
              </w:rPr>
              <w:t>1</w:t>
            </w:r>
          </w:p>
        </w:tc>
        <w:tc>
          <w:tcPr>
            <w:tcW w:w="7231" w:type="dxa"/>
          </w:tcPr>
          <w:p w14:paraId="2739E395" w14:textId="77777777" w:rsidR="00412453" w:rsidRDefault="00000000">
            <w:pPr>
              <w:spacing w:line="240" w:lineRule="auto"/>
              <w:ind w:firstLineChars="0" w:firstLine="0"/>
              <w:rPr>
                <w:lang w:eastAsia="zh-CN"/>
              </w:rPr>
            </w:pPr>
            <w:r>
              <w:rPr>
                <w:rFonts w:hint="eastAsia"/>
                <w:lang w:eastAsia="zh-CN"/>
              </w:rPr>
              <w:t>风量分配图、风管布置图</w:t>
            </w:r>
          </w:p>
        </w:tc>
        <w:tc>
          <w:tcPr>
            <w:tcW w:w="1817" w:type="dxa"/>
          </w:tcPr>
          <w:p w14:paraId="72DC8BB7" w14:textId="77777777" w:rsidR="00412453" w:rsidRDefault="00000000">
            <w:pPr>
              <w:spacing w:line="240" w:lineRule="auto"/>
              <w:ind w:firstLineChars="0" w:firstLine="0"/>
              <w:jc w:val="center"/>
            </w:pPr>
            <w:r>
              <w:rPr>
                <w:rFonts w:hint="eastAsia"/>
              </w:rPr>
              <w:t>√</w:t>
            </w:r>
          </w:p>
        </w:tc>
      </w:tr>
      <w:tr w:rsidR="00412453" w14:paraId="0A050B56" w14:textId="77777777">
        <w:trPr>
          <w:trHeight w:val="340"/>
          <w:tblHeader/>
        </w:trPr>
        <w:tc>
          <w:tcPr>
            <w:tcW w:w="914" w:type="dxa"/>
          </w:tcPr>
          <w:p w14:paraId="2D33C684" w14:textId="77777777" w:rsidR="00412453" w:rsidRDefault="00000000">
            <w:pPr>
              <w:spacing w:line="240" w:lineRule="auto"/>
              <w:ind w:firstLineChars="0" w:firstLine="0"/>
              <w:jc w:val="center"/>
              <w:rPr>
                <w:lang w:val="en-US" w:eastAsia="zh-CN"/>
              </w:rPr>
            </w:pPr>
            <w:r>
              <w:rPr>
                <w:lang w:val="en-US" w:eastAsia="zh-CN"/>
              </w:rPr>
              <w:t>2</w:t>
            </w:r>
          </w:p>
        </w:tc>
        <w:tc>
          <w:tcPr>
            <w:tcW w:w="7231" w:type="dxa"/>
          </w:tcPr>
          <w:p w14:paraId="36537FFC" w14:textId="77777777" w:rsidR="00412453" w:rsidRDefault="00000000">
            <w:pPr>
              <w:spacing w:line="240" w:lineRule="auto"/>
              <w:ind w:firstLineChars="0" w:firstLine="0"/>
              <w:rPr>
                <w:lang w:eastAsia="zh-CN"/>
              </w:rPr>
            </w:pPr>
            <w:r>
              <w:rPr>
                <w:rFonts w:hint="eastAsia"/>
                <w:lang w:eastAsia="zh-CN"/>
              </w:rPr>
              <w:t>设备外形图、土建图</w:t>
            </w:r>
          </w:p>
        </w:tc>
        <w:tc>
          <w:tcPr>
            <w:tcW w:w="1817" w:type="dxa"/>
          </w:tcPr>
          <w:p w14:paraId="3C61ABB5" w14:textId="77777777" w:rsidR="00412453" w:rsidRDefault="00000000">
            <w:pPr>
              <w:spacing w:line="240" w:lineRule="auto"/>
              <w:ind w:firstLineChars="0" w:firstLine="0"/>
              <w:jc w:val="center"/>
            </w:pPr>
            <w:r>
              <w:rPr>
                <w:rFonts w:hint="eastAsia"/>
              </w:rPr>
              <w:t>√</w:t>
            </w:r>
          </w:p>
        </w:tc>
      </w:tr>
      <w:tr w:rsidR="00412453" w14:paraId="652DA27A" w14:textId="77777777">
        <w:trPr>
          <w:trHeight w:val="340"/>
          <w:tblHeader/>
        </w:trPr>
        <w:tc>
          <w:tcPr>
            <w:tcW w:w="914" w:type="dxa"/>
          </w:tcPr>
          <w:p w14:paraId="7E9087C7" w14:textId="77777777" w:rsidR="00412453" w:rsidRDefault="00000000">
            <w:pPr>
              <w:spacing w:line="240" w:lineRule="auto"/>
              <w:ind w:firstLineChars="0" w:firstLine="0"/>
              <w:jc w:val="center"/>
              <w:rPr>
                <w:lang w:val="en-US" w:eastAsia="zh-CN"/>
              </w:rPr>
            </w:pPr>
            <w:r>
              <w:rPr>
                <w:lang w:val="en-US" w:eastAsia="zh-CN"/>
              </w:rPr>
              <w:t>3</w:t>
            </w:r>
          </w:p>
        </w:tc>
        <w:tc>
          <w:tcPr>
            <w:tcW w:w="7231" w:type="dxa"/>
          </w:tcPr>
          <w:p w14:paraId="09B5DD93" w14:textId="77777777" w:rsidR="00412453" w:rsidRDefault="00000000">
            <w:pPr>
              <w:spacing w:line="240" w:lineRule="auto"/>
              <w:ind w:firstLineChars="0" w:firstLine="0"/>
              <w:rPr>
                <w:lang w:eastAsia="zh-CN"/>
              </w:rPr>
            </w:pPr>
            <w:r>
              <w:rPr>
                <w:rFonts w:hint="eastAsia"/>
                <w:lang w:eastAsia="zh-CN"/>
              </w:rPr>
              <w:t>系统平面</w:t>
            </w:r>
            <w:r>
              <w:rPr>
                <w:rFonts w:hint="eastAsia"/>
                <w:lang w:eastAsia="zh-CN"/>
              </w:rPr>
              <w:t>/</w:t>
            </w:r>
            <w:r>
              <w:rPr>
                <w:rFonts w:hint="eastAsia"/>
                <w:lang w:eastAsia="zh-CN"/>
              </w:rPr>
              <w:t>立面布置图</w:t>
            </w:r>
          </w:p>
        </w:tc>
        <w:tc>
          <w:tcPr>
            <w:tcW w:w="1817" w:type="dxa"/>
          </w:tcPr>
          <w:p w14:paraId="210202AE" w14:textId="77777777" w:rsidR="00412453" w:rsidRDefault="00000000">
            <w:pPr>
              <w:spacing w:line="240" w:lineRule="auto"/>
              <w:ind w:firstLineChars="0" w:firstLine="0"/>
              <w:jc w:val="center"/>
            </w:pPr>
            <w:r>
              <w:rPr>
                <w:rFonts w:hint="eastAsia"/>
              </w:rPr>
              <w:t>√</w:t>
            </w:r>
          </w:p>
        </w:tc>
      </w:tr>
      <w:tr w:rsidR="00412453" w14:paraId="249C99CE" w14:textId="77777777">
        <w:trPr>
          <w:trHeight w:val="340"/>
          <w:tblHeader/>
        </w:trPr>
        <w:tc>
          <w:tcPr>
            <w:tcW w:w="914" w:type="dxa"/>
          </w:tcPr>
          <w:p w14:paraId="22BF1749" w14:textId="77777777" w:rsidR="00412453" w:rsidRDefault="00000000">
            <w:pPr>
              <w:spacing w:line="240" w:lineRule="auto"/>
              <w:ind w:firstLineChars="0" w:firstLine="0"/>
              <w:jc w:val="center"/>
              <w:rPr>
                <w:lang w:val="en-US" w:eastAsia="zh-CN"/>
              </w:rPr>
            </w:pPr>
            <w:r>
              <w:rPr>
                <w:lang w:val="en-US" w:eastAsia="zh-CN"/>
              </w:rPr>
              <w:t>4</w:t>
            </w:r>
          </w:p>
        </w:tc>
        <w:tc>
          <w:tcPr>
            <w:tcW w:w="7231" w:type="dxa"/>
          </w:tcPr>
          <w:p w14:paraId="17ED13C1" w14:textId="77777777" w:rsidR="00412453" w:rsidRDefault="00000000">
            <w:pPr>
              <w:spacing w:line="240" w:lineRule="auto"/>
              <w:ind w:firstLineChars="0" w:firstLine="0"/>
              <w:rPr>
                <w:lang w:eastAsia="zh-CN"/>
              </w:rPr>
            </w:pPr>
            <w:r>
              <w:rPr>
                <w:rFonts w:hint="eastAsia"/>
                <w:lang w:eastAsia="zh-CN"/>
              </w:rPr>
              <w:t>带控制点工艺流程图（</w:t>
            </w:r>
            <w:r>
              <w:rPr>
                <w:rFonts w:hint="eastAsia"/>
                <w:lang w:eastAsia="zh-CN"/>
              </w:rPr>
              <w:t>PID</w:t>
            </w:r>
            <w:r>
              <w:rPr>
                <w:rFonts w:hint="eastAsia"/>
                <w:lang w:eastAsia="zh-CN"/>
              </w:rPr>
              <w:t>图）</w:t>
            </w:r>
          </w:p>
        </w:tc>
        <w:tc>
          <w:tcPr>
            <w:tcW w:w="1817" w:type="dxa"/>
          </w:tcPr>
          <w:p w14:paraId="7D1B8A7B" w14:textId="77777777" w:rsidR="00412453" w:rsidRDefault="00000000">
            <w:pPr>
              <w:spacing w:line="240" w:lineRule="auto"/>
              <w:ind w:firstLineChars="0" w:firstLine="0"/>
              <w:jc w:val="center"/>
            </w:pPr>
            <w:r>
              <w:rPr>
                <w:rFonts w:hint="eastAsia"/>
              </w:rPr>
              <w:t>√</w:t>
            </w:r>
          </w:p>
        </w:tc>
      </w:tr>
      <w:tr w:rsidR="00412453" w14:paraId="73AEAA69" w14:textId="77777777">
        <w:trPr>
          <w:trHeight w:val="340"/>
          <w:tblHeader/>
        </w:trPr>
        <w:tc>
          <w:tcPr>
            <w:tcW w:w="914" w:type="dxa"/>
          </w:tcPr>
          <w:p w14:paraId="26C536E6" w14:textId="77777777" w:rsidR="00412453" w:rsidRDefault="00000000">
            <w:pPr>
              <w:spacing w:line="240" w:lineRule="auto"/>
              <w:ind w:firstLineChars="0" w:firstLine="0"/>
              <w:jc w:val="center"/>
              <w:rPr>
                <w:lang w:val="en-US" w:eastAsia="zh-CN"/>
              </w:rPr>
            </w:pPr>
            <w:r>
              <w:rPr>
                <w:lang w:val="en-US" w:eastAsia="zh-CN"/>
              </w:rPr>
              <w:t>5</w:t>
            </w:r>
          </w:p>
        </w:tc>
        <w:tc>
          <w:tcPr>
            <w:tcW w:w="7231" w:type="dxa"/>
          </w:tcPr>
          <w:p w14:paraId="76D7DED5" w14:textId="77777777" w:rsidR="00412453" w:rsidRDefault="00000000">
            <w:pPr>
              <w:spacing w:line="240" w:lineRule="auto"/>
              <w:ind w:firstLineChars="0" w:firstLine="0"/>
              <w:rPr>
                <w:lang w:eastAsia="zh-CN"/>
              </w:rPr>
            </w:pPr>
            <w:r>
              <w:rPr>
                <w:rFonts w:hint="eastAsia"/>
                <w:lang w:eastAsia="zh-CN"/>
              </w:rPr>
              <w:t>技术设计方案</w:t>
            </w:r>
          </w:p>
        </w:tc>
        <w:tc>
          <w:tcPr>
            <w:tcW w:w="1817" w:type="dxa"/>
          </w:tcPr>
          <w:p w14:paraId="528C83F2" w14:textId="77777777" w:rsidR="00412453" w:rsidRDefault="00000000">
            <w:pPr>
              <w:spacing w:line="240" w:lineRule="auto"/>
              <w:ind w:firstLineChars="0" w:firstLine="0"/>
              <w:jc w:val="center"/>
            </w:pPr>
            <w:r>
              <w:rPr>
                <w:rFonts w:hint="eastAsia"/>
              </w:rPr>
              <w:t>√</w:t>
            </w:r>
          </w:p>
        </w:tc>
      </w:tr>
      <w:tr w:rsidR="00412453" w14:paraId="5A9B6E57" w14:textId="77777777">
        <w:trPr>
          <w:trHeight w:val="340"/>
          <w:tblHeader/>
        </w:trPr>
        <w:tc>
          <w:tcPr>
            <w:tcW w:w="914" w:type="dxa"/>
          </w:tcPr>
          <w:p w14:paraId="0ECC73A3" w14:textId="77777777" w:rsidR="00412453" w:rsidRDefault="00000000">
            <w:pPr>
              <w:spacing w:line="240" w:lineRule="auto"/>
              <w:ind w:firstLineChars="0" w:firstLine="0"/>
              <w:jc w:val="center"/>
              <w:rPr>
                <w:lang w:val="en-US" w:eastAsia="zh-CN"/>
              </w:rPr>
            </w:pPr>
            <w:r>
              <w:rPr>
                <w:lang w:val="en-US" w:eastAsia="zh-CN"/>
              </w:rPr>
              <w:t>6</w:t>
            </w:r>
          </w:p>
        </w:tc>
        <w:tc>
          <w:tcPr>
            <w:tcW w:w="7231" w:type="dxa"/>
          </w:tcPr>
          <w:p w14:paraId="547CE07F" w14:textId="77777777" w:rsidR="00412453" w:rsidRDefault="00000000">
            <w:pPr>
              <w:spacing w:line="240" w:lineRule="auto"/>
              <w:ind w:firstLineChars="0" w:firstLine="0"/>
              <w:rPr>
                <w:lang w:eastAsia="zh-CN"/>
              </w:rPr>
            </w:pPr>
            <w:r>
              <w:rPr>
                <w:rFonts w:hint="eastAsia"/>
                <w:lang w:eastAsia="zh-CN"/>
              </w:rPr>
              <w:t>运行成分分析</w:t>
            </w:r>
          </w:p>
        </w:tc>
        <w:tc>
          <w:tcPr>
            <w:tcW w:w="1817" w:type="dxa"/>
          </w:tcPr>
          <w:p w14:paraId="55BD4F63" w14:textId="77777777" w:rsidR="00412453" w:rsidRDefault="00000000">
            <w:pPr>
              <w:spacing w:line="240" w:lineRule="auto"/>
              <w:ind w:firstLineChars="0" w:firstLine="0"/>
              <w:jc w:val="center"/>
            </w:pPr>
            <w:r>
              <w:rPr>
                <w:rFonts w:hint="eastAsia"/>
              </w:rPr>
              <w:t>√</w:t>
            </w:r>
          </w:p>
        </w:tc>
      </w:tr>
      <w:tr w:rsidR="00412453" w14:paraId="2B7269B4" w14:textId="77777777">
        <w:trPr>
          <w:trHeight w:val="340"/>
          <w:tblHeader/>
        </w:trPr>
        <w:tc>
          <w:tcPr>
            <w:tcW w:w="914" w:type="dxa"/>
          </w:tcPr>
          <w:p w14:paraId="17E4F698" w14:textId="77777777" w:rsidR="00412453" w:rsidRDefault="00000000">
            <w:pPr>
              <w:spacing w:line="240" w:lineRule="auto"/>
              <w:ind w:firstLineChars="0" w:firstLine="0"/>
              <w:jc w:val="center"/>
              <w:rPr>
                <w:lang w:val="en-US" w:eastAsia="zh-CN"/>
              </w:rPr>
            </w:pPr>
            <w:r>
              <w:rPr>
                <w:lang w:val="en-US" w:eastAsia="zh-CN"/>
              </w:rPr>
              <w:t>7</w:t>
            </w:r>
          </w:p>
        </w:tc>
        <w:tc>
          <w:tcPr>
            <w:tcW w:w="7231" w:type="dxa"/>
          </w:tcPr>
          <w:p w14:paraId="45D4E9C7" w14:textId="77777777" w:rsidR="00412453" w:rsidRDefault="00000000">
            <w:pPr>
              <w:spacing w:line="240" w:lineRule="auto"/>
              <w:ind w:firstLineChars="0" w:firstLine="0"/>
              <w:rPr>
                <w:lang w:eastAsia="zh-CN"/>
              </w:rPr>
            </w:pPr>
            <w:r>
              <w:rPr>
                <w:rFonts w:hint="eastAsia"/>
                <w:lang w:eastAsia="zh-CN"/>
              </w:rPr>
              <w:t>施工组织方案</w:t>
            </w:r>
          </w:p>
        </w:tc>
        <w:tc>
          <w:tcPr>
            <w:tcW w:w="1817" w:type="dxa"/>
          </w:tcPr>
          <w:p w14:paraId="141958DA" w14:textId="77777777" w:rsidR="00412453" w:rsidRDefault="00000000">
            <w:pPr>
              <w:spacing w:line="240" w:lineRule="auto"/>
              <w:ind w:firstLineChars="0" w:firstLine="0"/>
              <w:jc w:val="center"/>
            </w:pPr>
            <w:r>
              <w:rPr>
                <w:rFonts w:hint="eastAsia"/>
              </w:rPr>
              <w:t>√</w:t>
            </w:r>
          </w:p>
        </w:tc>
      </w:tr>
      <w:tr w:rsidR="00412453" w14:paraId="78A1F4D7" w14:textId="77777777">
        <w:trPr>
          <w:trHeight w:val="340"/>
          <w:tblHeader/>
        </w:trPr>
        <w:tc>
          <w:tcPr>
            <w:tcW w:w="914" w:type="dxa"/>
          </w:tcPr>
          <w:p w14:paraId="5F4DF54E" w14:textId="77777777" w:rsidR="00412453" w:rsidRDefault="00000000">
            <w:pPr>
              <w:spacing w:line="240" w:lineRule="auto"/>
              <w:ind w:firstLineChars="0" w:firstLine="0"/>
              <w:jc w:val="center"/>
              <w:rPr>
                <w:lang w:val="en-US" w:eastAsia="zh-CN"/>
              </w:rPr>
            </w:pPr>
            <w:r>
              <w:rPr>
                <w:lang w:val="en-US" w:eastAsia="zh-CN"/>
              </w:rPr>
              <w:t>8</w:t>
            </w:r>
          </w:p>
        </w:tc>
        <w:tc>
          <w:tcPr>
            <w:tcW w:w="7231" w:type="dxa"/>
          </w:tcPr>
          <w:p w14:paraId="4CC8A626" w14:textId="77777777" w:rsidR="00412453" w:rsidRDefault="00000000">
            <w:pPr>
              <w:spacing w:line="240" w:lineRule="auto"/>
              <w:ind w:firstLineChars="0" w:firstLine="0"/>
              <w:rPr>
                <w:lang w:eastAsia="zh-CN"/>
              </w:rPr>
            </w:pPr>
            <w:r>
              <w:rPr>
                <w:rFonts w:hint="eastAsia"/>
                <w:lang w:eastAsia="zh-CN"/>
              </w:rPr>
              <w:t>系统调试方案</w:t>
            </w:r>
          </w:p>
        </w:tc>
        <w:tc>
          <w:tcPr>
            <w:tcW w:w="1817" w:type="dxa"/>
          </w:tcPr>
          <w:p w14:paraId="489AE076" w14:textId="77777777" w:rsidR="00412453" w:rsidRDefault="00000000">
            <w:pPr>
              <w:spacing w:line="240" w:lineRule="auto"/>
              <w:ind w:firstLineChars="0" w:firstLine="0"/>
              <w:jc w:val="center"/>
            </w:pPr>
            <w:r>
              <w:rPr>
                <w:rFonts w:hint="eastAsia"/>
              </w:rPr>
              <w:t>√</w:t>
            </w:r>
          </w:p>
        </w:tc>
      </w:tr>
      <w:tr w:rsidR="00412453" w14:paraId="5C0F471D" w14:textId="77777777">
        <w:trPr>
          <w:trHeight w:val="340"/>
        </w:trPr>
        <w:tc>
          <w:tcPr>
            <w:tcW w:w="914" w:type="dxa"/>
          </w:tcPr>
          <w:p w14:paraId="783AE479" w14:textId="77777777" w:rsidR="00412453" w:rsidRDefault="00000000">
            <w:pPr>
              <w:spacing w:line="240" w:lineRule="auto"/>
              <w:ind w:firstLineChars="0" w:firstLine="0"/>
              <w:jc w:val="center"/>
              <w:rPr>
                <w:lang w:val="en-US" w:eastAsia="zh-CN"/>
              </w:rPr>
            </w:pPr>
            <w:r>
              <w:rPr>
                <w:lang w:val="en-US" w:eastAsia="zh-CN"/>
              </w:rPr>
              <w:t>9</w:t>
            </w:r>
          </w:p>
        </w:tc>
        <w:tc>
          <w:tcPr>
            <w:tcW w:w="7231" w:type="dxa"/>
          </w:tcPr>
          <w:p w14:paraId="065BE647" w14:textId="77777777" w:rsidR="00412453" w:rsidRDefault="00000000">
            <w:pPr>
              <w:spacing w:line="240" w:lineRule="auto"/>
              <w:ind w:firstLineChars="0" w:firstLine="0"/>
            </w:pPr>
            <w:proofErr w:type="spellStart"/>
            <w:r>
              <w:rPr>
                <w:rFonts w:hint="eastAsia"/>
              </w:rPr>
              <w:t>性能</w:t>
            </w:r>
            <w:proofErr w:type="spellEnd"/>
            <w:r>
              <w:rPr>
                <w:rFonts w:hint="eastAsia"/>
                <w:lang w:eastAsia="zh-CN"/>
              </w:rPr>
              <w:t>验收</w:t>
            </w:r>
            <w:proofErr w:type="spellStart"/>
            <w:r>
              <w:rPr>
                <w:rFonts w:hint="eastAsia"/>
              </w:rPr>
              <w:t>方案</w:t>
            </w:r>
            <w:proofErr w:type="spellEnd"/>
          </w:p>
        </w:tc>
        <w:tc>
          <w:tcPr>
            <w:tcW w:w="1817" w:type="dxa"/>
          </w:tcPr>
          <w:p w14:paraId="0E9DF010" w14:textId="77777777" w:rsidR="00412453" w:rsidRDefault="00000000">
            <w:pPr>
              <w:spacing w:line="240" w:lineRule="auto"/>
              <w:ind w:firstLineChars="0" w:firstLine="0"/>
              <w:jc w:val="center"/>
            </w:pPr>
            <w:r>
              <w:rPr>
                <w:rFonts w:hint="eastAsia"/>
              </w:rPr>
              <w:t>√</w:t>
            </w:r>
          </w:p>
        </w:tc>
      </w:tr>
      <w:tr w:rsidR="00412453" w14:paraId="6D538469" w14:textId="77777777">
        <w:trPr>
          <w:trHeight w:val="340"/>
        </w:trPr>
        <w:tc>
          <w:tcPr>
            <w:tcW w:w="914" w:type="dxa"/>
          </w:tcPr>
          <w:p w14:paraId="5128114E" w14:textId="77777777" w:rsidR="00412453" w:rsidRDefault="00000000">
            <w:pPr>
              <w:spacing w:line="240" w:lineRule="auto"/>
              <w:ind w:firstLineChars="0" w:firstLine="0"/>
              <w:jc w:val="center"/>
              <w:rPr>
                <w:lang w:val="en-US" w:eastAsia="zh-CN"/>
              </w:rPr>
            </w:pPr>
            <w:r>
              <w:rPr>
                <w:lang w:val="en-US" w:eastAsia="zh-CN"/>
              </w:rPr>
              <w:t>10</w:t>
            </w:r>
          </w:p>
        </w:tc>
        <w:tc>
          <w:tcPr>
            <w:tcW w:w="7231" w:type="dxa"/>
          </w:tcPr>
          <w:p w14:paraId="092CBB26" w14:textId="77777777" w:rsidR="00412453" w:rsidRDefault="00000000">
            <w:pPr>
              <w:spacing w:line="240" w:lineRule="auto"/>
              <w:ind w:firstLineChars="0" w:firstLine="0"/>
            </w:pPr>
            <w:proofErr w:type="spellStart"/>
            <w:r>
              <w:rPr>
                <w:rFonts w:hint="eastAsia"/>
              </w:rPr>
              <w:t>技术服务方案</w:t>
            </w:r>
            <w:proofErr w:type="spellEnd"/>
          </w:p>
        </w:tc>
        <w:tc>
          <w:tcPr>
            <w:tcW w:w="1817" w:type="dxa"/>
          </w:tcPr>
          <w:p w14:paraId="1414642B" w14:textId="77777777" w:rsidR="00412453" w:rsidRDefault="00000000">
            <w:pPr>
              <w:spacing w:line="240" w:lineRule="auto"/>
              <w:ind w:firstLineChars="0" w:firstLine="0"/>
              <w:jc w:val="center"/>
            </w:pPr>
            <w:r>
              <w:rPr>
                <w:rFonts w:hint="eastAsia"/>
              </w:rPr>
              <w:t>√</w:t>
            </w:r>
          </w:p>
        </w:tc>
      </w:tr>
      <w:tr w:rsidR="00412453" w14:paraId="55F8ADB7" w14:textId="77777777">
        <w:trPr>
          <w:trHeight w:val="340"/>
        </w:trPr>
        <w:tc>
          <w:tcPr>
            <w:tcW w:w="914" w:type="dxa"/>
          </w:tcPr>
          <w:p w14:paraId="380B923A" w14:textId="77777777" w:rsidR="00412453" w:rsidRDefault="00000000">
            <w:pPr>
              <w:spacing w:line="240" w:lineRule="auto"/>
              <w:ind w:firstLineChars="0" w:firstLine="0"/>
              <w:jc w:val="center"/>
              <w:rPr>
                <w:lang w:val="en-US" w:eastAsia="zh-CN"/>
              </w:rPr>
            </w:pPr>
            <w:r>
              <w:rPr>
                <w:lang w:val="en-US" w:eastAsia="zh-CN"/>
              </w:rPr>
              <w:t>11</w:t>
            </w:r>
          </w:p>
        </w:tc>
        <w:tc>
          <w:tcPr>
            <w:tcW w:w="7231" w:type="dxa"/>
          </w:tcPr>
          <w:p w14:paraId="2EF58C12" w14:textId="77777777" w:rsidR="00412453" w:rsidRDefault="00000000">
            <w:pPr>
              <w:spacing w:line="240" w:lineRule="auto"/>
              <w:ind w:firstLineChars="0" w:firstLine="0"/>
            </w:pPr>
            <w:proofErr w:type="spellStart"/>
            <w:r>
              <w:rPr>
                <w:rFonts w:hint="eastAsia"/>
              </w:rPr>
              <w:t>技术差异表</w:t>
            </w:r>
            <w:proofErr w:type="spellEnd"/>
          </w:p>
        </w:tc>
        <w:tc>
          <w:tcPr>
            <w:tcW w:w="1817" w:type="dxa"/>
          </w:tcPr>
          <w:p w14:paraId="1D0B4F94" w14:textId="77777777" w:rsidR="00412453" w:rsidRDefault="00000000">
            <w:pPr>
              <w:spacing w:line="240" w:lineRule="auto"/>
              <w:ind w:firstLineChars="0" w:firstLine="0"/>
              <w:jc w:val="center"/>
            </w:pPr>
            <w:r>
              <w:rPr>
                <w:rFonts w:hint="eastAsia"/>
              </w:rPr>
              <w:t>√</w:t>
            </w:r>
          </w:p>
        </w:tc>
      </w:tr>
      <w:tr w:rsidR="00412453" w14:paraId="184850C7" w14:textId="77777777">
        <w:trPr>
          <w:trHeight w:val="340"/>
        </w:trPr>
        <w:tc>
          <w:tcPr>
            <w:tcW w:w="914" w:type="dxa"/>
          </w:tcPr>
          <w:p w14:paraId="402D343A" w14:textId="77777777" w:rsidR="00412453" w:rsidRDefault="00000000">
            <w:pPr>
              <w:spacing w:line="240" w:lineRule="auto"/>
              <w:ind w:firstLineChars="0" w:firstLine="0"/>
              <w:jc w:val="center"/>
              <w:rPr>
                <w:lang w:val="en-US" w:eastAsia="zh-CN"/>
              </w:rPr>
            </w:pPr>
            <w:r>
              <w:rPr>
                <w:lang w:val="en-US" w:eastAsia="zh-CN"/>
              </w:rPr>
              <w:t>12</w:t>
            </w:r>
          </w:p>
        </w:tc>
        <w:tc>
          <w:tcPr>
            <w:tcW w:w="7231" w:type="dxa"/>
          </w:tcPr>
          <w:p w14:paraId="21395A62" w14:textId="77777777" w:rsidR="00412453" w:rsidRDefault="00000000">
            <w:pPr>
              <w:spacing w:line="240" w:lineRule="auto"/>
              <w:ind w:firstLineChars="0" w:firstLine="0"/>
            </w:pPr>
            <w:proofErr w:type="spellStart"/>
            <w:r>
              <w:rPr>
                <w:rFonts w:hint="eastAsia"/>
              </w:rPr>
              <w:t>详细供货清单</w:t>
            </w:r>
            <w:proofErr w:type="spellEnd"/>
          </w:p>
        </w:tc>
        <w:tc>
          <w:tcPr>
            <w:tcW w:w="1817" w:type="dxa"/>
          </w:tcPr>
          <w:p w14:paraId="304D15C1" w14:textId="77777777" w:rsidR="00412453" w:rsidRDefault="00000000">
            <w:pPr>
              <w:spacing w:line="240" w:lineRule="auto"/>
              <w:ind w:firstLineChars="0" w:firstLine="0"/>
              <w:jc w:val="center"/>
            </w:pPr>
            <w:r>
              <w:rPr>
                <w:rFonts w:hint="eastAsia"/>
              </w:rPr>
              <w:t>√</w:t>
            </w:r>
          </w:p>
        </w:tc>
      </w:tr>
      <w:tr w:rsidR="00412453" w14:paraId="236382AE" w14:textId="77777777">
        <w:trPr>
          <w:trHeight w:val="340"/>
        </w:trPr>
        <w:tc>
          <w:tcPr>
            <w:tcW w:w="914" w:type="dxa"/>
          </w:tcPr>
          <w:p w14:paraId="294F9698" w14:textId="77777777" w:rsidR="00412453" w:rsidRDefault="00000000">
            <w:pPr>
              <w:spacing w:line="240" w:lineRule="auto"/>
              <w:ind w:firstLineChars="0" w:firstLine="0"/>
              <w:jc w:val="center"/>
              <w:rPr>
                <w:lang w:val="en-US" w:eastAsia="zh-CN"/>
              </w:rPr>
            </w:pPr>
            <w:r>
              <w:rPr>
                <w:lang w:val="en-US" w:eastAsia="zh-CN"/>
              </w:rPr>
              <w:t>13</w:t>
            </w:r>
          </w:p>
        </w:tc>
        <w:tc>
          <w:tcPr>
            <w:tcW w:w="7231" w:type="dxa"/>
          </w:tcPr>
          <w:p w14:paraId="6D5116D0" w14:textId="77777777" w:rsidR="00412453" w:rsidRDefault="00000000">
            <w:pPr>
              <w:spacing w:line="240" w:lineRule="auto"/>
              <w:ind w:firstLineChars="0" w:firstLine="0"/>
            </w:pPr>
            <w:proofErr w:type="spellStart"/>
            <w:r>
              <w:rPr>
                <w:rFonts w:hint="eastAsia"/>
              </w:rPr>
              <w:t>设备参数表</w:t>
            </w:r>
            <w:proofErr w:type="spellEnd"/>
          </w:p>
        </w:tc>
        <w:tc>
          <w:tcPr>
            <w:tcW w:w="1817" w:type="dxa"/>
          </w:tcPr>
          <w:p w14:paraId="5AE52258" w14:textId="77777777" w:rsidR="00412453" w:rsidRDefault="00000000">
            <w:pPr>
              <w:spacing w:line="240" w:lineRule="auto"/>
              <w:ind w:firstLineChars="0" w:firstLine="0"/>
              <w:jc w:val="center"/>
            </w:pPr>
            <w:r>
              <w:rPr>
                <w:rFonts w:hint="eastAsia"/>
              </w:rPr>
              <w:t>√</w:t>
            </w:r>
          </w:p>
        </w:tc>
      </w:tr>
      <w:tr w:rsidR="00412453" w14:paraId="75DBAFB8" w14:textId="77777777">
        <w:trPr>
          <w:trHeight w:val="340"/>
        </w:trPr>
        <w:tc>
          <w:tcPr>
            <w:tcW w:w="914" w:type="dxa"/>
          </w:tcPr>
          <w:p w14:paraId="3B991897" w14:textId="77777777" w:rsidR="00412453" w:rsidRDefault="00000000">
            <w:pPr>
              <w:spacing w:line="240" w:lineRule="auto"/>
              <w:ind w:firstLineChars="0" w:firstLine="0"/>
              <w:jc w:val="center"/>
              <w:rPr>
                <w:lang w:val="en-US" w:eastAsia="zh-CN"/>
              </w:rPr>
            </w:pPr>
            <w:r>
              <w:rPr>
                <w:lang w:val="en-US" w:eastAsia="zh-CN"/>
              </w:rPr>
              <w:t>14</w:t>
            </w:r>
          </w:p>
        </w:tc>
        <w:tc>
          <w:tcPr>
            <w:tcW w:w="7231" w:type="dxa"/>
          </w:tcPr>
          <w:p w14:paraId="7B51285A" w14:textId="77777777" w:rsidR="00412453" w:rsidRDefault="00000000">
            <w:pPr>
              <w:spacing w:line="240" w:lineRule="auto"/>
              <w:ind w:firstLineChars="0" w:firstLine="0"/>
              <w:rPr>
                <w:lang w:eastAsia="zh-CN"/>
              </w:rPr>
            </w:pPr>
            <w:r>
              <w:rPr>
                <w:rFonts w:hint="eastAsia"/>
                <w:lang w:eastAsia="zh-CN"/>
              </w:rPr>
              <w:t>设备制作及采购安装调试进度表</w:t>
            </w:r>
          </w:p>
        </w:tc>
        <w:tc>
          <w:tcPr>
            <w:tcW w:w="1817" w:type="dxa"/>
          </w:tcPr>
          <w:p w14:paraId="7385FA2E" w14:textId="77777777" w:rsidR="00412453" w:rsidRDefault="00000000">
            <w:pPr>
              <w:spacing w:line="240" w:lineRule="auto"/>
              <w:ind w:firstLineChars="0" w:firstLine="0"/>
              <w:jc w:val="center"/>
            </w:pPr>
            <w:r>
              <w:rPr>
                <w:rFonts w:hint="eastAsia"/>
              </w:rPr>
              <w:t>√</w:t>
            </w:r>
          </w:p>
        </w:tc>
      </w:tr>
      <w:tr w:rsidR="00412453" w14:paraId="76CEC067" w14:textId="77777777">
        <w:trPr>
          <w:trHeight w:val="340"/>
        </w:trPr>
        <w:tc>
          <w:tcPr>
            <w:tcW w:w="914" w:type="dxa"/>
          </w:tcPr>
          <w:p w14:paraId="07F10D2C" w14:textId="77777777" w:rsidR="00412453" w:rsidRDefault="00000000">
            <w:pPr>
              <w:spacing w:line="240" w:lineRule="auto"/>
              <w:ind w:firstLineChars="0" w:firstLine="0"/>
              <w:jc w:val="center"/>
              <w:rPr>
                <w:lang w:val="en-US" w:eastAsia="zh-CN"/>
              </w:rPr>
            </w:pPr>
            <w:r>
              <w:rPr>
                <w:lang w:val="en-US" w:eastAsia="zh-CN"/>
              </w:rPr>
              <w:t>15</w:t>
            </w:r>
          </w:p>
        </w:tc>
        <w:tc>
          <w:tcPr>
            <w:tcW w:w="7231" w:type="dxa"/>
          </w:tcPr>
          <w:p w14:paraId="4593170B" w14:textId="77777777" w:rsidR="00412453" w:rsidRDefault="00000000">
            <w:pPr>
              <w:spacing w:line="240" w:lineRule="auto"/>
              <w:ind w:firstLineChars="0" w:firstLine="0"/>
              <w:rPr>
                <w:lang w:eastAsia="zh-CN"/>
              </w:rPr>
            </w:pPr>
            <w:r>
              <w:rPr>
                <w:rFonts w:hint="eastAsia"/>
                <w:lang w:eastAsia="zh-CN"/>
              </w:rPr>
              <w:t>其他招标要求提供的文件</w:t>
            </w:r>
          </w:p>
        </w:tc>
        <w:tc>
          <w:tcPr>
            <w:tcW w:w="1817" w:type="dxa"/>
          </w:tcPr>
          <w:p w14:paraId="36E7D478" w14:textId="77777777" w:rsidR="00412453" w:rsidRDefault="00000000">
            <w:pPr>
              <w:spacing w:line="240" w:lineRule="auto"/>
              <w:ind w:firstLineChars="0" w:firstLine="0"/>
              <w:jc w:val="center"/>
            </w:pPr>
            <w:r>
              <w:rPr>
                <w:rFonts w:hint="eastAsia"/>
              </w:rPr>
              <w:t>√</w:t>
            </w:r>
          </w:p>
        </w:tc>
      </w:tr>
    </w:tbl>
    <w:p w14:paraId="74B83430" w14:textId="77777777" w:rsidR="00412453" w:rsidRDefault="00000000">
      <w:pPr>
        <w:ind w:firstLine="480"/>
        <w:rPr>
          <w:lang w:eastAsia="zh-CN"/>
        </w:rPr>
      </w:pPr>
      <w:bookmarkStart w:id="175" w:name="_Toc18933"/>
      <w:bookmarkStart w:id="176" w:name="_Toc520963302"/>
      <w:bookmarkStart w:id="177" w:name="_Toc405155529"/>
      <w:r>
        <w:rPr>
          <w:rFonts w:hint="eastAsia"/>
          <w:lang w:val="en-US" w:eastAsia="zh-CN"/>
        </w:rPr>
        <w:lastRenderedPageBreak/>
        <w:t>其中</w:t>
      </w:r>
      <w:r>
        <w:rPr>
          <w:rFonts w:hint="eastAsia"/>
          <w:lang w:eastAsia="zh-CN"/>
        </w:rPr>
        <w:t>成本分析表应包括：</w:t>
      </w:r>
    </w:p>
    <w:p w14:paraId="59B7108B"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1</w:t>
      </w:r>
      <w:r>
        <w:rPr>
          <w:rFonts w:hint="eastAsia"/>
          <w:szCs w:val="28"/>
          <w:lang w:eastAsia="zh-CN"/>
        </w:rPr>
        <w:t>）运行用电成本；</w:t>
      </w:r>
    </w:p>
    <w:p w14:paraId="5F028F1E"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2</w:t>
      </w:r>
      <w:r>
        <w:rPr>
          <w:rFonts w:hint="eastAsia"/>
          <w:szCs w:val="28"/>
          <w:lang w:eastAsia="zh-CN"/>
        </w:rPr>
        <w:t>）运行药剂成本（各药剂分别列出）；</w:t>
      </w:r>
    </w:p>
    <w:p w14:paraId="00395DF3"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3</w:t>
      </w:r>
      <w:r>
        <w:rPr>
          <w:rFonts w:hint="eastAsia"/>
          <w:szCs w:val="28"/>
          <w:lang w:eastAsia="zh-CN"/>
        </w:rPr>
        <w:t>）运行生产用水成本；</w:t>
      </w:r>
    </w:p>
    <w:p w14:paraId="33D5E3E8"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4</w:t>
      </w:r>
      <w:r>
        <w:rPr>
          <w:rFonts w:hint="eastAsia"/>
          <w:szCs w:val="28"/>
          <w:lang w:eastAsia="zh-CN"/>
        </w:rPr>
        <w:t>）备品备件、监测等维护更换费用；</w:t>
      </w:r>
    </w:p>
    <w:p w14:paraId="2F9510B4"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5</w:t>
      </w:r>
      <w:r>
        <w:rPr>
          <w:rFonts w:hint="eastAsia"/>
          <w:szCs w:val="28"/>
          <w:lang w:eastAsia="zh-CN"/>
        </w:rPr>
        <w:t>）整套系统的排水量、排水频率。</w:t>
      </w:r>
    </w:p>
    <w:p w14:paraId="04AE8DF4" w14:textId="77777777" w:rsidR="00412453" w:rsidRDefault="00000000">
      <w:pPr>
        <w:pStyle w:val="aff2"/>
        <w:numPr>
          <w:ilvl w:val="0"/>
          <w:numId w:val="32"/>
        </w:numPr>
        <w:ind w:firstLineChars="0" w:firstLine="0"/>
        <w:contextualSpacing/>
        <w:rPr>
          <w:szCs w:val="28"/>
          <w:lang w:eastAsia="zh-CN"/>
        </w:rPr>
      </w:pPr>
      <w:r>
        <w:rPr>
          <w:rFonts w:hint="eastAsia"/>
          <w:szCs w:val="28"/>
          <w:lang w:eastAsia="zh-CN"/>
        </w:rPr>
        <w:t>6</w:t>
      </w:r>
      <w:r>
        <w:rPr>
          <w:rFonts w:hint="eastAsia"/>
          <w:szCs w:val="28"/>
          <w:lang w:eastAsia="zh-CN"/>
        </w:rPr>
        <w:t>）生物除臭填料更换量、更换频率。</w:t>
      </w:r>
    </w:p>
    <w:p w14:paraId="378884D6" w14:textId="77777777" w:rsidR="00412453" w:rsidRDefault="00000000">
      <w:pPr>
        <w:ind w:leftChars="155" w:left="852" w:hangingChars="200" w:hanging="480"/>
        <w:rPr>
          <w:lang w:eastAsia="zh-CN"/>
        </w:rPr>
      </w:pPr>
      <w:r>
        <w:rPr>
          <w:rFonts w:hint="eastAsia"/>
          <w:lang w:eastAsia="zh-CN"/>
        </w:rPr>
        <w:t>运行成本经计算后以每小时处理成本的形式做最终汇总。</w:t>
      </w:r>
    </w:p>
    <w:p w14:paraId="0B5CCC41" w14:textId="77777777" w:rsidR="00412453" w:rsidRDefault="00000000">
      <w:pPr>
        <w:ind w:firstLine="480"/>
        <w:rPr>
          <w:lang w:eastAsia="zh-CN"/>
        </w:rPr>
      </w:pPr>
      <w:r>
        <w:rPr>
          <w:rFonts w:hint="eastAsia"/>
          <w:lang w:eastAsia="zh-CN"/>
        </w:rPr>
        <w:t>注：</w:t>
      </w:r>
      <w:r>
        <w:rPr>
          <w:rFonts w:hint="eastAsia"/>
          <w:lang w:eastAsia="zh-CN"/>
        </w:rPr>
        <w:t>1</w:t>
      </w:r>
      <w:r>
        <w:rPr>
          <w:rFonts w:hint="eastAsia"/>
          <w:lang w:eastAsia="zh-CN"/>
        </w:rPr>
        <w:t>、为增加运行成本分析的客观性，人工费不作为技术规格书下的运行成本的比对因素。但投标方应提供系统运行维护的方式及所需人力资源配置。</w:t>
      </w:r>
    </w:p>
    <w:p w14:paraId="02148A2C" w14:textId="77777777" w:rsidR="00412453" w:rsidRDefault="00000000">
      <w:pPr>
        <w:ind w:firstLine="480"/>
        <w:rPr>
          <w:lang w:eastAsia="zh-CN"/>
        </w:rPr>
      </w:pPr>
      <w:r>
        <w:rPr>
          <w:lang w:eastAsia="zh-CN"/>
        </w:rPr>
        <w:t xml:space="preserve">    </w:t>
      </w:r>
      <w:bookmarkStart w:id="178" w:name="_Toc15712_WPSOffice_Level3"/>
      <w:r>
        <w:rPr>
          <w:rFonts w:hint="eastAsia"/>
          <w:lang w:eastAsia="zh-CN"/>
        </w:rPr>
        <w:t>2</w:t>
      </w:r>
      <w:r>
        <w:rPr>
          <w:rFonts w:hint="eastAsia"/>
          <w:lang w:eastAsia="zh-CN"/>
        </w:rPr>
        <w:t>、</w:t>
      </w:r>
      <w:r>
        <w:rPr>
          <w:rFonts w:hint="eastAsia"/>
          <w:lang w:val="en-US" w:eastAsia="zh-CN"/>
        </w:rPr>
        <w:t>投标</w:t>
      </w:r>
      <w:proofErr w:type="gramStart"/>
      <w:r>
        <w:rPr>
          <w:rFonts w:hint="eastAsia"/>
          <w:lang w:val="en-US" w:eastAsia="zh-CN"/>
        </w:rPr>
        <w:t>方科学</w:t>
      </w:r>
      <w:proofErr w:type="gramEnd"/>
      <w:r>
        <w:rPr>
          <w:rFonts w:hint="eastAsia"/>
          <w:lang w:val="en-US" w:eastAsia="zh-CN"/>
        </w:rPr>
        <w:t>核算废气处理产生的废水处理费</w:t>
      </w:r>
      <w:r>
        <w:rPr>
          <w:rFonts w:hint="eastAsia"/>
          <w:lang w:eastAsia="zh-CN"/>
        </w:rPr>
        <w:t>。</w:t>
      </w:r>
      <w:bookmarkEnd w:id="178"/>
    </w:p>
    <w:p w14:paraId="69056212" w14:textId="77777777" w:rsidR="00412453" w:rsidRDefault="00000000">
      <w:pPr>
        <w:ind w:firstLine="480"/>
        <w:rPr>
          <w:lang w:eastAsia="zh-CN"/>
        </w:rPr>
      </w:pPr>
      <w:r>
        <w:rPr>
          <w:lang w:eastAsia="zh-CN"/>
        </w:rPr>
        <w:t xml:space="preserve">  </w:t>
      </w:r>
      <w:r>
        <w:rPr>
          <w:lang w:val="en-US" w:eastAsia="zh-CN"/>
        </w:rPr>
        <w:t xml:space="preserve"> </w:t>
      </w:r>
      <w:r>
        <w:rPr>
          <w:lang w:eastAsia="zh-CN"/>
        </w:rPr>
        <w:t xml:space="preserve"> </w:t>
      </w:r>
      <w:bookmarkStart w:id="179" w:name="_Toc7889_WPSOffice_Level3"/>
      <w:r>
        <w:rPr>
          <w:rFonts w:hint="eastAsia"/>
          <w:lang w:eastAsia="zh-CN"/>
        </w:rPr>
        <w:t>3</w:t>
      </w:r>
      <w:r>
        <w:rPr>
          <w:rFonts w:hint="eastAsia"/>
          <w:lang w:eastAsia="zh-CN"/>
        </w:rPr>
        <w:t>、年运行时间按</w:t>
      </w:r>
      <w:r>
        <w:rPr>
          <w:rFonts w:hint="eastAsia"/>
          <w:lang w:eastAsia="zh-CN"/>
        </w:rPr>
        <w:t>8</w:t>
      </w:r>
      <w:r>
        <w:rPr>
          <w:lang w:val="en-US" w:eastAsia="zh-CN"/>
        </w:rPr>
        <w:t>76</w:t>
      </w:r>
      <w:r>
        <w:rPr>
          <w:rFonts w:hint="eastAsia"/>
          <w:lang w:eastAsia="zh-CN"/>
        </w:rPr>
        <w:t>0</w:t>
      </w:r>
      <w:r>
        <w:rPr>
          <w:rFonts w:hint="eastAsia"/>
          <w:lang w:eastAsia="zh-CN"/>
        </w:rPr>
        <w:t>小时考虑。</w:t>
      </w:r>
      <w:bookmarkEnd w:id="179"/>
    </w:p>
    <w:p w14:paraId="0E902D34" w14:textId="77777777" w:rsidR="00412453" w:rsidRDefault="00000000">
      <w:pPr>
        <w:ind w:firstLine="480"/>
        <w:rPr>
          <w:snapToGrid w:val="0"/>
          <w:lang w:eastAsia="zh-CN"/>
        </w:rPr>
      </w:pPr>
      <w:r>
        <w:rPr>
          <w:rFonts w:hint="eastAsia"/>
          <w:lang w:val="en-US" w:eastAsia="zh-CN"/>
        </w:rPr>
        <w:t>片碱</w:t>
      </w:r>
      <w:r>
        <w:rPr>
          <w:rFonts w:hint="eastAsia"/>
          <w:lang w:eastAsia="zh-CN"/>
        </w:rPr>
        <w:t>价格：</w:t>
      </w:r>
      <w:r>
        <w:rPr>
          <w:lang w:val="en-US" w:eastAsia="zh-CN"/>
        </w:rPr>
        <w:t>3000</w:t>
      </w:r>
      <w:r>
        <w:rPr>
          <w:rFonts w:hint="eastAsia"/>
          <w:lang w:eastAsia="zh-CN"/>
        </w:rPr>
        <w:t>元</w:t>
      </w:r>
      <w:r>
        <w:rPr>
          <w:rFonts w:hint="eastAsia"/>
          <w:lang w:eastAsia="zh-CN"/>
        </w:rPr>
        <w:t>/</w:t>
      </w:r>
      <w:r>
        <w:rPr>
          <w:rFonts w:hint="eastAsia"/>
          <w:lang w:eastAsia="zh-CN"/>
        </w:rPr>
        <w:t>吨，自来水价格：</w:t>
      </w:r>
      <w:r>
        <w:rPr>
          <w:lang w:val="en-US" w:eastAsia="zh-CN"/>
        </w:rPr>
        <w:t>5</w:t>
      </w:r>
      <w:r>
        <w:rPr>
          <w:rFonts w:hint="eastAsia"/>
          <w:lang w:eastAsia="zh-CN"/>
        </w:rPr>
        <w:t>元</w:t>
      </w:r>
      <w:r>
        <w:rPr>
          <w:rFonts w:hint="eastAsia"/>
          <w:lang w:eastAsia="zh-CN"/>
        </w:rPr>
        <w:t>/</w:t>
      </w:r>
      <w:r>
        <w:rPr>
          <w:rFonts w:hint="eastAsia"/>
          <w:lang w:eastAsia="zh-CN"/>
        </w:rPr>
        <w:t>吨，电费：</w:t>
      </w:r>
      <w:r>
        <w:rPr>
          <w:lang w:val="en-US" w:eastAsia="zh-CN"/>
        </w:rPr>
        <w:t>1.5</w:t>
      </w:r>
      <w:r>
        <w:rPr>
          <w:rFonts w:hint="eastAsia"/>
          <w:lang w:eastAsia="zh-CN"/>
        </w:rPr>
        <w:t>元</w:t>
      </w:r>
      <w:r>
        <w:rPr>
          <w:rFonts w:hint="eastAsia"/>
          <w:lang w:eastAsia="zh-CN"/>
        </w:rPr>
        <w:t>/</w:t>
      </w:r>
      <w:r>
        <w:rPr>
          <w:rFonts w:hint="eastAsia"/>
          <w:lang w:eastAsia="zh-CN"/>
        </w:rPr>
        <w:t>度，其他的咨询采购人、以此核算运行成本。</w:t>
      </w:r>
    </w:p>
    <w:p w14:paraId="4C22D425" w14:textId="77777777" w:rsidR="00412453" w:rsidRDefault="00000000">
      <w:pPr>
        <w:pStyle w:val="2"/>
        <w:tabs>
          <w:tab w:val="left" w:pos="0"/>
        </w:tabs>
        <w:ind w:left="480" w:hanging="7"/>
        <w:jc w:val="left"/>
        <w:rPr>
          <w:lang w:eastAsia="zh-CN"/>
        </w:rPr>
      </w:pPr>
      <w:r>
        <w:rPr>
          <w:rFonts w:hint="eastAsia"/>
          <w:lang w:eastAsia="zh-CN"/>
        </w:rPr>
        <w:t>合同签订后需提供文件资料</w:t>
      </w:r>
      <w:bookmarkEnd w:id="175"/>
      <w:bookmarkEnd w:id="176"/>
      <w:bookmarkEnd w:id="177"/>
    </w:p>
    <w:p w14:paraId="6F316861" w14:textId="77777777" w:rsidR="00412453" w:rsidRDefault="00000000">
      <w:pPr>
        <w:ind w:firstLine="480"/>
        <w:rPr>
          <w:lang w:eastAsia="zh-CN"/>
        </w:rPr>
      </w:pPr>
      <w:r>
        <w:rPr>
          <w:rFonts w:hint="eastAsia"/>
          <w:lang w:eastAsia="zh-CN"/>
        </w:rPr>
        <w:t>合同生效后</w:t>
      </w:r>
      <w:r>
        <w:rPr>
          <w:rFonts w:hint="eastAsia"/>
          <w:lang w:val="en-US" w:eastAsia="zh-CN"/>
        </w:rPr>
        <w:t>投标方</w:t>
      </w:r>
      <w:r>
        <w:rPr>
          <w:rFonts w:hint="eastAsia"/>
          <w:lang w:eastAsia="zh-CN"/>
        </w:rPr>
        <w:t>向采购人提交包括但不限于下列内容的文件资料，其中图纸电子版应提供比例为</w:t>
      </w:r>
      <w:r>
        <w:rPr>
          <w:rFonts w:hint="eastAsia"/>
          <w:lang w:eastAsia="zh-CN"/>
        </w:rPr>
        <w:t>1</w:t>
      </w:r>
      <w:r>
        <w:rPr>
          <w:rFonts w:hint="eastAsia"/>
          <w:lang w:eastAsia="zh-CN"/>
        </w:rPr>
        <w:t>：</w:t>
      </w:r>
      <w:r>
        <w:rPr>
          <w:rFonts w:hint="eastAsia"/>
          <w:lang w:eastAsia="zh-CN"/>
        </w:rPr>
        <w:t>1</w:t>
      </w:r>
      <w:r>
        <w:rPr>
          <w:rFonts w:hint="eastAsia"/>
          <w:lang w:eastAsia="zh-CN"/>
        </w:rPr>
        <w:t>的</w:t>
      </w:r>
      <w:r>
        <w:rPr>
          <w:rFonts w:hint="eastAsia"/>
          <w:lang w:eastAsia="zh-CN"/>
        </w:rPr>
        <w:t>DWG</w:t>
      </w:r>
      <w:r>
        <w:rPr>
          <w:rFonts w:hint="eastAsia"/>
          <w:lang w:eastAsia="zh-CN"/>
        </w:rPr>
        <w:t>格式的文件：</w:t>
      </w:r>
    </w:p>
    <w:tbl>
      <w:tblPr>
        <w:tblW w:w="9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4"/>
        <w:gridCol w:w="4549"/>
        <w:gridCol w:w="1700"/>
        <w:gridCol w:w="1434"/>
        <w:gridCol w:w="1547"/>
      </w:tblGrid>
      <w:tr w:rsidR="00412453" w14:paraId="07E17D2A" w14:textId="77777777">
        <w:trPr>
          <w:trHeight w:val="340"/>
          <w:tblHeader/>
        </w:trPr>
        <w:tc>
          <w:tcPr>
            <w:tcW w:w="684" w:type="dxa"/>
            <w:vAlign w:val="center"/>
          </w:tcPr>
          <w:p w14:paraId="557E4261" w14:textId="77777777" w:rsidR="00412453" w:rsidRDefault="00000000">
            <w:pPr>
              <w:spacing w:line="240" w:lineRule="auto"/>
              <w:ind w:firstLineChars="0" w:firstLine="0"/>
              <w:jc w:val="center"/>
              <w:rPr>
                <w:b/>
                <w:bCs/>
              </w:rPr>
            </w:pPr>
            <w:proofErr w:type="spellStart"/>
            <w:r>
              <w:rPr>
                <w:rFonts w:hint="eastAsia"/>
                <w:b/>
                <w:bCs/>
              </w:rPr>
              <w:t>序号</w:t>
            </w:r>
            <w:proofErr w:type="spellEnd"/>
          </w:p>
        </w:tc>
        <w:tc>
          <w:tcPr>
            <w:tcW w:w="4549" w:type="dxa"/>
            <w:vAlign w:val="center"/>
          </w:tcPr>
          <w:p w14:paraId="67C567DD" w14:textId="77777777" w:rsidR="00412453" w:rsidRDefault="00000000">
            <w:pPr>
              <w:spacing w:line="240" w:lineRule="auto"/>
              <w:ind w:firstLineChars="0" w:firstLine="0"/>
              <w:jc w:val="center"/>
              <w:rPr>
                <w:b/>
                <w:bCs/>
              </w:rPr>
            </w:pPr>
            <w:proofErr w:type="spellStart"/>
            <w:r>
              <w:rPr>
                <w:rFonts w:hint="eastAsia"/>
                <w:b/>
                <w:bCs/>
              </w:rPr>
              <w:t>要求</w:t>
            </w:r>
            <w:proofErr w:type="spellEnd"/>
          </w:p>
        </w:tc>
        <w:tc>
          <w:tcPr>
            <w:tcW w:w="1700" w:type="dxa"/>
            <w:vAlign w:val="center"/>
          </w:tcPr>
          <w:p w14:paraId="1B2E8751" w14:textId="77777777" w:rsidR="00412453" w:rsidRDefault="00000000">
            <w:pPr>
              <w:spacing w:line="240" w:lineRule="auto"/>
              <w:ind w:firstLineChars="0" w:firstLine="0"/>
              <w:jc w:val="center"/>
              <w:rPr>
                <w:b/>
                <w:bCs/>
                <w:lang w:val="en-US" w:eastAsia="zh-CN"/>
              </w:rPr>
            </w:pPr>
            <w:r>
              <w:rPr>
                <w:rFonts w:hint="eastAsia"/>
                <w:b/>
                <w:bCs/>
                <w:lang w:val="en-US" w:eastAsia="zh-CN"/>
              </w:rPr>
              <w:t>提交时间</w:t>
            </w:r>
          </w:p>
        </w:tc>
        <w:tc>
          <w:tcPr>
            <w:tcW w:w="1434" w:type="dxa"/>
            <w:vAlign w:val="center"/>
          </w:tcPr>
          <w:p w14:paraId="6309F5D5" w14:textId="77777777" w:rsidR="00412453" w:rsidRDefault="00000000">
            <w:pPr>
              <w:spacing w:line="240" w:lineRule="auto"/>
              <w:ind w:firstLineChars="0" w:firstLine="0"/>
              <w:jc w:val="center"/>
              <w:rPr>
                <w:b/>
                <w:bCs/>
                <w:lang w:val="en-US" w:eastAsia="zh-CN"/>
              </w:rPr>
            </w:pPr>
            <w:r>
              <w:rPr>
                <w:rFonts w:hint="eastAsia"/>
                <w:b/>
                <w:bCs/>
                <w:lang w:val="en-US" w:eastAsia="zh-CN"/>
              </w:rPr>
              <w:t>电子</w:t>
            </w:r>
            <w:proofErr w:type="gramStart"/>
            <w:r>
              <w:rPr>
                <w:rFonts w:hint="eastAsia"/>
                <w:b/>
                <w:bCs/>
                <w:lang w:val="en-US" w:eastAsia="zh-CN"/>
              </w:rPr>
              <w:t>档</w:t>
            </w:r>
            <w:proofErr w:type="gramEnd"/>
            <w:r>
              <w:rPr>
                <w:rFonts w:hint="eastAsia"/>
                <w:b/>
                <w:bCs/>
                <w:lang w:val="en-US" w:eastAsia="zh-CN"/>
              </w:rPr>
              <w:t>数量</w:t>
            </w:r>
          </w:p>
        </w:tc>
        <w:tc>
          <w:tcPr>
            <w:tcW w:w="1547" w:type="dxa"/>
            <w:vAlign w:val="center"/>
          </w:tcPr>
          <w:p w14:paraId="1028CA31" w14:textId="77777777" w:rsidR="00412453" w:rsidRDefault="00000000">
            <w:pPr>
              <w:spacing w:line="240" w:lineRule="auto"/>
              <w:ind w:firstLineChars="0" w:firstLine="0"/>
              <w:jc w:val="center"/>
              <w:rPr>
                <w:b/>
                <w:bCs/>
                <w:lang w:val="en-US" w:eastAsia="zh-CN"/>
              </w:rPr>
            </w:pPr>
            <w:r>
              <w:rPr>
                <w:rFonts w:hint="eastAsia"/>
                <w:b/>
                <w:bCs/>
                <w:lang w:val="en-US" w:eastAsia="zh-CN"/>
              </w:rPr>
              <w:t>打印</w:t>
            </w:r>
            <w:proofErr w:type="gramStart"/>
            <w:r>
              <w:rPr>
                <w:rFonts w:hint="eastAsia"/>
                <w:b/>
                <w:bCs/>
                <w:lang w:val="en-US" w:eastAsia="zh-CN"/>
              </w:rPr>
              <w:t>版数量</w:t>
            </w:r>
            <w:proofErr w:type="gramEnd"/>
          </w:p>
        </w:tc>
      </w:tr>
      <w:tr w:rsidR="00412453" w14:paraId="63FED520" w14:textId="77777777">
        <w:trPr>
          <w:trHeight w:val="340"/>
          <w:tblHeader/>
        </w:trPr>
        <w:tc>
          <w:tcPr>
            <w:tcW w:w="684" w:type="dxa"/>
            <w:vAlign w:val="center"/>
          </w:tcPr>
          <w:p w14:paraId="708B730C" w14:textId="77777777" w:rsidR="00412453" w:rsidRDefault="00000000">
            <w:pPr>
              <w:spacing w:line="240" w:lineRule="auto"/>
              <w:ind w:firstLineChars="0" w:firstLine="0"/>
              <w:jc w:val="center"/>
              <w:rPr>
                <w:lang w:val="en-US" w:eastAsia="zh-CN"/>
              </w:rPr>
            </w:pPr>
            <w:r>
              <w:rPr>
                <w:lang w:val="en-US" w:eastAsia="zh-CN"/>
              </w:rPr>
              <w:t>1</w:t>
            </w:r>
          </w:p>
        </w:tc>
        <w:tc>
          <w:tcPr>
            <w:tcW w:w="4549" w:type="dxa"/>
            <w:vAlign w:val="center"/>
          </w:tcPr>
          <w:p w14:paraId="30C97571" w14:textId="77777777" w:rsidR="00412453" w:rsidRDefault="00000000">
            <w:pPr>
              <w:spacing w:line="240" w:lineRule="auto"/>
              <w:ind w:firstLineChars="0" w:firstLine="0"/>
              <w:rPr>
                <w:lang w:eastAsia="zh-CN"/>
              </w:rPr>
            </w:pPr>
            <w:r>
              <w:rPr>
                <w:rFonts w:hint="eastAsia"/>
                <w:lang w:eastAsia="zh-CN"/>
              </w:rPr>
              <w:t>风量分配图、风管布置图</w:t>
            </w:r>
          </w:p>
        </w:tc>
        <w:tc>
          <w:tcPr>
            <w:tcW w:w="1700" w:type="dxa"/>
            <w:vAlign w:val="center"/>
          </w:tcPr>
          <w:p w14:paraId="3BAB410D" w14:textId="77777777" w:rsidR="00412453" w:rsidRDefault="00000000">
            <w:pPr>
              <w:spacing w:line="240" w:lineRule="auto"/>
              <w:ind w:firstLineChars="0" w:firstLine="0"/>
              <w:jc w:val="center"/>
              <w:rPr>
                <w:lang w:val="en-US" w:eastAsia="zh-CN"/>
              </w:rP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33EB50C3" w14:textId="77777777" w:rsidR="00412453" w:rsidRDefault="00000000">
            <w:pPr>
              <w:spacing w:line="240" w:lineRule="auto"/>
              <w:ind w:firstLineChars="0" w:firstLine="0"/>
              <w:jc w:val="center"/>
              <w:rPr>
                <w:lang w:val="en-US" w:eastAsia="zh-CN"/>
              </w:rPr>
            </w:pPr>
            <w:r>
              <w:rPr>
                <w:rFonts w:hint="eastAsia"/>
                <w:lang w:val="en-US" w:eastAsia="zh-CN"/>
              </w:rPr>
              <w:t>1</w:t>
            </w:r>
            <w:r>
              <w:rPr>
                <w:rFonts w:hint="eastAsia"/>
                <w:lang w:val="en-US" w:eastAsia="zh-CN"/>
              </w:rPr>
              <w:t>份</w:t>
            </w:r>
          </w:p>
        </w:tc>
        <w:tc>
          <w:tcPr>
            <w:tcW w:w="1547" w:type="dxa"/>
            <w:vAlign w:val="center"/>
          </w:tcPr>
          <w:p w14:paraId="658615CA" w14:textId="77777777" w:rsidR="00412453" w:rsidRDefault="00000000">
            <w:pPr>
              <w:spacing w:line="240" w:lineRule="auto"/>
              <w:ind w:firstLineChars="0" w:firstLine="0"/>
              <w:jc w:val="center"/>
              <w:rPr>
                <w:lang w:val="en-US" w:eastAsia="zh-CN"/>
              </w:rPr>
            </w:pPr>
            <w:r>
              <w:rPr>
                <w:rFonts w:hint="eastAsia"/>
                <w:lang w:val="en-US" w:eastAsia="zh-CN"/>
              </w:rPr>
              <w:t>6</w:t>
            </w:r>
            <w:r>
              <w:rPr>
                <w:rFonts w:hint="eastAsia"/>
                <w:lang w:val="en-US" w:eastAsia="zh-CN"/>
              </w:rPr>
              <w:t>份</w:t>
            </w:r>
          </w:p>
        </w:tc>
      </w:tr>
      <w:tr w:rsidR="00412453" w14:paraId="591C88FB" w14:textId="77777777">
        <w:trPr>
          <w:trHeight w:val="340"/>
          <w:tblHeader/>
        </w:trPr>
        <w:tc>
          <w:tcPr>
            <w:tcW w:w="684" w:type="dxa"/>
            <w:vAlign w:val="center"/>
          </w:tcPr>
          <w:p w14:paraId="4243184C" w14:textId="77777777" w:rsidR="00412453" w:rsidRDefault="00000000">
            <w:pPr>
              <w:spacing w:line="240" w:lineRule="auto"/>
              <w:ind w:firstLineChars="0" w:firstLine="0"/>
              <w:jc w:val="center"/>
              <w:rPr>
                <w:lang w:val="en-US" w:eastAsia="zh-CN"/>
              </w:rPr>
            </w:pPr>
            <w:r>
              <w:rPr>
                <w:lang w:val="en-US" w:eastAsia="zh-CN"/>
              </w:rPr>
              <w:t>2</w:t>
            </w:r>
          </w:p>
        </w:tc>
        <w:tc>
          <w:tcPr>
            <w:tcW w:w="4549" w:type="dxa"/>
            <w:vAlign w:val="center"/>
          </w:tcPr>
          <w:p w14:paraId="2307F620" w14:textId="77777777" w:rsidR="00412453" w:rsidRDefault="00000000">
            <w:pPr>
              <w:spacing w:line="240" w:lineRule="auto"/>
              <w:ind w:firstLineChars="0" w:firstLine="0"/>
              <w:rPr>
                <w:lang w:eastAsia="zh-CN"/>
              </w:rPr>
            </w:pPr>
            <w:r>
              <w:rPr>
                <w:rFonts w:hint="eastAsia"/>
                <w:lang w:eastAsia="zh-CN"/>
              </w:rPr>
              <w:t>设备</w:t>
            </w:r>
            <w:r>
              <w:rPr>
                <w:rFonts w:hint="eastAsia"/>
                <w:lang w:val="en-US" w:eastAsia="zh-CN"/>
              </w:rPr>
              <w:t>结构</w:t>
            </w:r>
            <w:r>
              <w:rPr>
                <w:rFonts w:hint="eastAsia"/>
                <w:lang w:eastAsia="zh-CN"/>
              </w:rPr>
              <w:t>图、土建图</w:t>
            </w:r>
          </w:p>
        </w:tc>
        <w:tc>
          <w:tcPr>
            <w:tcW w:w="1700" w:type="dxa"/>
            <w:vAlign w:val="center"/>
          </w:tcPr>
          <w:p w14:paraId="0379ED4A"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7790E42E"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0C8EB0AD"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729DB4DD" w14:textId="77777777">
        <w:trPr>
          <w:trHeight w:val="340"/>
          <w:tblHeader/>
        </w:trPr>
        <w:tc>
          <w:tcPr>
            <w:tcW w:w="684" w:type="dxa"/>
            <w:vAlign w:val="center"/>
          </w:tcPr>
          <w:p w14:paraId="36BFDE80" w14:textId="77777777" w:rsidR="00412453" w:rsidRDefault="00000000">
            <w:pPr>
              <w:spacing w:line="240" w:lineRule="auto"/>
              <w:ind w:firstLineChars="0" w:firstLine="0"/>
              <w:jc w:val="center"/>
              <w:rPr>
                <w:lang w:val="en-US" w:eastAsia="zh-CN"/>
              </w:rPr>
            </w:pPr>
            <w:r>
              <w:rPr>
                <w:lang w:val="en-US" w:eastAsia="zh-CN"/>
              </w:rPr>
              <w:t>3</w:t>
            </w:r>
          </w:p>
        </w:tc>
        <w:tc>
          <w:tcPr>
            <w:tcW w:w="4549" w:type="dxa"/>
            <w:vAlign w:val="center"/>
          </w:tcPr>
          <w:p w14:paraId="79C79BC1" w14:textId="77777777" w:rsidR="00412453" w:rsidRDefault="00000000">
            <w:pPr>
              <w:spacing w:line="240" w:lineRule="auto"/>
              <w:ind w:firstLineChars="0" w:firstLine="0"/>
              <w:rPr>
                <w:lang w:eastAsia="zh-CN"/>
              </w:rPr>
            </w:pPr>
            <w:r>
              <w:rPr>
                <w:rFonts w:hint="eastAsia"/>
                <w:lang w:eastAsia="zh-CN"/>
              </w:rPr>
              <w:t>系统平面</w:t>
            </w:r>
            <w:r>
              <w:rPr>
                <w:rFonts w:hint="eastAsia"/>
                <w:lang w:eastAsia="zh-CN"/>
              </w:rPr>
              <w:t>/</w:t>
            </w:r>
            <w:r>
              <w:rPr>
                <w:rFonts w:hint="eastAsia"/>
                <w:lang w:eastAsia="zh-CN"/>
              </w:rPr>
              <w:t>立面布置图</w:t>
            </w:r>
          </w:p>
        </w:tc>
        <w:tc>
          <w:tcPr>
            <w:tcW w:w="1700" w:type="dxa"/>
            <w:vAlign w:val="center"/>
          </w:tcPr>
          <w:p w14:paraId="79AF3159"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51051572"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4B14A8D4"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175D57C2" w14:textId="77777777">
        <w:trPr>
          <w:trHeight w:val="340"/>
          <w:tblHeader/>
        </w:trPr>
        <w:tc>
          <w:tcPr>
            <w:tcW w:w="684" w:type="dxa"/>
            <w:vAlign w:val="center"/>
          </w:tcPr>
          <w:p w14:paraId="2730790C" w14:textId="77777777" w:rsidR="00412453" w:rsidRDefault="00000000">
            <w:pPr>
              <w:spacing w:line="240" w:lineRule="auto"/>
              <w:ind w:firstLineChars="0" w:firstLine="0"/>
              <w:jc w:val="center"/>
              <w:rPr>
                <w:lang w:val="en-US" w:eastAsia="zh-CN"/>
              </w:rPr>
            </w:pPr>
            <w:r>
              <w:rPr>
                <w:lang w:val="en-US" w:eastAsia="zh-CN"/>
              </w:rPr>
              <w:t>4</w:t>
            </w:r>
          </w:p>
        </w:tc>
        <w:tc>
          <w:tcPr>
            <w:tcW w:w="4549" w:type="dxa"/>
            <w:vAlign w:val="center"/>
          </w:tcPr>
          <w:p w14:paraId="09A09775" w14:textId="77777777" w:rsidR="00412453" w:rsidRDefault="00000000">
            <w:pPr>
              <w:spacing w:line="240" w:lineRule="auto"/>
              <w:ind w:firstLineChars="0" w:firstLine="0"/>
              <w:rPr>
                <w:lang w:eastAsia="zh-CN"/>
              </w:rPr>
            </w:pPr>
            <w:r>
              <w:rPr>
                <w:rFonts w:hint="eastAsia"/>
                <w:lang w:eastAsia="zh-CN"/>
              </w:rPr>
              <w:t>带控制点工艺流程图（</w:t>
            </w:r>
            <w:r>
              <w:rPr>
                <w:rFonts w:hint="eastAsia"/>
                <w:lang w:eastAsia="zh-CN"/>
              </w:rPr>
              <w:t>PID</w:t>
            </w:r>
            <w:r>
              <w:rPr>
                <w:rFonts w:hint="eastAsia"/>
                <w:lang w:eastAsia="zh-CN"/>
              </w:rPr>
              <w:t>图）</w:t>
            </w:r>
          </w:p>
        </w:tc>
        <w:tc>
          <w:tcPr>
            <w:tcW w:w="1700" w:type="dxa"/>
            <w:vAlign w:val="center"/>
          </w:tcPr>
          <w:p w14:paraId="70DF0BAA"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37CF6062"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29B17189"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0124A660" w14:textId="77777777">
        <w:trPr>
          <w:trHeight w:val="340"/>
          <w:tblHeader/>
        </w:trPr>
        <w:tc>
          <w:tcPr>
            <w:tcW w:w="684" w:type="dxa"/>
            <w:vAlign w:val="center"/>
          </w:tcPr>
          <w:p w14:paraId="72FC6FC9" w14:textId="77777777" w:rsidR="00412453" w:rsidRDefault="00000000">
            <w:pPr>
              <w:spacing w:line="240" w:lineRule="auto"/>
              <w:ind w:firstLineChars="0" w:firstLine="0"/>
              <w:jc w:val="center"/>
              <w:rPr>
                <w:lang w:val="en-US" w:eastAsia="zh-CN"/>
              </w:rPr>
            </w:pPr>
            <w:r>
              <w:rPr>
                <w:lang w:val="en-US" w:eastAsia="zh-CN"/>
              </w:rPr>
              <w:t>5</w:t>
            </w:r>
          </w:p>
        </w:tc>
        <w:tc>
          <w:tcPr>
            <w:tcW w:w="4549" w:type="dxa"/>
            <w:vAlign w:val="center"/>
          </w:tcPr>
          <w:p w14:paraId="595968B4" w14:textId="77777777" w:rsidR="00412453" w:rsidRDefault="00000000">
            <w:pPr>
              <w:spacing w:line="240" w:lineRule="auto"/>
              <w:ind w:firstLineChars="0" w:firstLine="0"/>
              <w:rPr>
                <w:szCs w:val="24"/>
                <w:lang w:eastAsia="zh-CN"/>
              </w:rPr>
            </w:pPr>
            <w:r>
              <w:rPr>
                <w:rFonts w:hint="eastAsia"/>
                <w:szCs w:val="24"/>
                <w:lang w:eastAsia="zh-CN"/>
              </w:rPr>
              <w:t>系统控制原理图</w:t>
            </w:r>
          </w:p>
        </w:tc>
        <w:tc>
          <w:tcPr>
            <w:tcW w:w="1700" w:type="dxa"/>
            <w:vAlign w:val="center"/>
          </w:tcPr>
          <w:p w14:paraId="5612B6CD"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26FBC884"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244834F7"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040656AA" w14:textId="77777777">
        <w:trPr>
          <w:trHeight w:val="340"/>
          <w:tblHeader/>
        </w:trPr>
        <w:tc>
          <w:tcPr>
            <w:tcW w:w="684" w:type="dxa"/>
            <w:vAlign w:val="center"/>
          </w:tcPr>
          <w:p w14:paraId="760F5EA7" w14:textId="77777777" w:rsidR="00412453" w:rsidRDefault="00000000">
            <w:pPr>
              <w:spacing w:line="240" w:lineRule="auto"/>
              <w:ind w:firstLineChars="0" w:firstLine="0"/>
              <w:jc w:val="center"/>
              <w:rPr>
                <w:lang w:val="en-US" w:eastAsia="zh-CN"/>
              </w:rPr>
            </w:pPr>
            <w:r>
              <w:rPr>
                <w:lang w:val="en-US" w:eastAsia="zh-CN"/>
              </w:rPr>
              <w:t>6</w:t>
            </w:r>
          </w:p>
        </w:tc>
        <w:tc>
          <w:tcPr>
            <w:tcW w:w="4549" w:type="dxa"/>
            <w:vAlign w:val="center"/>
          </w:tcPr>
          <w:p w14:paraId="46AF2C32" w14:textId="77777777" w:rsidR="00412453" w:rsidRDefault="00000000">
            <w:pPr>
              <w:spacing w:line="240" w:lineRule="auto"/>
              <w:ind w:firstLineChars="0" w:firstLine="0"/>
              <w:rPr>
                <w:szCs w:val="24"/>
                <w:lang w:eastAsia="zh-CN"/>
              </w:rPr>
            </w:pPr>
            <w:proofErr w:type="spellStart"/>
            <w:r>
              <w:rPr>
                <w:rFonts w:hint="eastAsia"/>
                <w:szCs w:val="24"/>
              </w:rPr>
              <w:t>端子接线图</w:t>
            </w:r>
            <w:proofErr w:type="spellEnd"/>
          </w:p>
        </w:tc>
        <w:tc>
          <w:tcPr>
            <w:tcW w:w="1700" w:type="dxa"/>
            <w:vAlign w:val="center"/>
          </w:tcPr>
          <w:p w14:paraId="493F6563"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4</w:t>
            </w:r>
            <w:r>
              <w:rPr>
                <w:rFonts w:hint="eastAsia"/>
                <w:lang w:val="en-US" w:eastAsia="zh-CN"/>
              </w:rPr>
              <w:t>周内</w:t>
            </w:r>
          </w:p>
        </w:tc>
        <w:tc>
          <w:tcPr>
            <w:tcW w:w="1434" w:type="dxa"/>
            <w:vAlign w:val="center"/>
          </w:tcPr>
          <w:p w14:paraId="20215E09"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3B21354B"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1F583BE5" w14:textId="77777777">
        <w:trPr>
          <w:trHeight w:val="340"/>
          <w:tblHeader/>
        </w:trPr>
        <w:tc>
          <w:tcPr>
            <w:tcW w:w="684" w:type="dxa"/>
            <w:vAlign w:val="center"/>
          </w:tcPr>
          <w:p w14:paraId="02377820" w14:textId="77777777" w:rsidR="00412453" w:rsidRDefault="00000000">
            <w:pPr>
              <w:spacing w:line="240" w:lineRule="auto"/>
              <w:ind w:firstLineChars="0" w:firstLine="0"/>
              <w:jc w:val="center"/>
              <w:rPr>
                <w:lang w:val="en-US" w:eastAsia="zh-CN"/>
              </w:rPr>
            </w:pPr>
            <w:r>
              <w:rPr>
                <w:lang w:val="en-US" w:eastAsia="zh-CN"/>
              </w:rPr>
              <w:t>7</w:t>
            </w:r>
          </w:p>
        </w:tc>
        <w:tc>
          <w:tcPr>
            <w:tcW w:w="4549" w:type="dxa"/>
            <w:vAlign w:val="center"/>
          </w:tcPr>
          <w:p w14:paraId="2508183A" w14:textId="77777777" w:rsidR="00412453" w:rsidRDefault="00000000">
            <w:pPr>
              <w:spacing w:line="240" w:lineRule="auto"/>
              <w:ind w:firstLineChars="0" w:firstLine="0"/>
              <w:rPr>
                <w:szCs w:val="24"/>
                <w:lang w:eastAsia="zh-CN"/>
              </w:rPr>
            </w:pPr>
            <w:r>
              <w:rPr>
                <w:rFonts w:hint="eastAsia"/>
                <w:szCs w:val="24"/>
                <w:lang w:eastAsia="zh-CN"/>
              </w:rPr>
              <w:t>电气一次接线图和设备用电功率表</w:t>
            </w:r>
          </w:p>
        </w:tc>
        <w:tc>
          <w:tcPr>
            <w:tcW w:w="1700" w:type="dxa"/>
            <w:vAlign w:val="center"/>
          </w:tcPr>
          <w:p w14:paraId="4296302E"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4</w:t>
            </w:r>
            <w:r>
              <w:rPr>
                <w:rFonts w:hint="eastAsia"/>
                <w:lang w:val="en-US" w:eastAsia="zh-CN"/>
              </w:rPr>
              <w:t>周内</w:t>
            </w:r>
          </w:p>
        </w:tc>
        <w:tc>
          <w:tcPr>
            <w:tcW w:w="1434" w:type="dxa"/>
            <w:vAlign w:val="center"/>
          </w:tcPr>
          <w:p w14:paraId="16C32DA7"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58BB2A72"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0BBC3D88" w14:textId="77777777">
        <w:trPr>
          <w:trHeight w:val="340"/>
        </w:trPr>
        <w:tc>
          <w:tcPr>
            <w:tcW w:w="684" w:type="dxa"/>
            <w:vAlign w:val="center"/>
          </w:tcPr>
          <w:p w14:paraId="16FE89EC" w14:textId="77777777" w:rsidR="00412453" w:rsidRDefault="00000000">
            <w:pPr>
              <w:spacing w:line="240" w:lineRule="auto"/>
              <w:ind w:firstLineChars="0" w:firstLine="0"/>
              <w:jc w:val="center"/>
              <w:rPr>
                <w:lang w:val="en-US" w:eastAsia="zh-CN"/>
              </w:rPr>
            </w:pPr>
            <w:r>
              <w:rPr>
                <w:lang w:val="en-US" w:eastAsia="zh-CN"/>
              </w:rPr>
              <w:t>8</w:t>
            </w:r>
          </w:p>
        </w:tc>
        <w:tc>
          <w:tcPr>
            <w:tcW w:w="4549" w:type="dxa"/>
            <w:vAlign w:val="center"/>
          </w:tcPr>
          <w:p w14:paraId="3DFDF262" w14:textId="77777777" w:rsidR="00412453" w:rsidRDefault="00000000">
            <w:pPr>
              <w:spacing w:line="240" w:lineRule="auto"/>
              <w:ind w:firstLineChars="0" w:firstLine="0"/>
              <w:rPr>
                <w:szCs w:val="24"/>
              </w:rPr>
            </w:pPr>
            <w:proofErr w:type="spellStart"/>
            <w:r>
              <w:rPr>
                <w:rFonts w:hint="eastAsia"/>
                <w:szCs w:val="24"/>
              </w:rPr>
              <w:t>详细供货清单</w:t>
            </w:r>
            <w:proofErr w:type="spellEnd"/>
          </w:p>
        </w:tc>
        <w:tc>
          <w:tcPr>
            <w:tcW w:w="1700" w:type="dxa"/>
            <w:vAlign w:val="center"/>
          </w:tcPr>
          <w:p w14:paraId="524876A9"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4</w:t>
            </w:r>
            <w:r>
              <w:rPr>
                <w:rFonts w:hint="eastAsia"/>
                <w:lang w:val="en-US" w:eastAsia="zh-CN"/>
              </w:rPr>
              <w:t>周内</w:t>
            </w:r>
          </w:p>
        </w:tc>
        <w:tc>
          <w:tcPr>
            <w:tcW w:w="1434" w:type="dxa"/>
            <w:vAlign w:val="center"/>
          </w:tcPr>
          <w:p w14:paraId="40FD2229"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4A1466E5"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1990234C" w14:textId="77777777">
        <w:trPr>
          <w:trHeight w:val="340"/>
        </w:trPr>
        <w:tc>
          <w:tcPr>
            <w:tcW w:w="684" w:type="dxa"/>
            <w:vAlign w:val="center"/>
          </w:tcPr>
          <w:p w14:paraId="4F9131D1" w14:textId="77777777" w:rsidR="00412453" w:rsidRDefault="00000000">
            <w:pPr>
              <w:spacing w:line="240" w:lineRule="auto"/>
              <w:ind w:firstLineChars="0" w:firstLine="0"/>
              <w:jc w:val="center"/>
              <w:rPr>
                <w:lang w:val="en-US" w:eastAsia="zh-CN"/>
              </w:rPr>
            </w:pPr>
            <w:r>
              <w:rPr>
                <w:lang w:val="en-US" w:eastAsia="zh-CN"/>
              </w:rPr>
              <w:t>9</w:t>
            </w:r>
          </w:p>
        </w:tc>
        <w:tc>
          <w:tcPr>
            <w:tcW w:w="4549" w:type="dxa"/>
            <w:vAlign w:val="center"/>
          </w:tcPr>
          <w:p w14:paraId="10310D99" w14:textId="77777777" w:rsidR="00412453" w:rsidRDefault="00000000">
            <w:pPr>
              <w:spacing w:line="240" w:lineRule="auto"/>
              <w:ind w:firstLineChars="0" w:firstLine="0"/>
            </w:pPr>
            <w:proofErr w:type="spellStart"/>
            <w:r>
              <w:rPr>
                <w:rFonts w:hint="eastAsia"/>
              </w:rPr>
              <w:t>设备参数表</w:t>
            </w:r>
            <w:proofErr w:type="spellEnd"/>
          </w:p>
        </w:tc>
        <w:tc>
          <w:tcPr>
            <w:tcW w:w="1700" w:type="dxa"/>
            <w:vAlign w:val="center"/>
          </w:tcPr>
          <w:p w14:paraId="44E364EC"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4</w:t>
            </w:r>
            <w:r>
              <w:rPr>
                <w:rFonts w:hint="eastAsia"/>
                <w:lang w:val="en-US" w:eastAsia="zh-CN"/>
              </w:rPr>
              <w:t>周内</w:t>
            </w:r>
          </w:p>
        </w:tc>
        <w:tc>
          <w:tcPr>
            <w:tcW w:w="1434" w:type="dxa"/>
            <w:vAlign w:val="center"/>
          </w:tcPr>
          <w:p w14:paraId="62A3905E"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37E64FCC"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r w:rsidR="00412453" w14:paraId="5EFE06EF" w14:textId="77777777">
        <w:trPr>
          <w:trHeight w:val="340"/>
        </w:trPr>
        <w:tc>
          <w:tcPr>
            <w:tcW w:w="684" w:type="dxa"/>
            <w:vAlign w:val="center"/>
          </w:tcPr>
          <w:p w14:paraId="49A6DA73" w14:textId="77777777" w:rsidR="00412453" w:rsidRDefault="00000000">
            <w:pPr>
              <w:spacing w:line="240" w:lineRule="auto"/>
              <w:ind w:firstLineChars="0" w:firstLine="0"/>
              <w:jc w:val="center"/>
              <w:rPr>
                <w:lang w:val="en-US" w:eastAsia="zh-CN"/>
              </w:rPr>
            </w:pPr>
            <w:r>
              <w:rPr>
                <w:lang w:val="en-US" w:eastAsia="zh-CN"/>
              </w:rPr>
              <w:t>10</w:t>
            </w:r>
          </w:p>
        </w:tc>
        <w:tc>
          <w:tcPr>
            <w:tcW w:w="4549" w:type="dxa"/>
            <w:vAlign w:val="center"/>
          </w:tcPr>
          <w:p w14:paraId="21173E54" w14:textId="77777777" w:rsidR="00412453" w:rsidRDefault="00000000">
            <w:pPr>
              <w:spacing w:line="240" w:lineRule="auto"/>
              <w:ind w:firstLineChars="0" w:firstLine="0"/>
              <w:rPr>
                <w:lang w:val="en-US" w:eastAsia="zh-CN"/>
              </w:rPr>
            </w:pPr>
            <w:r>
              <w:rPr>
                <w:rFonts w:hint="eastAsia"/>
                <w:lang w:val="en-US" w:eastAsia="zh-CN"/>
              </w:rPr>
              <w:t>工厂检验计划</w:t>
            </w:r>
          </w:p>
        </w:tc>
        <w:tc>
          <w:tcPr>
            <w:tcW w:w="1700" w:type="dxa"/>
            <w:vAlign w:val="center"/>
          </w:tcPr>
          <w:p w14:paraId="13BEDA1C" w14:textId="77777777" w:rsidR="00412453" w:rsidRDefault="00000000">
            <w:pPr>
              <w:spacing w:line="240" w:lineRule="auto"/>
              <w:ind w:firstLineChars="0" w:firstLine="0"/>
              <w:jc w:val="center"/>
              <w:rPr>
                <w:lang w:val="en-US" w:eastAsia="zh-CN"/>
              </w:rPr>
            </w:pPr>
            <w:r>
              <w:rPr>
                <w:rFonts w:hint="eastAsia"/>
                <w:lang w:val="en-US" w:eastAsia="zh-CN"/>
              </w:rPr>
              <w:t>中标后</w:t>
            </w:r>
            <w:r>
              <w:rPr>
                <w:rFonts w:hint="eastAsia"/>
                <w:lang w:val="en-US" w:eastAsia="zh-CN"/>
              </w:rPr>
              <w:t>4</w:t>
            </w:r>
            <w:r>
              <w:rPr>
                <w:rFonts w:hint="eastAsia"/>
                <w:lang w:val="en-US" w:eastAsia="zh-CN"/>
              </w:rPr>
              <w:t>周内</w:t>
            </w:r>
          </w:p>
        </w:tc>
        <w:tc>
          <w:tcPr>
            <w:tcW w:w="1434" w:type="dxa"/>
            <w:vAlign w:val="center"/>
          </w:tcPr>
          <w:p w14:paraId="1BC2237D" w14:textId="77777777" w:rsidR="00412453" w:rsidRDefault="00000000">
            <w:pPr>
              <w:spacing w:line="240" w:lineRule="auto"/>
              <w:ind w:firstLineChars="0" w:firstLine="0"/>
              <w:jc w:val="center"/>
              <w:rPr>
                <w:lang w:val="en-US" w:eastAsia="zh-CN"/>
              </w:rPr>
            </w:pPr>
            <w:r>
              <w:rPr>
                <w:rFonts w:hint="eastAsia"/>
                <w:lang w:val="en-US" w:eastAsia="zh-CN"/>
              </w:rPr>
              <w:t>1</w:t>
            </w:r>
            <w:r>
              <w:rPr>
                <w:rFonts w:hint="eastAsia"/>
                <w:lang w:val="en-US" w:eastAsia="zh-CN"/>
              </w:rPr>
              <w:t>份</w:t>
            </w:r>
          </w:p>
        </w:tc>
        <w:tc>
          <w:tcPr>
            <w:tcW w:w="1547" w:type="dxa"/>
            <w:vAlign w:val="center"/>
          </w:tcPr>
          <w:p w14:paraId="01D8388C" w14:textId="77777777" w:rsidR="00412453" w:rsidRDefault="00000000">
            <w:pPr>
              <w:spacing w:line="240" w:lineRule="auto"/>
              <w:ind w:firstLineChars="0" w:firstLine="0"/>
              <w:jc w:val="center"/>
              <w:rPr>
                <w:lang w:val="en-US" w:eastAsia="zh-CN"/>
              </w:rPr>
            </w:pPr>
            <w:r>
              <w:rPr>
                <w:rFonts w:hint="eastAsia"/>
                <w:lang w:val="en-US" w:eastAsia="zh-CN"/>
              </w:rPr>
              <w:t>6</w:t>
            </w:r>
            <w:r>
              <w:rPr>
                <w:rFonts w:hint="eastAsia"/>
                <w:lang w:val="en-US" w:eastAsia="zh-CN"/>
              </w:rPr>
              <w:t>份</w:t>
            </w:r>
          </w:p>
        </w:tc>
      </w:tr>
      <w:tr w:rsidR="00412453" w14:paraId="75FDCE29" w14:textId="77777777">
        <w:trPr>
          <w:trHeight w:val="340"/>
        </w:trPr>
        <w:tc>
          <w:tcPr>
            <w:tcW w:w="684" w:type="dxa"/>
            <w:vAlign w:val="center"/>
          </w:tcPr>
          <w:p w14:paraId="525CE1E2" w14:textId="77777777" w:rsidR="00412453" w:rsidRDefault="00000000">
            <w:pPr>
              <w:spacing w:line="240" w:lineRule="auto"/>
              <w:ind w:firstLineChars="0" w:firstLine="0"/>
              <w:jc w:val="center"/>
              <w:rPr>
                <w:lang w:val="en-US" w:eastAsia="zh-CN"/>
              </w:rPr>
            </w:pPr>
            <w:r>
              <w:rPr>
                <w:lang w:val="en-US" w:eastAsia="zh-CN"/>
              </w:rPr>
              <w:t>11</w:t>
            </w:r>
          </w:p>
        </w:tc>
        <w:tc>
          <w:tcPr>
            <w:tcW w:w="4549" w:type="dxa"/>
            <w:vAlign w:val="center"/>
          </w:tcPr>
          <w:p w14:paraId="50526A86" w14:textId="77777777" w:rsidR="00412453" w:rsidRDefault="00000000">
            <w:pPr>
              <w:spacing w:line="240" w:lineRule="auto"/>
              <w:ind w:firstLineChars="0" w:firstLine="0"/>
              <w:rPr>
                <w:lang w:eastAsia="zh-CN"/>
              </w:rPr>
            </w:pPr>
            <w:r>
              <w:rPr>
                <w:rFonts w:hint="eastAsia"/>
                <w:lang w:val="en-US" w:eastAsia="zh-CN"/>
              </w:rPr>
              <w:t>设备生产前，树脂做样板送至第三方做性能测试</w:t>
            </w:r>
            <w:r>
              <w:rPr>
                <w:rFonts w:hint="eastAsia"/>
                <w:lang w:val="en-US" w:eastAsia="zh-CN"/>
              </w:rPr>
              <w:t>-</w:t>
            </w:r>
            <w:r>
              <w:rPr>
                <w:rFonts w:hint="eastAsia"/>
                <w:lang w:val="en-US" w:eastAsia="zh-CN"/>
              </w:rPr>
              <w:t>三方检测报告</w:t>
            </w:r>
          </w:p>
        </w:tc>
        <w:tc>
          <w:tcPr>
            <w:tcW w:w="1700" w:type="dxa"/>
            <w:vAlign w:val="center"/>
          </w:tcPr>
          <w:p w14:paraId="04CD8534" w14:textId="77777777" w:rsidR="00412453" w:rsidRDefault="00000000">
            <w:pPr>
              <w:spacing w:line="240" w:lineRule="auto"/>
              <w:ind w:firstLineChars="0" w:firstLine="0"/>
              <w:jc w:val="center"/>
              <w:rPr>
                <w:lang w:val="en-US" w:eastAsia="zh-CN"/>
              </w:rPr>
            </w:pPr>
            <w:r>
              <w:rPr>
                <w:rFonts w:hint="eastAsia"/>
                <w:lang w:val="en-US" w:eastAsia="zh-CN"/>
              </w:rPr>
              <w:t>树脂采购后</w:t>
            </w:r>
          </w:p>
        </w:tc>
        <w:tc>
          <w:tcPr>
            <w:tcW w:w="1434" w:type="dxa"/>
            <w:vAlign w:val="center"/>
          </w:tcPr>
          <w:p w14:paraId="5B7BCC4B" w14:textId="77777777" w:rsidR="00412453" w:rsidRDefault="00000000">
            <w:pPr>
              <w:spacing w:line="240" w:lineRule="auto"/>
              <w:ind w:firstLineChars="0" w:firstLine="0"/>
              <w:jc w:val="center"/>
              <w:rPr>
                <w:lang w:val="en-US" w:eastAsia="zh-CN"/>
              </w:rPr>
            </w:pPr>
            <w:r>
              <w:rPr>
                <w:rFonts w:hint="eastAsia"/>
                <w:lang w:val="en-US" w:eastAsia="zh-CN"/>
              </w:rPr>
              <w:t>1</w:t>
            </w:r>
            <w:r>
              <w:rPr>
                <w:rFonts w:hint="eastAsia"/>
                <w:lang w:val="en-US" w:eastAsia="zh-CN"/>
              </w:rPr>
              <w:t>份</w:t>
            </w:r>
          </w:p>
        </w:tc>
        <w:tc>
          <w:tcPr>
            <w:tcW w:w="1547" w:type="dxa"/>
            <w:vAlign w:val="center"/>
          </w:tcPr>
          <w:p w14:paraId="37594020" w14:textId="77777777" w:rsidR="00412453" w:rsidRDefault="00000000">
            <w:pPr>
              <w:spacing w:line="240" w:lineRule="auto"/>
              <w:ind w:firstLineChars="0" w:firstLine="0"/>
              <w:jc w:val="center"/>
              <w:rPr>
                <w:lang w:val="en-US" w:eastAsia="zh-CN"/>
              </w:rPr>
            </w:pPr>
            <w:r>
              <w:rPr>
                <w:rFonts w:hint="eastAsia"/>
                <w:lang w:val="en-US" w:eastAsia="zh-CN"/>
              </w:rPr>
              <w:t>6</w:t>
            </w:r>
            <w:r>
              <w:rPr>
                <w:rFonts w:hint="eastAsia"/>
                <w:lang w:val="en-US" w:eastAsia="zh-CN"/>
              </w:rPr>
              <w:t>份</w:t>
            </w:r>
          </w:p>
        </w:tc>
      </w:tr>
      <w:tr w:rsidR="00412453" w14:paraId="63DA5BFB" w14:textId="77777777">
        <w:trPr>
          <w:trHeight w:val="340"/>
        </w:trPr>
        <w:tc>
          <w:tcPr>
            <w:tcW w:w="684" w:type="dxa"/>
            <w:vAlign w:val="center"/>
          </w:tcPr>
          <w:p w14:paraId="24DAE020" w14:textId="77777777" w:rsidR="00412453" w:rsidRDefault="00000000">
            <w:pPr>
              <w:spacing w:line="240" w:lineRule="auto"/>
              <w:ind w:firstLineChars="0" w:firstLine="0"/>
              <w:jc w:val="center"/>
              <w:rPr>
                <w:lang w:val="en-US" w:eastAsia="zh-CN"/>
              </w:rPr>
            </w:pPr>
            <w:r>
              <w:rPr>
                <w:lang w:val="en-US" w:eastAsia="zh-CN"/>
              </w:rPr>
              <w:t>12</w:t>
            </w:r>
          </w:p>
        </w:tc>
        <w:tc>
          <w:tcPr>
            <w:tcW w:w="4549" w:type="dxa"/>
            <w:vAlign w:val="center"/>
          </w:tcPr>
          <w:p w14:paraId="7BD4EE62" w14:textId="77777777" w:rsidR="00412453" w:rsidRDefault="00000000">
            <w:pPr>
              <w:spacing w:line="240" w:lineRule="auto"/>
              <w:ind w:firstLineChars="0" w:firstLine="0"/>
              <w:rPr>
                <w:lang w:eastAsia="zh-CN"/>
              </w:rPr>
            </w:pPr>
            <w:r>
              <w:rPr>
                <w:rFonts w:hint="eastAsia"/>
                <w:lang w:eastAsia="zh-CN"/>
              </w:rPr>
              <w:t>其他招标要求提供的文件</w:t>
            </w:r>
          </w:p>
        </w:tc>
        <w:tc>
          <w:tcPr>
            <w:tcW w:w="1700" w:type="dxa"/>
            <w:vAlign w:val="center"/>
          </w:tcPr>
          <w:p w14:paraId="32CA1FBC" w14:textId="77777777" w:rsidR="00412453" w:rsidRDefault="00000000">
            <w:pPr>
              <w:spacing w:line="240" w:lineRule="auto"/>
              <w:ind w:firstLineChars="0" w:firstLine="0"/>
              <w:jc w:val="center"/>
            </w:pPr>
            <w:r>
              <w:rPr>
                <w:rFonts w:hint="eastAsia"/>
                <w:lang w:val="en-US" w:eastAsia="zh-CN"/>
              </w:rPr>
              <w:t>中标后</w:t>
            </w:r>
            <w:r>
              <w:rPr>
                <w:rFonts w:hint="eastAsia"/>
                <w:lang w:val="en-US" w:eastAsia="zh-CN"/>
              </w:rPr>
              <w:t>1</w:t>
            </w:r>
            <w:r>
              <w:rPr>
                <w:rFonts w:hint="eastAsia"/>
                <w:lang w:val="en-US" w:eastAsia="zh-CN"/>
              </w:rPr>
              <w:t>周内</w:t>
            </w:r>
          </w:p>
        </w:tc>
        <w:tc>
          <w:tcPr>
            <w:tcW w:w="1434" w:type="dxa"/>
            <w:vAlign w:val="center"/>
          </w:tcPr>
          <w:p w14:paraId="0F304C23" w14:textId="77777777" w:rsidR="00412453" w:rsidRDefault="00000000">
            <w:pPr>
              <w:spacing w:line="240" w:lineRule="auto"/>
              <w:ind w:firstLineChars="0" w:firstLine="0"/>
              <w:jc w:val="center"/>
            </w:pPr>
            <w:r>
              <w:rPr>
                <w:rFonts w:hint="eastAsia"/>
                <w:lang w:val="en-US" w:eastAsia="zh-CN"/>
              </w:rPr>
              <w:t>1</w:t>
            </w:r>
            <w:r>
              <w:rPr>
                <w:rFonts w:hint="eastAsia"/>
                <w:lang w:val="en-US" w:eastAsia="zh-CN"/>
              </w:rPr>
              <w:t>份</w:t>
            </w:r>
          </w:p>
        </w:tc>
        <w:tc>
          <w:tcPr>
            <w:tcW w:w="1547" w:type="dxa"/>
            <w:vAlign w:val="center"/>
          </w:tcPr>
          <w:p w14:paraId="4AE59037" w14:textId="77777777" w:rsidR="00412453" w:rsidRDefault="00000000">
            <w:pPr>
              <w:spacing w:line="240" w:lineRule="auto"/>
              <w:ind w:firstLineChars="0" w:firstLine="0"/>
              <w:jc w:val="center"/>
            </w:pPr>
            <w:r>
              <w:rPr>
                <w:rFonts w:hint="eastAsia"/>
                <w:lang w:val="en-US" w:eastAsia="zh-CN"/>
              </w:rPr>
              <w:t>6</w:t>
            </w:r>
            <w:r>
              <w:rPr>
                <w:rFonts w:hint="eastAsia"/>
                <w:lang w:val="en-US" w:eastAsia="zh-CN"/>
              </w:rPr>
              <w:t>份</w:t>
            </w:r>
          </w:p>
        </w:tc>
      </w:tr>
    </w:tbl>
    <w:p w14:paraId="4B078965" w14:textId="77777777" w:rsidR="00412453" w:rsidRDefault="00000000">
      <w:pPr>
        <w:pStyle w:val="2"/>
        <w:tabs>
          <w:tab w:val="left" w:pos="0"/>
        </w:tabs>
        <w:ind w:left="480" w:hanging="7"/>
        <w:jc w:val="left"/>
        <w:rPr>
          <w:lang w:eastAsia="zh-CN"/>
        </w:rPr>
      </w:pPr>
      <w:bookmarkStart w:id="180" w:name="_Toc26444"/>
      <w:bookmarkStart w:id="181" w:name="_Toc520963303"/>
      <w:r>
        <w:rPr>
          <w:rFonts w:hint="eastAsia"/>
          <w:lang w:eastAsia="zh-CN"/>
        </w:rPr>
        <w:lastRenderedPageBreak/>
        <w:t>施工阶段需提供的文件资料</w:t>
      </w:r>
      <w:bookmarkEnd w:id="180"/>
    </w:p>
    <w:tbl>
      <w:tblPr>
        <w:tblW w:w="9831" w:type="dxa"/>
        <w:tblLayout w:type="fixed"/>
        <w:tblCellMar>
          <w:left w:w="28" w:type="dxa"/>
          <w:right w:w="28" w:type="dxa"/>
        </w:tblCellMar>
        <w:tblLook w:val="04A0" w:firstRow="1" w:lastRow="0" w:firstColumn="1" w:lastColumn="0" w:noHBand="0" w:noVBand="1"/>
      </w:tblPr>
      <w:tblGrid>
        <w:gridCol w:w="646"/>
        <w:gridCol w:w="4519"/>
        <w:gridCol w:w="1688"/>
        <w:gridCol w:w="1434"/>
        <w:gridCol w:w="1544"/>
      </w:tblGrid>
      <w:tr w:rsidR="00412453" w14:paraId="2ED071A7"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7B2EC007" w14:textId="77777777" w:rsidR="00412453" w:rsidRDefault="00000000">
            <w:pPr>
              <w:spacing w:line="240" w:lineRule="auto"/>
              <w:ind w:firstLineChars="0" w:firstLine="0"/>
              <w:jc w:val="center"/>
              <w:rPr>
                <w:b/>
                <w:bCs/>
                <w:szCs w:val="24"/>
              </w:rPr>
            </w:pPr>
            <w:proofErr w:type="spellStart"/>
            <w:r>
              <w:rPr>
                <w:rFonts w:hint="eastAsia"/>
                <w:b/>
                <w:bCs/>
                <w:szCs w:val="24"/>
              </w:rPr>
              <w:t>序号</w:t>
            </w:r>
            <w:proofErr w:type="spellEnd"/>
          </w:p>
        </w:tc>
        <w:tc>
          <w:tcPr>
            <w:tcW w:w="4519" w:type="dxa"/>
            <w:tcBorders>
              <w:top w:val="single" w:sz="6" w:space="0" w:color="auto"/>
              <w:left w:val="single" w:sz="6" w:space="0" w:color="auto"/>
              <w:bottom w:val="single" w:sz="6" w:space="0" w:color="auto"/>
              <w:right w:val="single" w:sz="6" w:space="0" w:color="auto"/>
            </w:tcBorders>
            <w:vAlign w:val="center"/>
          </w:tcPr>
          <w:p w14:paraId="4B89D2AA" w14:textId="77777777" w:rsidR="00412453" w:rsidRDefault="00000000">
            <w:pPr>
              <w:spacing w:line="240" w:lineRule="auto"/>
              <w:ind w:firstLineChars="0" w:firstLine="0"/>
              <w:jc w:val="center"/>
              <w:rPr>
                <w:b/>
                <w:bCs/>
                <w:szCs w:val="24"/>
                <w:lang w:eastAsia="zh-CN"/>
              </w:rPr>
            </w:pPr>
            <w:r>
              <w:rPr>
                <w:rFonts w:hint="eastAsia"/>
                <w:b/>
                <w:bCs/>
                <w:szCs w:val="24"/>
                <w:lang w:eastAsia="zh-CN"/>
              </w:rPr>
              <w:t>要求</w:t>
            </w:r>
          </w:p>
        </w:tc>
        <w:tc>
          <w:tcPr>
            <w:tcW w:w="1688" w:type="dxa"/>
            <w:tcBorders>
              <w:top w:val="single" w:sz="6" w:space="0" w:color="auto"/>
              <w:left w:val="single" w:sz="6" w:space="0" w:color="auto"/>
              <w:bottom w:val="single" w:sz="6" w:space="0" w:color="auto"/>
              <w:right w:val="single" w:sz="6" w:space="0" w:color="auto"/>
            </w:tcBorders>
            <w:vAlign w:val="center"/>
          </w:tcPr>
          <w:p w14:paraId="0163A2FF" w14:textId="77777777" w:rsidR="00412453" w:rsidRDefault="00000000">
            <w:pPr>
              <w:spacing w:line="240" w:lineRule="auto"/>
              <w:ind w:firstLineChars="0" w:firstLine="0"/>
              <w:jc w:val="center"/>
              <w:rPr>
                <w:b/>
                <w:bCs/>
                <w:szCs w:val="24"/>
                <w:lang w:val="en-US" w:eastAsia="zh-CN"/>
              </w:rPr>
            </w:pPr>
            <w:r>
              <w:rPr>
                <w:rFonts w:hint="eastAsia"/>
                <w:b/>
                <w:bCs/>
                <w:szCs w:val="24"/>
                <w:lang w:val="en-US" w:eastAsia="zh-CN"/>
              </w:rPr>
              <w:t>提交时间</w:t>
            </w:r>
          </w:p>
        </w:tc>
        <w:tc>
          <w:tcPr>
            <w:tcW w:w="1434" w:type="dxa"/>
            <w:tcBorders>
              <w:top w:val="single" w:sz="6" w:space="0" w:color="auto"/>
              <w:left w:val="single" w:sz="6" w:space="0" w:color="auto"/>
              <w:bottom w:val="single" w:sz="6" w:space="0" w:color="auto"/>
              <w:right w:val="single" w:sz="6" w:space="0" w:color="auto"/>
            </w:tcBorders>
            <w:vAlign w:val="center"/>
          </w:tcPr>
          <w:p w14:paraId="6670BEF1" w14:textId="77777777" w:rsidR="00412453" w:rsidRDefault="00000000">
            <w:pPr>
              <w:spacing w:line="240" w:lineRule="auto"/>
              <w:ind w:firstLineChars="0" w:firstLine="0"/>
              <w:jc w:val="center"/>
              <w:rPr>
                <w:b/>
                <w:bCs/>
                <w:szCs w:val="24"/>
                <w:lang w:val="en-US" w:eastAsia="zh-CN"/>
              </w:rPr>
            </w:pPr>
            <w:r>
              <w:rPr>
                <w:rFonts w:hint="eastAsia"/>
                <w:b/>
                <w:bCs/>
                <w:szCs w:val="24"/>
                <w:lang w:val="en-US" w:eastAsia="zh-CN"/>
              </w:rPr>
              <w:t>电子</w:t>
            </w:r>
            <w:proofErr w:type="gramStart"/>
            <w:r>
              <w:rPr>
                <w:rFonts w:hint="eastAsia"/>
                <w:b/>
                <w:bCs/>
                <w:szCs w:val="24"/>
                <w:lang w:val="en-US" w:eastAsia="zh-CN"/>
              </w:rPr>
              <w:t>档</w:t>
            </w:r>
            <w:proofErr w:type="gramEnd"/>
            <w:r>
              <w:rPr>
                <w:rFonts w:hint="eastAsia"/>
                <w:b/>
                <w:bCs/>
                <w:szCs w:val="24"/>
                <w:lang w:val="en-US" w:eastAsia="zh-CN"/>
              </w:rPr>
              <w:t>数量</w:t>
            </w:r>
          </w:p>
        </w:tc>
        <w:tc>
          <w:tcPr>
            <w:tcW w:w="1544" w:type="dxa"/>
            <w:tcBorders>
              <w:top w:val="single" w:sz="6" w:space="0" w:color="auto"/>
              <w:left w:val="single" w:sz="6" w:space="0" w:color="auto"/>
              <w:bottom w:val="single" w:sz="6" w:space="0" w:color="auto"/>
              <w:right w:val="single" w:sz="6" w:space="0" w:color="auto"/>
            </w:tcBorders>
            <w:vAlign w:val="center"/>
          </w:tcPr>
          <w:p w14:paraId="0E5A0723" w14:textId="77777777" w:rsidR="00412453" w:rsidRDefault="00000000">
            <w:pPr>
              <w:spacing w:line="240" w:lineRule="auto"/>
              <w:ind w:firstLineChars="0" w:firstLine="0"/>
              <w:jc w:val="center"/>
              <w:rPr>
                <w:b/>
                <w:bCs/>
                <w:szCs w:val="24"/>
                <w:lang w:val="en-US" w:eastAsia="zh-CN"/>
              </w:rPr>
            </w:pPr>
            <w:r>
              <w:rPr>
                <w:rFonts w:hint="eastAsia"/>
                <w:b/>
                <w:bCs/>
                <w:szCs w:val="24"/>
                <w:lang w:val="en-US" w:eastAsia="zh-CN"/>
              </w:rPr>
              <w:t>打印</w:t>
            </w:r>
            <w:proofErr w:type="gramStart"/>
            <w:r>
              <w:rPr>
                <w:rFonts w:hint="eastAsia"/>
                <w:b/>
                <w:bCs/>
                <w:szCs w:val="24"/>
                <w:lang w:val="en-US" w:eastAsia="zh-CN"/>
              </w:rPr>
              <w:t>版数量</w:t>
            </w:r>
            <w:proofErr w:type="gramEnd"/>
          </w:p>
        </w:tc>
      </w:tr>
      <w:tr w:rsidR="00412453" w14:paraId="2FE07A3F"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0DA4E664" w14:textId="77777777" w:rsidR="00412453" w:rsidRDefault="00000000">
            <w:pPr>
              <w:spacing w:line="240" w:lineRule="auto"/>
              <w:ind w:firstLineChars="0" w:firstLine="0"/>
              <w:jc w:val="center"/>
              <w:rPr>
                <w:szCs w:val="24"/>
              </w:rPr>
            </w:pPr>
            <w:r>
              <w:rPr>
                <w:szCs w:val="24"/>
              </w:rPr>
              <w:t>1</w:t>
            </w:r>
          </w:p>
        </w:tc>
        <w:tc>
          <w:tcPr>
            <w:tcW w:w="4519" w:type="dxa"/>
            <w:tcBorders>
              <w:top w:val="single" w:sz="6" w:space="0" w:color="auto"/>
              <w:left w:val="single" w:sz="6" w:space="0" w:color="auto"/>
              <w:bottom w:val="single" w:sz="6" w:space="0" w:color="auto"/>
              <w:right w:val="single" w:sz="6" w:space="0" w:color="auto"/>
            </w:tcBorders>
          </w:tcPr>
          <w:p w14:paraId="0A275230" w14:textId="77777777" w:rsidR="00412453" w:rsidRDefault="00000000">
            <w:pPr>
              <w:spacing w:line="240" w:lineRule="auto"/>
              <w:ind w:firstLineChars="0" w:firstLine="0"/>
              <w:rPr>
                <w:szCs w:val="24"/>
                <w:lang w:val="en-US" w:eastAsia="zh-CN"/>
              </w:rPr>
            </w:pPr>
            <w:r>
              <w:rPr>
                <w:rFonts w:hint="eastAsia"/>
                <w:szCs w:val="24"/>
                <w:lang w:val="en-US" w:eastAsia="zh-CN"/>
              </w:rPr>
              <w:t>施工方案</w:t>
            </w:r>
          </w:p>
        </w:tc>
        <w:tc>
          <w:tcPr>
            <w:tcW w:w="1688" w:type="dxa"/>
            <w:tcBorders>
              <w:top w:val="single" w:sz="6" w:space="0" w:color="auto"/>
              <w:left w:val="single" w:sz="6" w:space="0" w:color="auto"/>
              <w:bottom w:val="single" w:sz="6" w:space="0" w:color="auto"/>
              <w:right w:val="single" w:sz="6" w:space="0" w:color="auto"/>
            </w:tcBorders>
          </w:tcPr>
          <w:p w14:paraId="2188B655" w14:textId="77777777" w:rsidR="00412453" w:rsidRDefault="00000000">
            <w:pPr>
              <w:spacing w:line="240" w:lineRule="auto"/>
              <w:ind w:firstLineChars="0" w:firstLine="0"/>
              <w:jc w:val="center"/>
              <w:rPr>
                <w:szCs w:val="24"/>
                <w:lang w:val="en-US" w:eastAsia="zh-CN"/>
              </w:rPr>
            </w:pPr>
            <w:r>
              <w:rPr>
                <w:rFonts w:hint="eastAsia"/>
                <w:szCs w:val="24"/>
                <w:lang w:val="en-US" w:eastAsia="zh-CN"/>
              </w:rPr>
              <w:t>安装前</w:t>
            </w:r>
            <w:r>
              <w:rPr>
                <w:rFonts w:hint="eastAsia"/>
                <w:szCs w:val="24"/>
                <w:lang w:val="en-US" w:eastAsia="zh-CN"/>
              </w:rPr>
              <w:t>2</w:t>
            </w:r>
            <w:r>
              <w:rPr>
                <w:rFonts w:hint="eastAsia"/>
                <w:szCs w:val="24"/>
                <w:lang w:val="en-US" w:eastAsia="zh-CN"/>
              </w:rPr>
              <w:t>周</w:t>
            </w:r>
          </w:p>
        </w:tc>
        <w:tc>
          <w:tcPr>
            <w:tcW w:w="1434" w:type="dxa"/>
            <w:tcBorders>
              <w:top w:val="single" w:sz="6" w:space="0" w:color="auto"/>
              <w:left w:val="single" w:sz="6" w:space="0" w:color="auto"/>
              <w:bottom w:val="single" w:sz="6" w:space="0" w:color="auto"/>
              <w:right w:val="single" w:sz="6" w:space="0" w:color="auto"/>
            </w:tcBorders>
            <w:vAlign w:val="center"/>
          </w:tcPr>
          <w:p w14:paraId="14C7ABE1"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4B1997C7"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61479FDE"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51BE8B44" w14:textId="77777777" w:rsidR="00412453" w:rsidRDefault="00000000">
            <w:pPr>
              <w:spacing w:line="240" w:lineRule="auto"/>
              <w:ind w:firstLineChars="0" w:firstLine="0"/>
              <w:jc w:val="center"/>
              <w:rPr>
                <w:szCs w:val="24"/>
              </w:rPr>
            </w:pPr>
            <w:r>
              <w:rPr>
                <w:szCs w:val="24"/>
              </w:rPr>
              <w:t>2</w:t>
            </w:r>
          </w:p>
        </w:tc>
        <w:tc>
          <w:tcPr>
            <w:tcW w:w="4519" w:type="dxa"/>
            <w:tcBorders>
              <w:top w:val="single" w:sz="6" w:space="0" w:color="auto"/>
              <w:left w:val="single" w:sz="6" w:space="0" w:color="auto"/>
              <w:bottom w:val="single" w:sz="6" w:space="0" w:color="auto"/>
              <w:right w:val="single" w:sz="6" w:space="0" w:color="auto"/>
            </w:tcBorders>
          </w:tcPr>
          <w:p w14:paraId="15F19B61" w14:textId="77777777" w:rsidR="00412453" w:rsidRDefault="00000000">
            <w:pPr>
              <w:spacing w:line="240" w:lineRule="auto"/>
              <w:ind w:firstLineChars="0" w:firstLine="0"/>
              <w:rPr>
                <w:szCs w:val="24"/>
              </w:rPr>
            </w:pPr>
            <w:proofErr w:type="spellStart"/>
            <w:r>
              <w:rPr>
                <w:rFonts w:hint="eastAsia"/>
                <w:szCs w:val="24"/>
              </w:rPr>
              <w:t>施工图</w:t>
            </w:r>
            <w:proofErr w:type="spellEnd"/>
          </w:p>
        </w:tc>
        <w:tc>
          <w:tcPr>
            <w:tcW w:w="1688" w:type="dxa"/>
            <w:tcBorders>
              <w:top w:val="single" w:sz="6" w:space="0" w:color="auto"/>
              <w:left w:val="single" w:sz="6" w:space="0" w:color="auto"/>
              <w:bottom w:val="single" w:sz="6" w:space="0" w:color="auto"/>
              <w:right w:val="single" w:sz="6" w:space="0" w:color="auto"/>
            </w:tcBorders>
          </w:tcPr>
          <w:p w14:paraId="70E28C63" w14:textId="77777777" w:rsidR="00412453" w:rsidRDefault="00000000">
            <w:pPr>
              <w:spacing w:line="240" w:lineRule="auto"/>
              <w:ind w:firstLineChars="0" w:firstLine="0"/>
              <w:jc w:val="center"/>
              <w:rPr>
                <w:szCs w:val="24"/>
              </w:rPr>
            </w:pPr>
            <w:r>
              <w:rPr>
                <w:rFonts w:hint="eastAsia"/>
                <w:szCs w:val="24"/>
                <w:lang w:val="en-US" w:eastAsia="zh-CN"/>
              </w:rPr>
              <w:t>安装前</w:t>
            </w:r>
            <w:r>
              <w:rPr>
                <w:rFonts w:hint="eastAsia"/>
                <w:szCs w:val="24"/>
                <w:lang w:val="en-US" w:eastAsia="zh-CN"/>
              </w:rPr>
              <w:t>2</w:t>
            </w:r>
            <w:r>
              <w:rPr>
                <w:rFonts w:hint="eastAsia"/>
                <w:szCs w:val="24"/>
                <w:lang w:val="en-US" w:eastAsia="zh-CN"/>
              </w:rPr>
              <w:t>周</w:t>
            </w:r>
          </w:p>
        </w:tc>
        <w:tc>
          <w:tcPr>
            <w:tcW w:w="1434" w:type="dxa"/>
            <w:tcBorders>
              <w:top w:val="single" w:sz="6" w:space="0" w:color="auto"/>
              <w:left w:val="single" w:sz="6" w:space="0" w:color="auto"/>
              <w:bottom w:val="single" w:sz="6" w:space="0" w:color="auto"/>
              <w:right w:val="single" w:sz="6" w:space="0" w:color="auto"/>
            </w:tcBorders>
            <w:vAlign w:val="center"/>
          </w:tcPr>
          <w:p w14:paraId="3E309BFD"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69DD13A5"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6698123B"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13CCFC51" w14:textId="77777777" w:rsidR="00412453" w:rsidRDefault="00000000">
            <w:pPr>
              <w:spacing w:line="240" w:lineRule="auto"/>
              <w:ind w:firstLineChars="0" w:firstLine="0"/>
              <w:jc w:val="center"/>
              <w:rPr>
                <w:szCs w:val="24"/>
              </w:rPr>
            </w:pPr>
            <w:r>
              <w:rPr>
                <w:szCs w:val="24"/>
              </w:rPr>
              <w:t>3</w:t>
            </w:r>
          </w:p>
        </w:tc>
        <w:tc>
          <w:tcPr>
            <w:tcW w:w="4519" w:type="dxa"/>
            <w:tcBorders>
              <w:top w:val="single" w:sz="6" w:space="0" w:color="auto"/>
              <w:left w:val="single" w:sz="6" w:space="0" w:color="auto"/>
              <w:bottom w:val="single" w:sz="6" w:space="0" w:color="auto"/>
              <w:right w:val="single" w:sz="6" w:space="0" w:color="auto"/>
            </w:tcBorders>
          </w:tcPr>
          <w:p w14:paraId="39F85BC9" w14:textId="77777777" w:rsidR="00412453" w:rsidRDefault="00000000">
            <w:pPr>
              <w:spacing w:line="240" w:lineRule="auto"/>
              <w:ind w:firstLineChars="0" w:firstLine="0"/>
              <w:rPr>
                <w:szCs w:val="24"/>
                <w:lang w:eastAsia="zh-CN"/>
              </w:rPr>
            </w:pPr>
            <w:proofErr w:type="spellStart"/>
            <w:r>
              <w:rPr>
                <w:rFonts w:hint="eastAsia"/>
                <w:szCs w:val="24"/>
              </w:rPr>
              <w:t>设备安装</w:t>
            </w:r>
            <w:proofErr w:type="spellEnd"/>
            <w:r>
              <w:rPr>
                <w:rFonts w:hint="eastAsia"/>
                <w:szCs w:val="24"/>
                <w:lang w:eastAsia="zh-CN"/>
              </w:rPr>
              <w:t>手册</w:t>
            </w:r>
          </w:p>
        </w:tc>
        <w:tc>
          <w:tcPr>
            <w:tcW w:w="1688" w:type="dxa"/>
            <w:tcBorders>
              <w:top w:val="single" w:sz="6" w:space="0" w:color="auto"/>
              <w:left w:val="single" w:sz="6" w:space="0" w:color="auto"/>
              <w:bottom w:val="single" w:sz="6" w:space="0" w:color="auto"/>
              <w:right w:val="single" w:sz="6" w:space="0" w:color="auto"/>
            </w:tcBorders>
          </w:tcPr>
          <w:p w14:paraId="07E5F5E1" w14:textId="77777777" w:rsidR="00412453" w:rsidRDefault="00000000">
            <w:pPr>
              <w:spacing w:line="240" w:lineRule="auto"/>
              <w:ind w:firstLineChars="0" w:firstLine="0"/>
              <w:jc w:val="center"/>
              <w:rPr>
                <w:szCs w:val="24"/>
              </w:rPr>
            </w:pPr>
            <w:r>
              <w:rPr>
                <w:rFonts w:hint="eastAsia"/>
                <w:szCs w:val="24"/>
                <w:lang w:val="en-US" w:eastAsia="zh-CN"/>
              </w:rPr>
              <w:t>安装前</w:t>
            </w:r>
            <w:r>
              <w:rPr>
                <w:rFonts w:hint="eastAsia"/>
                <w:szCs w:val="24"/>
                <w:lang w:val="en-US" w:eastAsia="zh-CN"/>
              </w:rPr>
              <w:t>2</w:t>
            </w:r>
            <w:r>
              <w:rPr>
                <w:rFonts w:hint="eastAsia"/>
                <w:szCs w:val="24"/>
                <w:lang w:val="en-US" w:eastAsia="zh-CN"/>
              </w:rPr>
              <w:t>周</w:t>
            </w:r>
          </w:p>
        </w:tc>
        <w:tc>
          <w:tcPr>
            <w:tcW w:w="1434" w:type="dxa"/>
            <w:tcBorders>
              <w:top w:val="single" w:sz="6" w:space="0" w:color="auto"/>
              <w:left w:val="single" w:sz="6" w:space="0" w:color="auto"/>
              <w:bottom w:val="single" w:sz="6" w:space="0" w:color="auto"/>
              <w:right w:val="single" w:sz="6" w:space="0" w:color="auto"/>
            </w:tcBorders>
            <w:vAlign w:val="center"/>
          </w:tcPr>
          <w:p w14:paraId="1C1673A2"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245EDEDA"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2C5E234C"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730054BF" w14:textId="77777777" w:rsidR="00412453" w:rsidRDefault="00000000">
            <w:pPr>
              <w:spacing w:line="240" w:lineRule="auto"/>
              <w:ind w:firstLineChars="0" w:firstLine="0"/>
              <w:jc w:val="center"/>
              <w:rPr>
                <w:szCs w:val="24"/>
              </w:rPr>
            </w:pPr>
            <w:r>
              <w:rPr>
                <w:szCs w:val="24"/>
              </w:rPr>
              <w:t>4</w:t>
            </w:r>
          </w:p>
        </w:tc>
        <w:tc>
          <w:tcPr>
            <w:tcW w:w="4519" w:type="dxa"/>
            <w:tcBorders>
              <w:top w:val="single" w:sz="6" w:space="0" w:color="auto"/>
              <w:left w:val="single" w:sz="6" w:space="0" w:color="auto"/>
              <w:bottom w:val="single" w:sz="6" w:space="0" w:color="auto"/>
              <w:right w:val="single" w:sz="6" w:space="0" w:color="auto"/>
            </w:tcBorders>
          </w:tcPr>
          <w:p w14:paraId="6EC01221" w14:textId="77777777" w:rsidR="00412453" w:rsidRDefault="00000000">
            <w:pPr>
              <w:spacing w:line="240" w:lineRule="auto"/>
              <w:ind w:firstLineChars="0" w:firstLine="0"/>
              <w:rPr>
                <w:szCs w:val="24"/>
              </w:rPr>
            </w:pPr>
            <w:proofErr w:type="spellStart"/>
            <w:r>
              <w:rPr>
                <w:rFonts w:hint="eastAsia"/>
                <w:szCs w:val="24"/>
              </w:rPr>
              <w:t>施工安装规范及手册</w:t>
            </w:r>
            <w:proofErr w:type="spellEnd"/>
          </w:p>
        </w:tc>
        <w:tc>
          <w:tcPr>
            <w:tcW w:w="1688" w:type="dxa"/>
            <w:tcBorders>
              <w:top w:val="single" w:sz="6" w:space="0" w:color="auto"/>
              <w:left w:val="single" w:sz="6" w:space="0" w:color="auto"/>
              <w:bottom w:val="single" w:sz="6" w:space="0" w:color="auto"/>
              <w:right w:val="single" w:sz="6" w:space="0" w:color="auto"/>
            </w:tcBorders>
          </w:tcPr>
          <w:p w14:paraId="598467CF" w14:textId="77777777" w:rsidR="00412453" w:rsidRDefault="00000000">
            <w:pPr>
              <w:spacing w:line="240" w:lineRule="auto"/>
              <w:ind w:firstLineChars="0" w:firstLine="0"/>
              <w:jc w:val="center"/>
              <w:rPr>
                <w:szCs w:val="24"/>
              </w:rPr>
            </w:pPr>
            <w:r>
              <w:rPr>
                <w:rFonts w:hint="eastAsia"/>
                <w:szCs w:val="24"/>
                <w:lang w:val="en-US" w:eastAsia="zh-CN"/>
              </w:rPr>
              <w:t>安装前</w:t>
            </w:r>
            <w:r>
              <w:rPr>
                <w:rFonts w:hint="eastAsia"/>
                <w:szCs w:val="24"/>
                <w:lang w:val="en-US" w:eastAsia="zh-CN"/>
              </w:rPr>
              <w:t>2</w:t>
            </w:r>
            <w:r>
              <w:rPr>
                <w:rFonts w:hint="eastAsia"/>
                <w:szCs w:val="24"/>
                <w:lang w:val="en-US" w:eastAsia="zh-CN"/>
              </w:rPr>
              <w:t>周</w:t>
            </w:r>
          </w:p>
        </w:tc>
        <w:tc>
          <w:tcPr>
            <w:tcW w:w="1434" w:type="dxa"/>
            <w:tcBorders>
              <w:top w:val="single" w:sz="6" w:space="0" w:color="auto"/>
              <w:left w:val="single" w:sz="6" w:space="0" w:color="auto"/>
              <w:bottom w:val="single" w:sz="6" w:space="0" w:color="auto"/>
              <w:right w:val="single" w:sz="6" w:space="0" w:color="auto"/>
            </w:tcBorders>
            <w:vAlign w:val="center"/>
          </w:tcPr>
          <w:p w14:paraId="478F58B9"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614B99F4"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4CC788DE"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327CE58A" w14:textId="77777777" w:rsidR="00412453" w:rsidRDefault="00000000">
            <w:pPr>
              <w:spacing w:line="240" w:lineRule="auto"/>
              <w:ind w:firstLineChars="0" w:firstLine="0"/>
              <w:jc w:val="center"/>
              <w:rPr>
                <w:szCs w:val="24"/>
              </w:rPr>
            </w:pPr>
            <w:r>
              <w:rPr>
                <w:szCs w:val="24"/>
              </w:rPr>
              <w:t>5</w:t>
            </w:r>
          </w:p>
        </w:tc>
        <w:tc>
          <w:tcPr>
            <w:tcW w:w="4519" w:type="dxa"/>
            <w:tcBorders>
              <w:top w:val="single" w:sz="6" w:space="0" w:color="auto"/>
              <w:left w:val="single" w:sz="6" w:space="0" w:color="auto"/>
              <w:bottom w:val="single" w:sz="6" w:space="0" w:color="auto"/>
              <w:right w:val="single" w:sz="6" w:space="0" w:color="auto"/>
            </w:tcBorders>
          </w:tcPr>
          <w:p w14:paraId="7C7EAB2F" w14:textId="77777777" w:rsidR="00412453" w:rsidRDefault="00000000">
            <w:pPr>
              <w:spacing w:line="240" w:lineRule="auto"/>
              <w:ind w:firstLineChars="0" w:firstLine="0"/>
              <w:rPr>
                <w:szCs w:val="24"/>
              </w:rPr>
            </w:pPr>
            <w:proofErr w:type="spellStart"/>
            <w:r>
              <w:rPr>
                <w:rFonts w:hint="eastAsia"/>
                <w:szCs w:val="24"/>
              </w:rPr>
              <w:t>质量控制手册</w:t>
            </w:r>
            <w:proofErr w:type="spellEnd"/>
          </w:p>
        </w:tc>
        <w:tc>
          <w:tcPr>
            <w:tcW w:w="1688" w:type="dxa"/>
            <w:tcBorders>
              <w:top w:val="single" w:sz="6" w:space="0" w:color="auto"/>
              <w:left w:val="single" w:sz="6" w:space="0" w:color="auto"/>
              <w:bottom w:val="single" w:sz="6" w:space="0" w:color="auto"/>
              <w:right w:val="single" w:sz="6" w:space="0" w:color="auto"/>
            </w:tcBorders>
          </w:tcPr>
          <w:p w14:paraId="227A11ED" w14:textId="77777777" w:rsidR="00412453" w:rsidRDefault="00000000">
            <w:pPr>
              <w:spacing w:line="240" w:lineRule="auto"/>
              <w:ind w:firstLineChars="0" w:firstLine="0"/>
              <w:jc w:val="center"/>
              <w:rPr>
                <w:szCs w:val="24"/>
                <w:lang w:val="en-US"/>
              </w:rPr>
            </w:pPr>
            <w:r>
              <w:rPr>
                <w:rFonts w:hint="eastAsia"/>
                <w:szCs w:val="24"/>
                <w:lang w:val="en-US" w:eastAsia="zh-CN"/>
              </w:rPr>
              <w:t>安装前</w:t>
            </w:r>
            <w:r>
              <w:rPr>
                <w:rFonts w:hint="eastAsia"/>
                <w:szCs w:val="24"/>
                <w:lang w:val="en-US" w:eastAsia="zh-CN"/>
              </w:rPr>
              <w:t>2</w:t>
            </w:r>
            <w:r>
              <w:rPr>
                <w:rFonts w:hint="eastAsia"/>
                <w:szCs w:val="24"/>
                <w:lang w:val="en-US" w:eastAsia="zh-CN"/>
              </w:rPr>
              <w:t>周</w:t>
            </w:r>
          </w:p>
        </w:tc>
        <w:tc>
          <w:tcPr>
            <w:tcW w:w="1434" w:type="dxa"/>
            <w:tcBorders>
              <w:top w:val="single" w:sz="6" w:space="0" w:color="auto"/>
              <w:left w:val="single" w:sz="6" w:space="0" w:color="auto"/>
              <w:bottom w:val="single" w:sz="6" w:space="0" w:color="auto"/>
              <w:right w:val="single" w:sz="6" w:space="0" w:color="auto"/>
            </w:tcBorders>
            <w:vAlign w:val="center"/>
          </w:tcPr>
          <w:p w14:paraId="400E81A5"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07907AE6"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0CDB566F"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1DDA9926" w14:textId="77777777" w:rsidR="00412453" w:rsidRDefault="00000000">
            <w:pPr>
              <w:spacing w:line="240" w:lineRule="auto"/>
              <w:ind w:firstLineChars="0" w:firstLine="0"/>
              <w:jc w:val="center"/>
              <w:rPr>
                <w:szCs w:val="24"/>
              </w:rPr>
            </w:pPr>
            <w:r>
              <w:rPr>
                <w:szCs w:val="24"/>
              </w:rPr>
              <w:t>6</w:t>
            </w:r>
          </w:p>
        </w:tc>
        <w:tc>
          <w:tcPr>
            <w:tcW w:w="4519" w:type="dxa"/>
            <w:tcBorders>
              <w:top w:val="single" w:sz="6" w:space="0" w:color="auto"/>
              <w:left w:val="single" w:sz="6" w:space="0" w:color="auto"/>
              <w:bottom w:val="single" w:sz="6" w:space="0" w:color="auto"/>
              <w:right w:val="single" w:sz="6" w:space="0" w:color="auto"/>
            </w:tcBorders>
          </w:tcPr>
          <w:p w14:paraId="6631FAE1" w14:textId="77777777" w:rsidR="00412453" w:rsidRDefault="00000000">
            <w:pPr>
              <w:spacing w:line="240" w:lineRule="auto"/>
              <w:ind w:firstLineChars="0" w:firstLine="0"/>
              <w:rPr>
                <w:szCs w:val="24"/>
                <w:lang w:eastAsia="zh-CN"/>
              </w:rPr>
            </w:pPr>
            <w:r>
              <w:rPr>
                <w:rFonts w:hint="eastAsia"/>
                <w:szCs w:val="24"/>
                <w:lang w:eastAsia="zh-CN"/>
              </w:rPr>
              <w:t>设备调试以及运行维护文件（中文）（包括单台设备操作手册、保养及维护手册）</w:t>
            </w:r>
          </w:p>
        </w:tc>
        <w:tc>
          <w:tcPr>
            <w:tcW w:w="1688" w:type="dxa"/>
            <w:tcBorders>
              <w:top w:val="single" w:sz="6" w:space="0" w:color="auto"/>
              <w:left w:val="single" w:sz="6" w:space="0" w:color="auto"/>
              <w:bottom w:val="single" w:sz="6" w:space="0" w:color="auto"/>
              <w:right w:val="single" w:sz="6" w:space="0" w:color="auto"/>
            </w:tcBorders>
          </w:tcPr>
          <w:p w14:paraId="26726CCC" w14:textId="77777777" w:rsidR="00412453" w:rsidRDefault="00000000">
            <w:pPr>
              <w:spacing w:line="240" w:lineRule="auto"/>
              <w:ind w:firstLineChars="0" w:firstLine="0"/>
              <w:jc w:val="center"/>
              <w:rPr>
                <w:szCs w:val="24"/>
                <w:lang w:val="en-US" w:eastAsia="zh-CN"/>
              </w:rPr>
            </w:pPr>
            <w:r>
              <w:rPr>
                <w:rFonts w:hint="eastAsia"/>
                <w:szCs w:val="24"/>
                <w:lang w:val="en-US" w:eastAsia="zh-CN"/>
              </w:rPr>
              <w:t>调试阶段</w:t>
            </w:r>
          </w:p>
        </w:tc>
        <w:tc>
          <w:tcPr>
            <w:tcW w:w="1434" w:type="dxa"/>
            <w:tcBorders>
              <w:top w:val="single" w:sz="6" w:space="0" w:color="auto"/>
              <w:left w:val="single" w:sz="6" w:space="0" w:color="auto"/>
              <w:bottom w:val="single" w:sz="6" w:space="0" w:color="auto"/>
              <w:right w:val="single" w:sz="6" w:space="0" w:color="auto"/>
            </w:tcBorders>
            <w:vAlign w:val="center"/>
          </w:tcPr>
          <w:p w14:paraId="0EC48689"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2469E0A1"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07828AB8"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558FA0E9" w14:textId="77777777" w:rsidR="00412453" w:rsidRDefault="00000000">
            <w:pPr>
              <w:spacing w:line="240" w:lineRule="auto"/>
              <w:ind w:firstLineChars="0" w:firstLine="0"/>
              <w:jc w:val="center"/>
              <w:rPr>
                <w:szCs w:val="24"/>
                <w:lang w:val="en-US" w:eastAsia="zh-CN"/>
              </w:rPr>
            </w:pPr>
            <w:r>
              <w:rPr>
                <w:szCs w:val="24"/>
                <w:lang w:val="en-US" w:eastAsia="zh-CN"/>
              </w:rPr>
              <w:t>7</w:t>
            </w:r>
          </w:p>
        </w:tc>
        <w:tc>
          <w:tcPr>
            <w:tcW w:w="4519" w:type="dxa"/>
            <w:tcBorders>
              <w:top w:val="single" w:sz="6" w:space="0" w:color="auto"/>
              <w:left w:val="single" w:sz="6" w:space="0" w:color="auto"/>
              <w:bottom w:val="single" w:sz="6" w:space="0" w:color="auto"/>
              <w:right w:val="single" w:sz="6" w:space="0" w:color="auto"/>
            </w:tcBorders>
          </w:tcPr>
          <w:p w14:paraId="021CFA84" w14:textId="77777777" w:rsidR="00412453" w:rsidRDefault="00000000">
            <w:pPr>
              <w:spacing w:line="240" w:lineRule="auto"/>
              <w:ind w:firstLineChars="0" w:firstLine="0"/>
              <w:rPr>
                <w:szCs w:val="24"/>
                <w:lang w:eastAsia="zh-CN"/>
              </w:rPr>
            </w:pPr>
            <w:r>
              <w:rPr>
                <w:rFonts w:hint="eastAsia"/>
                <w:szCs w:val="24"/>
                <w:lang w:val="en-US" w:eastAsia="zh-CN"/>
              </w:rPr>
              <w:t>设备进场检查检验记录</w:t>
            </w:r>
          </w:p>
        </w:tc>
        <w:tc>
          <w:tcPr>
            <w:tcW w:w="1688" w:type="dxa"/>
            <w:tcBorders>
              <w:top w:val="single" w:sz="6" w:space="0" w:color="auto"/>
              <w:left w:val="single" w:sz="6" w:space="0" w:color="auto"/>
              <w:bottom w:val="single" w:sz="6" w:space="0" w:color="auto"/>
              <w:right w:val="single" w:sz="6" w:space="0" w:color="auto"/>
            </w:tcBorders>
          </w:tcPr>
          <w:p w14:paraId="2CC354B3" w14:textId="77777777" w:rsidR="00412453" w:rsidRDefault="00000000">
            <w:pPr>
              <w:spacing w:line="240" w:lineRule="auto"/>
              <w:ind w:firstLineChars="0" w:firstLine="0"/>
              <w:jc w:val="center"/>
              <w:rPr>
                <w:szCs w:val="24"/>
                <w:lang w:val="en-US" w:eastAsia="zh-CN"/>
              </w:rPr>
            </w:pPr>
            <w:r>
              <w:rPr>
                <w:rFonts w:hint="eastAsia"/>
                <w:szCs w:val="24"/>
                <w:lang w:val="en-US" w:eastAsia="zh-CN"/>
              </w:rPr>
              <w:t>施工阶段</w:t>
            </w:r>
          </w:p>
        </w:tc>
        <w:tc>
          <w:tcPr>
            <w:tcW w:w="1434" w:type="dxa"/>
            <w:tcBorders>
              <w:top w:val="single" w:sz="6" w:space="0" w:color="auto"/>
              <w:left w:val="single" w:sz="6" w:space="0" w:color="auto"/>
              <w:bottom w:val="single" w:sz="6" w:space="0" w:color="auto"/>
              <w:right w:val="single" w:sz="6" w:space="0" w:color="auto"/>
            </w:tcBorders>
            <w:vAlign w:val="center"/>
          </w:tcPr>
          <w:p w14:paraId="5C951A17"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5F16C4A3"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7DC34CE4"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36105EBB" w14:textId="77777777" w:rsidR="00412453" w:rsidRDefault="00000000">
            <w:pPr>
              <w:spacing w:line="240" w:lineRule="auto"/>
              <w:ind w:firstLineChars="0" w:firstLine="0"/>
              <w:jc w:val="center"/>
              <w:rPr>
                <w:szCs w:val="24"/>
                <w:lang w:val="en-US" w:eastAsia="zh-CN"/>
              </w:rPr>
            </w:pPr>
            <w:r>
              <w:rPr>
                <w:szCs w:val="24"/>
                <w:lang w:val="en-US" w:eastAsia="zh-CN"/>
              </w:rPr>
              <w:t>8</w:t>
            </w:r>
          </w:p>
        </w:tc>
        <w:tc>
          <w:tcPr>
            <w:tcW w:w="4519" w:type="dxa"/>
            <w:tcBorders>
              <w:top w:val="single" w:sz="6" w:space="0" w:color="auto"/>
              <w:left w:val="single" w:sz="6" w:space="0" w:color="auto"/>
              <w:bottom w:val="single" w:sz="6" w:space="0" w:color="auto"/>
              <w:right w:val="single" w:sz="6" w:space="0" w:color="auto"/>
            </w:tcBorders>
          </w:tcPr>
          <w:p w14:paraId="2D0EF404" w14:textId="77777777" w:rsidR="00412453" w:rsidRDefault="00000000">
            <w:pPr>
              <w:spacing w:line="240" w:lineRule="auto"/>
              <w:ind w:firstLineChars="0" w:firstLine="0"/>
              <w:rPr>
                <w:szCs w:val="24"/>
              </w:rPr>
            </w:pPr>
            <w:r>
              <w:rPr>
                <w:rFonts w:hint="eastAsia"/>
                <w:szCs w:val="24"/>
                <w:lang w:val="en-US" w:eastAsia="zh-CN"/>
              </w:rPr>
              <w:t>设备单机调试记录</w:t>
            </w:r>
          </w:p>
        </w:tc>
        <w:tc>
          <w:tcPr>
            <w:tcW w:w="1688" w:type="dxa"/>
            <w:tcBorders>
              <w:top w:val="single" w:sz="6" w:space="0" w:color="auto"/>
              <w:left w:val="single" w:sz="6" w:space="0" w:color="auto"/>
              <w:bottom w:val="single" w:sz="6" w:space="0" w:color="auto"/>
              <w:right w:val="single" w:sz="6" w:space="0" w:color="auto"/>
            </w:tcBorders>
          </w:tcPr>
          <w:p w14:paraId="31B40D41" w14:textId="77777777" w:rsidR="00412453" w:rsidRDefault="00000000">
            <w:pPr>
              <w:spacing w:line="240" w:lineRule="auto"/>
              <w:ind w:firstLineChars="0" w:firstLine="0"/>
              <w:jc w:val="center"/>
              <w:rPr>
                <w:szCs w:val="24"/>
                <w:lang w:val="en-US" w:eastAsia="zh-CN"/>
              </w:rPr>
            </w:pPr>
            <w:r>
              <w:rPr>
                <w:rFonts w:hint="eastAsia"/>
                <w:szCs w:val="24"/>
                <w:lang w:val="en-US" w:eastAsia="zh-CN"/>
              </w:rPr>
              <w:t>调试阶段</w:t>
            </w:r>
          </w:p>
        </w:tc>
        <w:tc>
          <w:tcPr>
            <w:tcW w:w="1434" w:type="dxa"/>
            <w:tcBorders>
              <w:top w:val="single" w:sz="6" w:space="0" w:color="auto"/>
              <w:left w:val="single" w:sz="6" w:space="0" w:color="auto"/>
              <w:bottom w:val="single" w:sz="6" w:space="0" w:color="auto"/>
              <w:right w:val="single" w:sz="6" w:space="0" w:color="auto"/>
            </w:tcBorders>
            <w:vAlign w:val="center"/>
          </w:tcPr>
          <w:p w14:paraId="636D3B3F"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7086C869"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54281BAD"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4869C4A2" w14:textId="77777777" w:rsidR="00412453" w:rsidRDefault="00000000">
            <w:pPr>
              <w:spacing w:line="240" w:lineRule="auto"/>
              <w:ind w:firstLineChars="0" w:firstLine="0"/>
              <w:jc w:val="center"/>
              <w:rPr>
                <w:szCs w:val="24"/>
                <w:lang w:val="en-US" w:eastAsia="zh-CN"/>
              </w:rPr>
            </w:pPr>
            <w:r>
              <w:rPr>
                <w:szCs w:val="24"/>
                <w:lang w:val="en-US" w:eastAsia="zh-CN"/>
              </w:rPr>
              <w:t>9</w:t>
            </w:r>
          </w:p>
        </w:tc>
        <w:tc>
          <w:tcPr>
            <w:tcW w:w="4519" w:type="dxa"/>
            <w:tcBorders>
              <w:top w:val="single" w:sz="6" w:space="0" w:color="auto"/>
              <w:left w:val="single" w:sz="6" w:space="0" w:color="auto"/>
              <w:bottom w:val="single" w:sz="6" w:space="0" w:color="auto"/>
              <w:right w:val="single" w:sz="6" w:space="0" w:color="auto"/>
            </w:tcBorders>
          </w:tcPr>
          <w:p w14:paraId="1CA953CB" w14:textId="77777777" w:rsidR="00412453" w:rsidRDefault="00000000">
            <w:pPr>
              <w:spacing w:line="240" w:lineRule="auto"/>
              <w:ind w:firstLineChars="0" w:firstLine="0"/>
              <w:rPr>
                <w:szCs w:val="24"/>
                <w:lang w:eastAsia="zh-CN"/>
              </w:rPr>
            </w:pPr>
            <w:r>
              <w:rPr>
                <w:rFonts w:hint="eastAsia"/>
                <w:szCs w:val="24"/>
                <w:lang w:eastAsia="zh-CN"/>
              </w:rPr>
              <w:t>设备安装记录，包括各分部分项相关质量记录表格、阶段验收表格、相关复试报告、检测报告</w:t>
            </w:r>
          </w:p>
        </w:tc>
        <w:tc>
          <w:tcPr>
            <w:tcW w:w="1688" w:type="dxa"/>
            <w:tcBorders>
              <w:top w:val="single" w:sz="6" w:space="0" w:color="auto"/>
              <w:left w:val="single" w:sz="6" w:space="0" w:color="auto"/>
              <w:bottom w:val="single" w:sz="6" w:space="0" w:color="auto"/>
              <w:right w:val="single" w:sz="6" w:space="0" w:color="auto"/>
            </w:tcBorders>
          </w:tcPr>
          <w:p w14:paraId="27005D87" w14:textId="77777777" w:rsidR="00412453" w:rsidRDefault="00412453">
            <w:pPr>
              <w:spacing w:line="240" w:lineRule="auto"/>
              <w:ind w:firstLineChars="0" w:firstLine="0"/>
              <w:jc w:val="center"/>
              <w:rPr>
                <w:szCs w:val="24"/>
                <w:lang w:val="en-US" w:eastAsia="zh-CN"/>
              </w:rPr>
            </w:pPr>
          </w:p>
          <w:p w14:paraId="5410C228" w14:textId="77777777" w:rsidR="00412453" w:rsidRDefault="00000000">
            <w:pPr>
              <w:spacing w:line="240" w:lineRule="auto"/>
              <w:ind w:firstLineChars="0" w:firstLine="0"/>
              <w:jc w:val="center"/>
              <w:rPr>
                <w:szCs w:val="24"/>
                <w:lang w:val="en-US" w:eastAsia="zh-CN"/>
              </w:rPr>
            </w:pPr>
            <w:r>
              <w:rPr>
                <w:rFonts w:hint="eastAsia"/>
                <w:szCs w:val="24"/>
                <w:lang w:val="en-US" w:eastAsia="zh-CN"/>
              </w:rPr>
              <w:t>施工阶段</w:t>
            </w:r>
          </w:p>
        </w:tc>
        <w:tc>
          <w:tcPr>
            <w:tcW w:w="1434" w:type="dxa"/>
            <w:tcBorders>
              <w:top w:val="single" w:sz="6" w:space="0" w:color="auto"/>
              <w:left w:val="single" w:sz="6" w:space="0" w:color="auto"/>
              <w:bottom w:val="single" w:sz="6" w:space="0" w:color="auto"/>
              <w:right w:val="single" w:sz="6" w:space="0" w:color="auto"/>
            </w:tcBorders>
          </w:tcPr>
          <w:p w14:paraId="21F568A0" w14:textId="77777777" w:rsidR="00412453" w:rsidRDefault="00412453">
            <w:pPr>
              <w:spacing w:line="240" w:lineRule="auto"/>
              <w:ind w:firstLineChars="0" w:firstLine="0"/>
              <w:jc w:val="center"/>
              <w:rPr>
                <w:szCs w:val="24"/>
              </w:rPr>
            </w:pPr>
          </w:p>
          <w:p w14:paraId="5EBB91C6" w14:textId="77777777" w:rsidR="00412453" w:rsidRDefault="00000000">
            <w:pPr>
              <w:spacing w:line="240" w:lineRule="auto"/>
              <w:ind w:firstLineChars="0" w:firstLine="0"/>
              <w:jc w:val="center"/>
              <w:rPr>
                <w:szCs w:val="24"/>
              </w:rPr>
            </w:pPr>
            <w:r>
              <w:rPr>
                <w:rFonts w:hint="eastAsia"/>
                <w:szCs w:val="24"/>
              </w:rPr>
              <w:t>1</w:t>
            </w:r>
            <w:r>
              <w:rPr>
                <w:rFonts w:hint="eastAsia"/>
                <w:szCs w:val="24"/>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5CD435FD"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bl>
    <w:p w14:paraId="21BAA3DA" w14:textId="77777777" w:rsidR="00412453" w:rsidRDefault="00412453">
      <w:pPr>
        <w:ind w:firstLine="480"/>
      </w:pPr>
    </w:p>
    <w:p w14:paraId="102C9A2C" w14:textId="77777777" w:rsidR="00412453" w:rsidRDefault="00000000">
      <w:pPr>
        <w:pStyle w:val="2"/>
        <w:tabs>
          <w:tab w:val="left" w:pos="0"/>
        </w:tabs>
        <w:ind w:left="480" w:hanging="7"/>
        <w:jc w:val="left"/>
        <w:rPr>
          <w:lang w:eastAsia="zh-CN"/>
        </w:rPr>
      </w:pPr>
      <w:bookmarkStart w:id="182" w:name="_Toc12023"/>
      <w:r>
        <w:rPr>
          <w:rFonts w:hint="eastAsia"/>
          <w:lang w:eastAsia="zh-CN"/>
        </w:rPr>
        <w:t>项目完工后需提交资料文件</w:t>
      </w:r>
      <w:bookmarkEnd w:id="181"/>
      <w:bookmarkEnd w:id="182"/>
    </w:p>
    <w:tbl>
      <w:tblPr>
        <w:tblW w:w="9831" w:type="dxa"/>
        <w:tblLayout w:type="fixed"/>
        <w:tblCellMar>
          <w:left w:w="28" w:type="dxa"/>
          <w:right w:w="28" w:type="dxa"/>
        </w:tblCellMar>
        <w:tblLook w:val="04A0" w:firstRow="1" w:lastRow="0" w:firstColumn="1" w:lastColumn="0" w:noHBand="0" w:noVBand="1"/>
      </w:tblPr>
      <w:tblGrid>
        <w:gridCol w:w="646"/>
        <w:gridCol w:w="4563"/>
        <w:gridCol w:w="1644"/>
        <w:gridCol w:w="1434"/>
        <w:gridCol w:w="1544"/>
      </w:tblGrid>
      <w:tr w:rsidR="00412453" w14:paraId="25026F76"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1A233166" w14:textId="77777777" w:rsidR="00412453" w:rsidRDefault="00000000">
            <w:pPr>
              <w:spacing w:line="240" w:lineRule="auto"/>
              <w:ind w:firstLineChars="0" w:firstLine="0"/>
              <w:jc w:val="center"/>
              <w:rPr>
                <w:b/>
                <w:bCs/>
                <w:szCs w:val="24"/>
              </w:rPr>
            </w:pPr>
            <w:proofErr w:type="spellStart"/>
            <w:r>
              <w:rPr>
                <w:rFonts w:hint="eastAsia"/>
                <w:b/>
                <w:bCs/>
                <w:szCs w:val="24"/>
              </w:rPr>
              <w:t>序号</w:t>
            </w:r>
            <w:proofErr w:type="spellEnd"/>
          </w:p>
        </w:tc>
        <w:tc>
          <w:tcPr>
            <w:tcW w:w="4563" w:type="dxa"/>
            <w:tcBorders>
              <w:top w:val="single" w:sz="6" w:space="0" w:color="auto"/>
              <w:left w:val="single" w:sz="6" w:space="0" w:color="auto"/>
              <w:bottom w:val="single" w:sz="6" w:space="0" w:color="auto"/>
              <w:right w:val="single" w:sz="6" w:space="0" w:color="auto"/>
            </w:tcBorders>
            <w:vAlign w:val="center"/>
          </w:tcPr>
          <w:p w14:paraId="532ADE5C" w14:textId="77777777" w:rsidR="00412453" w:rsidRDefault="00000000">
            <w:pPr>
              <w:spacing w:line="240" w:lineRule="auto"/>
              <w:ind w:firstLineChars="0" w:firstLine="0"/>
              <w:jc w:val="center"/>
              <w:rPr>
                <w:b/>
                <w:bCs/>
                <w:szCs w:val="24"/>
                <w:lang w:eastAsia="zh-CN"/>
              </w:rPr>
            </w:pPr>
            <w:r>
              <w:rPr>
                <w:rFonts w:hint="eastAsia"/>
                <w:b/>
                <w:bCs/>
                <w:szCs w:val="24"/>
                <w:lang w:eastAsia="zh-CN"/>
              </w:rPr>
              <w:t>要求</w:t>
            </w:r>
          </w:p>
        </w:tc>
        <w:tc>
          <w:tcPr>
            <w:tcW w:w="1644" w:type="dxa"/>
            <w:tcBorders>
              <w:top w:val="single" w:sz="6" w:space="0" w:color="auto"/>
              <w:left w:val="single" w:sz="6" w:space="0" w:color="auto"/>
              <w:bottom w:val="single" w:sz="6" w:space="0" w:color="auto"/>
              <w:right w:val="single" w:sz="6" w:space="0" w:color="auto"/>
            </w:tcBorders>
            <w:vAlign w:val="center"/>
          </w:tcPr>
          <w:p w14:paraId="2EA15420" w14:textId="77777777" w:rsidR="00412453" w:rsidRDefault="00000000">
            <w:pPr>
              <w:spacing w:line="240" w:lineRule="auto"/>
              <w:ind w:firstLineChars="0" w:firstLine="0"/>
              <w:jc w:val="center"/>
              <w:rPr>
                <w:b/>
                <w:bCs/>
                <w:szCs w:val="24"/>
                <w:lang w:val="en-US" w:eastAsia="zh-CN"/>
              </w:rPr>
            </w:pPr>
            <w:r>
              <w:rPr>
                <w:rFonts w:hint="eastAsia"/>
                <w:b/>
                <w:bCs/>
                <w:szCs w:val="24"/>
                <w:lang w:val="en-US" w:eastAsia="zh-CN"/>
              </w:rPr>
              <w:t>提交时间</w:t>
            </w:r>
          </w:p>
        </w:tc>
        <w:tc>
          <w:tcPr>
            <w:tcW w:w="1434" w:type="dxa"/>
            <w:tcBorders>
              <w:top w:val="single" w:sz="6" w:space="0" w:color="auto"/>
              <w:left w:val="single" w:sz="6" w:space="0" w:color="auto"/>
              <w:bottom w:val="single" w:sz="6" w:space="0" w:color="auto"/>
              <w:right w:val="single" w:sz="6" w:space="0" w:color="auto"/>
            </w:tcBorders>
            <w:vAlign w:val="center"/>
          </w:tcPr>
          <w:p w14:paraId="7E252E42" w14:textId="77777777" w:rsidR="00412453" w:rsidRDefault="00000000">
            <w:pPr>
              <w:spacing w:line="240" w:lineRule="auto"/>
              <w:ind w:firstLineChars="0" w:firstLine="0"/>
              <w:jc w:val="center"/>
              <w:rPr>
                <w:b/>
                <w:bCs/>
                <w:szCs w:val="24"/>
              </w:rPr>
            </w:pPr>
            <w:r>
              <w:rPr>
                <w:rFonts w:hint="eastAsia"/>
                <w:b/>
                <w:bCs/>
                <w:szCs w:val="24"/>
                <w:lang w:val="en-US" w:eastAsia="zh-CN"/>
              </w:rPr>
              <w:t>电子</w:t>
            </w:r>
            <w:proofErr w:type="gramStart"/>
            <w:r>
              <w:rPr>
                <w:rFonts w:hint="eastAsia"/>
                <w:b/>
                <w:bCs/>
                <w:szCs w:val="24"/>
                <w:lang w:val="en-US" w:eastAsia="zh-CN"/>
              </w:rPr>
              <w:t>档</w:t>
            </w:r>
            <w:proofErr w:type="gramEnd"/>
            <w:r>
              <w:rPr>
                <w:rFonts w:hint="eastAsia"/>
                <w:b/>
                <w:bCs/>
                <w:szCs w:val="24"/>
                <w:lang w:val="en-US" w:eastAsia="zh-CN"/>
              </w:rPr>
              <w:t>数量</w:t>
            </w:r>
          </w:p>
        </w:tc>
        <w:tc>
          <w:tcPr>
            <w:tcW w:w="1544" w:type="dxa"/>
            <w:tcBorders>
              <w:top w:val="single" w:sz="6" w:space="0" w:color="auto"/>
              <w:left w:val="single" w:sz="6" w:space="0" w:color="auto"/>
              <w:bottom w:val="single" w:sz="6" w:space="0" w:color="auto"/>
              <w:right w:val="single" w:sz="6" w:space="0" w:color="auto"/>
            </w:tcBorders>
            <w:vAlign w:val="center"/>
          </w:tcPr>
          <w:p w14:paraId="736C839F" w14:textId="77777777" w:rsidR="00412453" w:rsidRDefault="00000000">
            <w:pPr>
              <w:spacing w:line="240" w:lineRule="auto"/>
              <w:ind w:firstLineChars="0" w:firstLine="0"/>
              <w:jc w:val="center"/>
              <w:rPr>
                <w:b/>
                <w:bCs/>
                <w:szCs w:val="24"/>
              </w:rPr>
            </w:pPr>
            <w:r>
              <w:rPr>
                <w:rFonts w:hint="eastAsia"/>
                <w:b/>
                <w:bCs/>
                <w:szCs w:val="24"/>
                <w:lang w:val="en-US" w:eastAsia="zh-CN"/>
              </w:rPr>
              <w:t>打印</w:t>
            </w:r>
            <w:proofErr w:type="gramStart"/>
            <w:r>
              <w:rPr>
                <w:rFonts w:hint="eastAsia"/>
                <w:b/>
                <w:bCs/>
                <w:szCs w:val="24"/>
                <w:lang w:val="en-US" w:eastAsia="zh-CN"/>
              </w:rPr>
              <w:t>版数量</w:t>
            </w:r>
            <w:proofErr w:type="gramEnd"/>
          </w:p>
        </w:tc>
      </w:tr>
      <w:tr w:rsidR="00412453" w14:paraId="478E768A"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697ACFB7" w14:textId="77777777" w:rsidR="00412453" w:rsidRDefault="00000000">
            <w:pPr>
              <w:spacing w:line="240" w:lineRule="auto"/>
              <w:ind w:firstLineChars="0" w:firstLine="0"/>
              <w:jc w:val="center"/>
              <w:rPr>
                <w:szCs w:val="24"/>
                <w:lang w:val="en-US" w:eastAsia="zh-CN"/>
              </w:rPr>
            </w:pPr>
            <w:r>
              <w:rPr>
                <w:szCs w:val="24"/>
                <w:lang w:val="en-US" w:eastAsia="zh-CN"/>
              </w:rPr>
              <w:t>1</w:t>
            </w:r>
          </w:p>
        </w:tc>
        <w:tc>
          <w:tcPr>
            <w:tcW w:w="4563" w:type="dxa"/>
            <w:tcBorders>
              <w:top w:val="single" w:sz="6" w:space="0" w:color="auto"/>
              <w:left w:val="single" w:sz="6" w:space="0" w:color="auto"/>
              <w:bottom w:val="single" w:sz="6" w:space="0" w:color="auto"/>
              <w:right w:val="single" w:sz="6" w:space="0" w:color="auto"/>
            </w:tcBorders>
            <w:vAlign w:val="center"/>
          </w:tcPr>
          <w:p w14:paraId="277F951F" w14:textId="77777777" w:rsidR="00412453" w:rsidRDefault="00000000">
            <w:pPr>
              <w:spacing w:line="240" w:lineRule="auto"/>
              <w:ind w:firstLineChars="0" w:firstLine="0"/>
              <w:rPr>
                <w:szCs w:val="24"/>
                <w:lang w:val="en-US" w:eastAsia="zh-CN"/>
              </w:rPr>
            </w:pPr>
            <w:r>
              <w:rPr>
                <w:rFonts w:hint="eastAsia"/>
                <w:szCs w:val="24"/>
                <w:lang w:eastAsia="zh-CN"/>
              </w:rPr>
              <w:t>系统运行操作规程</w:t>
            </w:r>
            <w:r>
              <w:rPr>
                <w:rFonts w:hint="eastAsia"/>
                <w:szCs w:val="24"/>
                <w:lang w:val="en-US" w:eastAsia="zh-CN"/>
              </w:rPr>
              <w:t>/</w:t>
            </w:r>
            <w:r>
              <w:rPr>
                <w:rFonts w:hint="eastAsia"/>
                <w:szCs w:val="24"/>
                <w:lang w:val="en-US" w:eastAsia="zh-CN"/>
              </w:rPr>
              <w:t>操作手册</w:t>
            </w:r>
          </w:p>
        </w:tc>
        <w:tc>
          <w:tcPr>
            <w:tcW w:w="1644" w:type="dxa"/>
            <w:tcBorders>
              <w:top w:val="single" w:sz="6" w:space="0" w:color="auto"/>
              <w:left w:val="single" w:sz="6" w:space="0" w:color="auto"/>
              <w:bottom w:val="single" w:sz="6" w:space="0" w:color="auto"/>
              <w:right w:val="single" w:sz="6" w:space="0" w:color="auto"/>
            </w:tcBorders>
            <w:vAlign w:val="center"/>
          </w:tcPr>
          <w:p w14:paraId="6488807B" w14:textId="77777777" w:rsidR="00412453" w:rsidRDefault="00000000">
            <w:pPr>
              <w:spacing w:line="240" w:lineRule="auto"/>
              <w:ind w:firstLineChars="0" w:firstLine="0"/>
              <w:jc w:val="center"/>
              <w:rPr>
                <w:szCs w:val="24"/>
                <w:lang w:val="en-US" w:eastAsia="zh-CN"/>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63B5CDB1"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50A0E56D"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062EEC37"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3F667435" w14:textId="77777777" w:rsidR="00412453" w:rsidRDefault="00000000">
            <w:pPr>
              <w:spacing w:line="240" w:lineRule="auto"/>
              <w:ind w:firstLineChars="0" w:firstLine="0"/>
              <w:jc w:val="center"/>
              <w:rPr>
                <w:szCs w:val="24"/>
                <w:lang w:val="en-US" w:eastAsia="zh-CN"/>
              </w:rPr>
            </w:pPr>
            <w:r>
              <w:rPr>
                <w:szCs w:val="24"/>
                <w:lang w:val="en-US" w:eastAsia="zh-CN"/>
              </w:rPr>
              <w:t>2</w:t>
            </w:r>
          </w:p>
        </w:tc>
        <w:tc>
          <w:tcPr>
            <w:tcW w:w="4563" w:type="dxa"/>
            <w:tcBorders>
              <w:top w:val="single" w:sz="6" w:space="0" w:color="auto"/>
              <w:left w:val="single" w:sz="6" w:space="0" w:color="auto"/>
              <w:bottom w:val="single" w:sz="6" w:space="0" w:color="auto"/>
              <w:right w:val="single" w:sz="6" w:space="0" w:color="auto"/>
            </w:tcBorders>
            <w:vAlign w:val="center"/>
          </w:tcPr>
          <w:p w14:paraId="5884FA8E" w14:textId="77777777" w:rsidR="00412453" w:rsidRDefault="00000000">
            <w:pPr>
              <w:spacing w:line="240" w:lineRule="auto"/>
              <w:ind w:firstLineChars="0" w:firstLine="0"/>
              <w:rPr>
                <w:szCs w:val="24"/>
                <w:lang w:val="en-US" w:eastAsia="zh-CN"/>
              </w:rPr>
            </w:pPr>
            <w:r>
              <w:rPr>
                <w:rFonts w:hint="eastAsia"/>
                <w:szCs w:val="24"/>
                <w:lang w:eastAsia="zh-CN"/>
              </w:rPr>
              <w:t>系统维护检修规程</w:t>
            </w:r>
            <w:r>
              <w:rPr>
                <w:rFonts w:hint="eastAsia"/>
                <w:szCs w:val="24"/>
                <w:lang w:val="en-US" w:eastAsia="zh-CN"/>
              </w:rPr>
              <w:t>/</w:t>
            </w:r>
            <w:r>
              <w:rPr>
                <w:rFonts w:hint="eastAsia"/>
                <w:szCs w:val="24"/>
                <w:lang w:val="en-US" w:eastAsia="zh-CN"/>
              </w:rPr>
              <w:t>检修保养手册</w:t>
            </w:r>
          </w:p>
        </w:tc>
        <w:tc>
          <w:tcPr>
            <w:tcW w:w="1644" w:type="dxa"/>
            <w:tcBorders>
              <w:top w:val="single" w:sz="6" w:space="0" w:color="auto"/>
              <w:left w:val="single" w:sz="6" w:space="0" w:color="auto"/>
              <w:bottom w:val="single" w:sz="6" w:space="0" w:color="auto"/>
              <w:right w:val="single" w:sz="6" w:space="0" w:color="auto"/>
            </w:tcBorders>
            <w:vAlign w:val="center"/>
          </w:tcPr>
          <w:p w14:paraId="008D099C"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3DB647FD"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14F49619"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75742D40"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5128B71F" w14:textId="77777777" w:rsidR="00412453" w:rsidRDefault="00000000">
            <w:pPr>
              <w:spacing w:line="240" w:lineRule="auto"/>
              <w:ind w:firstLineChars="0" w:firstLine="0"/>
              <w:jc w:val="center"/>
              <w:rPr>
                <w:szCs w:val="24"/>
                <w:lang w:val="en-US" w:eastAsia="zh-CN"/>
              </w:rPr>
            </w:pPr>
            <w:r>
              <w:rPr>
                <w:szCs w:val="24"/>
                <w:lang w:val="en-US" w:eastAsia="zh-CN"/>
              </w:rPr>
              <w:t>3</w:t>
            </w:r>
          </w:p>
        </w:tc>
        <w:tc>
          <w:tcPr>
            <w:tcW w:w="4563" w:type="dxa"/>
            <w:tcBorders>
              <w:top w:val="single" w:sz="6" w:space="0" w:color="auto"/>
              <w:left w:val="single" w:sz="6" w:space="0" w:color="auto"/>
              <w:bottom w:val="single" w:sz="6" w:space="0" w:color="auto"/>
              <w:right w:val="single" w:sz="6" w:space="0" w:color="auto"/>
            </w:tcBorders>
            <w:vAlign w:val="center"/>
          </w:tcPr>
          <w:p w14:paraId="2206027F" w14:textId="77777777" w:rsidR="00412453" w:rsidRDefault="00000000">
            <w:pPr>
              <w:spacing w:line="240" w:lineRule="auto"/>
              <w:ind w:firstLineChars="0" w:firstLine="0"/>
              <w:rPr>
                <w:szCs w:val="24"/>
              </w:rPr>
            </w:pPr>
            <w:proofErr w:type="spellStart"/>
            <w:r>
              <w:rPr>
                <w:rFonts w:hint="eastAsia"/>
                <w:szCs w:val="24"/>
              </w:rPr>
              <w:t>安全技术手册</w:t>
            </w:r>
            <w:proofErr w:type="spellEnd"/>
          </w:p>
        </w:tc>
        <w:tc>
          <w:tcPr>
            <w:tcW w:w="1644" w:type="dxa"/>
            <w:tcBorders>
              <w:top w:val="single" w:sz="6" w:space="0" w:color="auto"/>
              <w:left w:val="single" w:sz="6" w:space="0" w:color="auto"/>
              <w:bottom w:val="single" w:sz="6" w:space="0" w:color="auto"/>
              <w:right w:val="single" w:sz="6" w:space="0" w:color="auto"/>
            </w:tcBorders>
            <w:vAlign w:val="center"/>
          </w:tcPr>
          <w:p w14:paraId="5B9A7AA2"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505F710B"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788084D1"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086E7857"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04F8DCAD" w14:textId="77777777" w:rsidR="00412453" w:rsidRDefault="00000000">
            <w:pPr>
              <w:spacing w:line="240" w:lineRule="auto"/>
              <w:ind w:firstLineChars="0" w:firstLine="0"/>
              <w:jc w:val="center"/>
              <w:rPr>
                <w:szCs w:val="24"/>
                <w:lang w:val="en-US" w:eastAsia="zh-CN"/>
              </w:rPr>
            </w:pPr>
            <w:r>
              <w:rPr>
                <w:szCs w:val="24"/>
                <w:lang w:val="en-US" w:eastAsia="zh-CN"/>
              </w:rPr>
              <w:t>4</w:t>
            </w:r>
          </w:p>
        </w:tc>
        <w:tc>
          <w:tcPr>
            <w:tcW w:w="4563" w:type="dxa"/>
            <w:tcBorders>
              <w:top w:val="single" w:sz="6" w:space="0" w:color="auto"/>
              <w:left w:val="single" w:sz="6" w:space="0" w:color="auto"/>
              <w:bottom w:val="single" w:sz="6" w:space="0" w:color="auto"/>
              <w:right w:val="single" w:sz="6" w:space="0" w:color="auto"/>
            </w:tcBorders>
            <w:vAlign w:val="center"/>
          </w:tcPr>
          <w:p w14:paraId="5A368607" w14:textId="77777777" w:rsidR="00412453" w:rsidRDefault="00000000">
            <w:pPr>
              <w:spacing w:line="240" w:lineRule="auto"/>
              <w:ind w:firstLineChars="0" w:firstLine="0"/>
              <w:rPr>
                <w:szCs w:val="24"/>
                <w:lang w:val="en-US" w:eastAsia="zh-CN"/>
              </w:rPr>
            </w:pPr>
            <w:r>
              <w:rPr>
                <w:rFonts w:hint="eastAsia"/>
                <w:szCs w:val="24"/>
                <w:lang w:val="en-US" w:eastAsia="zh-CN"/>
              </w:rPr>
              <w:t>各设备使用说明书、合格证、保修卡</w:t>
            </w:r>
          </w:p>
        </w:tc>
        <w:tc>
          <w:tcPr>
            <w:tcW w:w="1644" w:type="dxa"/>
            <w:tcBorders>
              <w:top w:val="single" w:sz="6" w:space="0" w:color="auto"/>
              <w:left w:val="single" w:sz="6" w:space="0" w:color="auto"/>
              <w:bottom w:val="single" w:sz="6" w:space="0" w:color="auto"/>
              <w:right w:val="single" w:sz="6" w:space="0" w:color="auto"/>
            </w:tcBorders>
            <w:vAlign w:val="center"/>
          </w:tcPr>
          <w:p w14:paraId="78C0A8AF"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1214423B"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2E3D8044"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26FD640D"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110B4799" w14:textId="77777777" w:rsidR="00412453" w:rsidRDefault="00000000">
            <w:pPr>
              <w:spacing w:line="240" w:lineRule="auto"/>
              <w:ind w:firstLineChars="0" w:firstLine="0"/>
              <w:jc w:val="center"/>
              <w:rPr>
                <w:szCs w:val="24"/>
                <w:lang w:val="en-US" w:eastAsia="zh-CN"/>
              </w:rPr>
            </w:pPr>
            <w:r>
              <w:rPr>
                <w:szCs w:val="24"/>
                <w:lang w:val="en-US" w:eastAsia="zh-CN"/>
              </w:rPr>
              <w:t>5</w:t>
            </w:r>
          </w:p>
        </w:tc>
        <w:tc>
          <w:tcPr>
            <w:tcW w:w="4563" w:type="dxa"/>
            <w:tcBorders>
              <w:top w:val="single" w:sz="6" w:space="0" w:color="auto"/>
              <w:left w:val="single" w:sz="6" w:space="0" w:color="auto"/>
              <w:bottom w:val="single" w:sz="6" w:space="0" w:color="auto"/>
              <w:right w:val="single" w:sz="6" w:space="0" w:color="auto"/>
            </w:tcBorders>
            <w:vAlign w:val="center"/>
          </w:tcPr>
          <w:p w14:paraId="78C66F94" w14:textId="77777777" w:rsidR="00412453" w:rsidRDefault="00000000">
            <w:pPr>
              <w:spacing w:line="240" w:lineRule="auto"/>
              <w:ind w:firstLineChars="0" w:firstLine="0"/>
              <w:rPr>
                <w:szCs w:val="24"/>
                <w:lang w:eastAsia="zh-CN"/>
              </w:rPr>
            </w:pPr>
            <w:r>
              <w:rPr>
                <w:rFonts w:hint="eastAsia"/>
                <w:szCs w:val="24"/>
                <w:lang w:eastAsia="zh-CN"/>
              </w:rPr>
              <w:t>系统调试大纲及调试、验收规程、调试报告</w:t>
            </w:r>
          </w:p>
        </w:tc>
        <w:tc>
          <w:tcPr>
            <w:tcW w:w="1644" w:type="dxa"/>
            <w:tcBorders>
              <w:top w:val="single" w:sz="6" w:space="0" w:color="auto"/>
              <w:left w:val="single" w:sz="6" w:space="0" w:color="auto"/>
              <w:bottom w:val="single" w:sz="6" w:space="0" w:color="auto"/>
              <w:right w:val="single" w:sz="6" w:space="0" w:color="auto"/>
            </w:tcBorders>
            <w:vAlign w:val="center"/>
          </w:tcPr>
          <w:p w14:paraId="6FB3670A"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5084E896"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15DBA95F"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3659DB01"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61F40596" w14:textId="77777777" w:rsidR="00412453" w:rsidRDefault="00000000">
            <w:pPr>
              <w:spacing w:line="240" w:lineRule="auto"/>
              <w:ind w:firstLineChars="0" w:firstLine="0"/>
              <w:jc w:val="center"/>
              <w:rPr>
                <w:szCs w:val="24"/>
                <w:lang w:val="en-US" w:eastAsia="zh-CN"/>
              </w:rPr>
            </w:pPr>
            <w:r>
              <w:rPr>
                <w:szCs w:val="24"/>
                <w:lang w:val="en-US" w:eastAsia="zh-CN"/>
              </w:rPr>
              <w:t>6</w:t>
            </w:r>
          </w:p>
        </w:tc>
        <w:tc>
          <w:tcPr>
            <w:tcW w:w="4563" w:type="dxa"/>
            <w:tcBorders>
              <w:top w:val="single" w:sz="6" w:space="0" w:color="auto"/>
              <w:left w:val="single" w:sz="6" w:space="0" w:color="auto"/>
              <w:bottom w:val="single" w:sz="6" w:space="0" w:color="auto"/>
              <w:right w:val="single" w:sz="6" w:space="0" w:color="auto"/>
            </w:tcBorders>
            <w:vAlign w:val="center"/>
          </w:tcPr>
          <w:p w14:paraId="6987348A" w14:textId="77777777" w:rsidR="00412453" w:rsidRDefault="00000000">
            <w:pPr>
              <w:spacing w:line="240" w:lineRule="auto"/>
              <w:ind w:firstLineChars="0" w:firstLine="0"/>
              <w:rPr>
                <w:szCs w:val="24"/>
              </w:rPr>
            </w:pPr>
            <w:proofErr w:type="spellStart"/>
            <w:r>
              <w:rPr>
                <w:rFonts w:hint="eastAsia"/>
                <w:szCs w:val="24"/>
              </w:rPr>
              <w:t>竣工图</w:t>
            </w:r>
            <w:proofErr w:type="spellEnd"/>
          </w:p>
        </w:tc>
        <w:tc>
          <w:tcPr>
            <w:tcW w:w="1644" w:type="dxa"/>
            <w:tcBorders>
              <w:top w:val="single" w:sz="6" w:space="0" w:color="auto"/>
              <w:left w:val="single" w:sz="6" w:space="0" w:color="auto"/>
              <w:bottom w:val="single" w:sz="6" w:space="0" w:color="auto"/>
              <w:right w:val="single" w:sz="6" w:space="0" w:color="auto"/>
            </w:tcBorders>
            <w:vAlign w:val="center"/>
          </w:tcPr>
          <w:p w14:paraId="02F7854D"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6CC1956A"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598DF76C"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0A962D3D"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30337700" w14:textId="77777777" w:rsidR="00412453" w:rsidRDefault="00000000">
            <w:pPr>
              <w:spacing w:line="240" w:lineRule="auto"/>
              <w:ind w:firstLineChars="0" w:firstLine="0"/>
              <w:jc w:val="center"/>
              <w:rPr>
                <w:szCs w:val="24"/>
                <w:lang w:val="en-US" w:eastAsia="zh-CN"/>
              </w:rPr>
            </w:pPr>
            <w:r>
              <w:rPr>
                <w:szCs w:val="24"/>
                <w:lang w:val="en-US" w:eastAsia="zh-CN"/>
              </w:rPr>
              <w:t>7</w:t>
            </w:r>
          </w:p>
        </w:tc>
        <w:tc>
          <w:tcPr>
            <w:tcW w:w="4563" w:type="dxa"/>
            <w:tcBorders>
              <w:top w:val="single" w:sz="6" w:space="0" w:color="auto"/>
              <w:left w:val="single" w:sz="6" w:space="0" w:color="auto"/>
              <w:bottom w:val="single" w:sz="6" w:space="0" w:color="auto"/>
              <w:right w:val="single" w:sz="6" w:space="0" w:color="auto"/>
            </w:tcBorders>
            <w:vAlign w:val="center"/>
          </w:tcPr>
          <w:p w14:paraId="41691956" w14:textId="77777777" w:rsidR="00412453" w:rsidRDefault="00000000">
            <w:pPr>
              <w:spacing w:line="240" w:lineRule="auto"/>
              <w:ind w:firstLineChars="0" w:firstLine="0"/>
              <w:rPr>
                <w:szCs w:val="24"/>
              </w:rPr>
            </w:pPr>
            <w:proofErr w:type="spellStart"/>
            <w:r>
              <w:rPr>
                <w:rFonts w:hint="eastAsia"/>
                <w:szCs w:val="24"/>
              </w:rPr>
              <w:t>竣工报告</w:t>
            </w:r>
            <w:proofErr w:type="spellEnd"/>
          </w:p>
        </w:tc>
        <w:tc>
          <w:tcPr>
            <w:tcW w:w="1644" w:type="dxa"/>
            <w:tcBorders>
              <w:top w:val="single" w:sz="6" w:space="0" w:color="auto"/>
              <w:left w:val="single" w:sz="6" w:space="0" w:color="auto"/>
              <w:bottom w:val="single" w:sz="6" w:space="0" w:color="auto"/>
              <w:right w:val="single" w:sz="6" w:space="0" w:color="auto"/>
            </w:tcBorders>
            <w:vAlign w:val="center"/>
          </w:tcPr>
          <w:p w14:paraId="77FDC604"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5DA2761F"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3C9A680A"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r w:rsidR="00412453" w14:paraId="698BDF34" w14:textId="77777777">
        <w:trPr>
          <w:trHeight w:val="340"/>
        </w:trPr>
        <w:tc>
          <w:tcPr>
            <w:tcW w:w="646" w:type="dxa"/>
            <w:tcBorders>
              <w:top w:val="single" w:sz="6" w:space="0" w:color="auto"/>
              <w:left w:val="single" w:sz="6" w:space="0" w:color="auto"/>
              <w:bottom w:val="single" w:sz="6" w:space="0" w:color="auto"/>
              <w:right w:val="single" w:sz="6" w:space="0" w:color="auto"/>
            </w:tcBorders>
            <w:vAlign w:val="center"/>
          </w:tcPr>
          <w:p w14:paraId="3E523C53" w14:textId="77777777" w:rsidR="00412453" w:rsidRDefault="00000000">
            <w:pPr>
              <w:spacing w:line="240" w:lineRule="auto"/>
              <w:ind w:firstLineChars="0" w:firstLine="0"/>
              <w:jc w:val="center"/>
              <w:rPr>
                <w:szCs w:val="24"/>
                <w:lang w:val="en-US" w:eastAsia="zh-CN"/>
              </w:rPr>
            </w:pPr>
            <w:r>
              <w:rPr>
                <w:szCs w:val="24"/>
                <w:lang w:val="en-US" w:eastAsia="zh-CN"/>
              </w:rPr>
              <w:t>8</w:t>
            </w:r>
          </w:p>
        </w:tc>
        <w:tc>
          <w:tcPr>
            <w:tcW w:w="4563" w:type="dxa"/>
            <w:tcBorders>
              <w:top w:val="single" w:sz="6" w:space="0" w:color="auto"/>
              <w:left w:val="single" w:sz="6" w:space="0" w:color="auto"/>
              <w:bottom w:val="single" w:sz="6" w:space="0" w:color="auto"/>
              <w:right w:val="single" w:sz="6" w:space="0" w:color="auto"/>
            </w:tcBorders>
            <w:vAlign w:val="center"/>
          </w:tcPr>
          <w:p w14:paraId="73E11AB6" w14:textId="77777777" w:rsidR="00412453" w:rsidRDefault="00000000">
            <w:pPr>
              <w:spacing w:line="240" w:lineRule="auto"/>
              <w:ind w:firstLineChars="0" w:firstLine="0"/>
              <w:rPr>
                <w:szCs w:val="24"/>
              </w:rPr>
            </w:pPr>
            <w:proofErr w:type="spellStart"/>
            <w:r>
              <w:rPr>
                <w:rFonts w:hint="eastAsia"/>
                <w:szCs w:val="24"/>
              </w:rPr>
              <w:t>完工总结报告</w:t>
            </w:r>
            <w:proofErr w:type="spellEnd"/>
          </w:p>
        </w:tc>
        <w:tc>
          <w:tcPr>
            <w:tcW w:w="1644" w:type="dxa"/>
            <w:tcBorders>
              <w:top w:val="single" w:sz="6" w:space="0" w:color="auto"/>
              <w:left w:val="single" w:sz="6" w:space="0" w:color="auto"/>
              <w:bottom w:val="single" w:sz="6" w:space="0" w:color="auto"/>
              <w:right w:val="single" w:sz="6" w:space="0" w:color="auto"/>
            </w:tcBorders>
            <w:vAlign w:val="center"/>
          </w:tcPr>
          <w:p w14:paraId="1DCA9ACD" w14:textId="77777777" w:rsidR="00412453" w:rsidRDefault="00000000">
            <w:pPr>
              <w:spacing w:line="240" w:lineRule="auto"/>
              <w:ind w:firstLineChars="0" w:firstLine="0"/>
              <w:jc w:val="center"/>
              <w:rPr>
                <w:szCs w:val="24"/>
              </w:rPr>
            </w:pPr>
            <w:r>
              <w:rPr>
                <w:rFonts w:hint="eastAsia"/>
                <w:szCs w:val="24"/>
                <w:lang w:val="en-US" w:eastAsia="zh-CN"/>
              </w:rPr>
              <w:t>完工后</w:t>
            </w:r>
          </w:p>
        </w:tc>
        <w:tc>
          <w:tcPr>
            <w:tcW w:w="1434" w:type="dxa"/>
            <w:tcBorders>
              <w:top w:val="single" w:sz="6" w:space="0" w:color="auto"/>
              <w:left w:val="single" w:sz="6" w:space="0" w:color="auto"/>
              <w:bottom w:val="single" w:sz="6" w:space="0" w:color="auto"/>
              <w:right w:val="single" w:sz="6" w:space="0" w:color="auto"/>
            </w:tcBorders>
            <w:vAlign w:val="center"/>
          </w:tcPr>
          <w:p w14:paraId="00A1667F" w14:textId="77777777" w:rsidR="00412453" w:rsidRDefault="00000000">
            <w:pPr>
              <w:spacing w:line="240" w:lineRule="auto"/>
              <w:ind w:firstLineChars="0" w:firstLine="0"/>
              <w:jc w:val="center"/>
              <w:rPr>
                <w:szCs w:val="24"/>
              </w:rPr>
            </w:pPr>
            <w:r>
              <w:rPr>
                <w:rFonts w:hint="eastAsia"/>
                <w:lang w:val="en-US" w:eastAsia="zh-CN"/>
              </w:rPr>
              <w:t>1</w:t>
            </w:r>
            <w:r>
              <w:rPr>
                <w:rFonts w:hint="eastAsia"/>
                <w:lang w:val="en-US" w:eastAsia="zh-CN"/>
              </w:rPr>
              <w:t>份</w:t>
            </w:r>
          </w:p>
        </w:tc>
        <w:tc>
          <w:tcPr>
            <w:tcW w:w="1544" w:type="dxa"/>
            <w:tcBorders>
              <w:top w:val="single" w:sz="6" w:space="0" w:color="auto"/>
              <w:left w:val="single" w:sz="6" w:space="0" w:color="auto"/>
              <w:bottom w:val="single" w:sz="6" w:space="0" w:color="auto"/>
              <w:right w:val="single" w:sz="6" w:space="0" w:color="auto"/>
            </w:tcBorders>
            <w:vAlign w:val="center"/>
          </w:tcPr>
          <w:p w14:paraId="4AE5B635" w14:textId="77777777" w:rsidR="00412453" w:rsidRDefault="00000000">
            <w:pPr>
              <w:spacing w:line="240" w:lineRule="auto"/>
              <w:ind w:firstLineChars="0" w:firstLine="0"/>
              <w:jc w:val="center"/>
              <w:rPr>
                <w:szCs w:val="24"/>
              </w:rPr>
            </w:pPr>
            <w:r>
              <w:rPr>
                <w:rFonts w:hint="eastAsia"/>
                <w:lang w:val="en-US" w:eastAsia="zh-CN"/>
              </w:rPr>
              <w:t>6</w:t>
            </w:r>
            <w:r>
              <w:rPr>
                <w:rFonts w:hint="eastAsia"/>
                <w:lang w:val="en-US" w:eastAsia="zh-CN"/>
              </w:rPr>
              <w:t>份</w:t>
            </w:r>
          </w:p>
        </w:tc>
      </w:tr>
    </w:tbl>
    <w:p w14:paraId="35FEABED" w14:textId="77777777" w:rsidR="00412453" w:rsidRDefault="00412453">
      <w:pPr>
        <w:ind w:left="851" w:firstLineChars="0" w:firstLine="0"/>
        <w:rPr>
          <w:szCs w:val="28"/>
          <w:lang w:eastAsia="zh-CN"/>
        </w:rPr>
      </w:pPr>
    </w:p>
    <w:p w14:paraId="06167B5E" w14:textId="77777777" w:rsidR="00412453" w:rsidRDefault="00000000">
      <w:pPr>
        <w:ind w:firstLine="480"/>
      </w:pPr>
      <w:bookmarkStart w:id="183" w:name="_Toc29276"/>
      <w:r>
        <w:rPr>
          <w:rFonts w:hint="eastAsia"/>
          <w:lang w:eastAsia="zh-CN"/>
        </w:rPr>
        <w:br w:type="page"/>
      </w:r>
    </w:p>
    <w:p w14:paraId="27877794" w14:textId="77777777" w:rsidR="00412453" w:rsidRDefault="00000000">
      <w:pPr>
        <w:pStyle w:val="1"/>
      </w:pPr>
      <w:r>
        <w:rPr>
          <w:rFonts w:hint="eastAsia"/>
          <w:lang w:eastAsia="zh-CN"/>
        </w:rPr>
        <w:lastRenderedPageBreak/>
        <w:t>性能保证</w:t>
      </w:r>
      <w:bookmarkEnd w:id="170"/>
      <w:bookmarkEnd w:id="183"/>
    </w:p>
    <w:p w14:paraId="1303259C" w14:textId="77777777" w:rsidR="00412453" w:rsidRDefault="00000000">
      <w:pPr>
        <w:pStyle w:val="2"/>
        <w:tabs>
          <w:tab w:val="left" w:pos="0"/>
        </w:tabs>
        <w:ind w:left="480" w:hanging="7"/>
        <w:jc w:val="left"/>
        <w:rPr>
          <w:lang w:eastAsia="zh-CN"/>
        </w:rPr>
      </w:pPr>
      <w:r>
        <w:rPr>
          <w:rFonts w:hint="eastAsia"/>
          <w:lang w:val="en-US" w:eastAsia="zh-CN"/>
        </w:rPr>
        <w:t>废气</w:t>
      </w:r>
      <w:r>
        <w:rPr>
          <w:rFonts w:hint="eastAsia"/>
          <w:lang w:eastAsia="zh-CN"/>
        </w:rPr>
        <w:t>排放</w:t>
      </w:r>
    </w:p>
    <w:p w14:paraId="7AC69807" w14:textId="77777777" w:rsidR="00412453" w:rsidRDefault="00000000">
      <w:pPr>
        <w:adjustRightInd w:val="0"/>
        <w:snapToGrid w:val="0"/>
        <w:ind w:firstLine="480"/>
        <w:rPr>
          <w:szCs w:val="24"/>
          <w:lang w:eastAsia="zh-CN"/>
        </w:rPr>
      </w:pPr>
      <w:r>
        <w:rPr>
          <w:rFonts w:hint="eastAsia"/>
          <w:szCs w:val="24"/>
          <w:lang w:eastAsia="zh-CN"/>
        </w:rPr>
        <w:t>设计臭气处理规模</w:t>
      </w:r>
      <w:r>
        <w:rPr>
          <w:szCs w:val="24"/>
          <w:lang w:eastAsia="zh-CN"/>
        </w:rPr>
        <w:t>50000Nm</w:t>
      </w:r>
      <w:r>
        <w:rPr>
          <w:rFonts w:hint="eastAsia"/>
          <w:szCs w:val="24"/>
          <w:lang w:eastAsia="zh-CN"/>
        </w:rPr>
        <w:t>³</w:t>
      </w:r>
      <w:r>
        <w:rPr>
          <w:szCs w:val="24"/>
          <w:lang w:eastAsia="zh-CN"/>
        </w:rPr>
        <w:t>/h</w:t>
      </w:r>
      <w:r>
        <w:rPr>
          <w:rFonts w:hint="eastAsia"/>
          <w:szCs w:val="24"/>
          <w:lang w:eastAsia="zh-CN"/>
        </w:rPr>
        <w:t>，烟囱高度</w:t>
      </w:r>
      <w:r>
        <w:rPr>
          <w:rFonts w:hint="eastAsia"/>
          <w:szCs w:val="24"/>
          <w:lang w:val="en-US" w:eastAsia="zh-CN"/>
        </w:rPr>
        <w:t>建议</w:t>
      </w:r>
      <w:r>
        <w:rPr>
          <w:rFonts w:hint="eastAsia"/>
          <w:szCs w:val="24"/>
          <w:lang w:eastAsia="zh-CN"/>
        </w:rPr>
        <w:t>设</w:t>
      </w:r>
      <w:r>
        <w:rPr>
          <w:szCs w:val="24"/>
          <w:lang w:eastAsia="zh-CN"/>
        </w:rPr>
        <w:t>25</w:t>
      </w:r>
      <w:r>
        <w:rPr>
          <w:rFonts w:hint="eastAsia"/>
          <w:szCs w:val="24"/>
          <w:lang w:eastAsia="zh-CN"/>
        </w:rPr>
        <w:t>米，</w:t>
      </w:r>
      <w:r>
        <w:rPr>
          <w:rFonts w:hint="eastAsia"/>
          <w:szCs w:val="24"/>
          <w:lang w:val="en-US" w:eastAsia="zh-CN"/>
        </w:rPr>
        <w:t>其中</w:t>
      </w:r>
      <w:r>
        <w:rPr>
          <w:rFonts w:hint="eastAsia"/>
          <w:szCs w:val="24"/>
          <w:lang w:eastAsia="zh-CN"/>
        </w:rPr>
        <w:t>处理后有组织排放气体污染物数值臭气浓度</w:t>
      </w:r>
      <w:r>
        <w:rPr>
          <w:rFonts w:hint="eastAsia"/>
          <w:szCs w:val="24"/>
          <w:lang w:val="en-US" w:eastAsia="zh-CN"/>
        </w:rPr>
        <w:t>按</w:t>
      </w:r>
      <w:r>
        <w:rPr>
          <w:rFonts w:hint="eastAsia"/>
          <w:szCs w:val="24"/>
          <w:lang w:eastAsia="zh-CN"/>
        </w:rPr>
        <w:t>低于</w:t>
      </w:r>
      <w:r>
        <w:rPr>
          <w:szCs w:val="24"/>
          <w:lang w:eastAsia="zh-CN"/>
        </w:rPr>
        <w:t>500</w:t>
      </w:r>
      <w:r>
        <w:rPr>
          <w:rFonts w:hint="eastAsia"/>
          <w:szCs w:val="24"/>
          <w:lang w:eastAsia="zh-CN"/>
        </w:rPr>
        <w:t>数值执行，其他污染物数值按照餐厨环评批复的《恶臭污染物排放标准》（</w:t>
      </w:r>
      <w:r>
        <w:rPr>
          <w:szCs w:val="24"/>
          <w:lang w:eastAsia="zh-CN"/>
        </w:rPr>
        <w:t>GB14554-93</w:t>
      </w:r>
      <w:r>
        <w:rPr>
          <w:rFonts w:hint="eastAsia"/>
          <w:szCs w:val="24"/>
          <w:lang w:eastAsia="zh-CN"/>
        </w:rPr>
        <w:t>）中表</w:t>
      </w:r>
      <w:r>
        <w:rPr>
          <w:szCs w:val="24"/>
          <w:lang w:eastAsia="zh-CN"/>
        </w:rPr>
        <w:t>2</w:t>
      </w:r>
      <w:r>
        <w:rPr>
          <w:rFonts w:hint="eastAsia"/>
          <w:szCs w:val="24"/>
          <w:lang w:eastAsia="zh-CN"/>
        </w:rPr>
        <w:t>恶臭污染物排放标准值执行。经有组织排放后，餐厨厂周边所形成的恶臭污染物厂界浓度需满足《恶臭污染物排放标准》（</w:t>
      </w:r>
      <w:r>
        <w:rPr>
          <w:szCs w:val="24"/>
          <w:lang w:eastAsia="zh-CN"/>
        </w:rPr>
        <w:t>GB14554-93</w:t>
      </w:r>
      <w:r>
        <w:rPr>
          <w:rFonts w:hint="eastAsia"/>
          <w:szCs w:val="24"/>
          <w:lang w:eastAsia="zh-CN"/>
        </w:rPr>
        <w:t>）中新改扩建厂界二级标准。</w:t>
      </w:r>
    </w:p>
    <w:p w14:paraId="2FC333E3" w14:textId="77777777" w:rsidR="00412453" w:rsidRDefault="00000000">
      <w:pPr>
        <w:adjustRightInd w:val="0"/>
        <w:snapToGrid w:val="0"/>
        <w:ind w:firstLine="480"/>
        <w:rPr>
          <w:lang w:val="en-US" w:eastAsia="zh-CN"/>
        </w:rPr>
      </w:pPr>
      <w:r>
        <w:rPr>
          <w:rFonts w:hint="eastAsia"/>
          <w:szCs w:val="24"/>
          <w:lang w:eastAsia="zh-CN"/>
        </w:rPr>
        <w:t>以第三方检测报告数据为验收依据，第三方检测费用由投标方负责。</w:t>
      </w:r>
    </w:p>
    <w:p w14:paraId="6EAA624E" w14:textId="77777777" w:rsidR="00412453" w:rsidRDefault="00412453">
      <w:pPr>
        <w:adjustRightInd w:val="0"/>
        <w:snapToGrid w:val="0"/>
        <w:ind w:firstLine="480"/>
        <w:rPr>
          <w:szCs w:val="24"/>
          <w:lang w:val="en-US" w:eastAsia="zh-CN"/>
        </w:rPr>
      </w:pPr>
    </w:p>
    <w:p w14:paraId="198A382F" w14:textId="77777777" w:rsidR="00412453" w:rsidRDefault="00000000">
      <w:pPr>
        <w:pStyle w:val="2"/>
        <w:tabs>
          <w:tab w:val="left" w:pos="0"/>
        </w:tabs>
        <w:ind w:left="480" w:hanging="7"/>
        <w:jc w:val="left"/>
        <w:rPr>
          <w:lang w:eastAsia="zh-CN"/>
        </w:rPr>
      </w:pPr>
      <w:r>
        <w:rPr>
          <w:rFonts w:hint="eastAsia"/>
          <w:lang w:eastAsia="zh-CN"/>
        </w:rPr>
        <w:t>废水排放</w:t>
      </w:r>
    </w:p>
    <w:p w14:paraId="669A21A3" w14:textId="77777777" w:rsidR="00412453" w:rsidRDefault="00000000">
      <w:pPr>
        <w:adjustRightInd w:val="0"/>
        <w:snapToGrid w:val="0"/>
        <w:ind w:firstLine="480"/>
        <w:rPr>
          <w:szCs w:val="24"/>
          <w:lang w:eastAsia="zh-CN"/>
        </w:rPr>
      </w:pPr>
      <w:r>
        <w:rPr>
          <w:rFonts w:hint="eastAsia"/>
          <w:szCs w:val="24"/>
          <w:lang w:eastAsia="zh-CN"/>
        </w:rPr>
        <w:t>投标方需在报价文件中给出废水的排放量和指标，并对其</w:t>
      </w:r>
      <w:proofErr w:type="gramStart"/>
      <w:r>
        <w:rPr>
          <w:rFonts w:hint="eastAsia"/>
          <w:szCs w:val="24"/>
          <w:lang w:eastAsia="zh-CN"/>
        </w:rPr>
        <w:t>作出</w:t>
      </w:r>
      <w:proofErr w:type="gramEnd"/>
      <w:r>
        <w:rPr>
          <w:rFonts w:hint="eastAsia"/>
          <w:szCs w:val="24"/>
          <w:lang w:eastAsia="zh-CN"/>
        </w:rPr>
        <w:t>保证。</w:t>
      </w:r>
    </w:p>
    <w:p w14:paraId="42095DC1" w14:textId="77777777" w:rsidR="00412453" w:rsidRDefault="00000000">
      <w:pPr>
        <w:pStyle w:val="2"/>
        <w:tabs>
          <w:tab w:val="left" w:pos="0"/>
        </w:tabs>
        <w:ind w:left="480" w:hanging="7"/>
        <w:jc w:val="left"/>
        <w:rPr>
          <w:lang w:eastAsia="zh-CN"/>
        </w:rPr>
      </w:pPr>
      <w:r>
        <w:rPr>
          <w:rFonts w:hint="eastAsia"/>
          <w:lang w:eastAsia="zh-CN"/>
        </w:rPr>
        <w:t>公用工程消耗</w:t>
      </w:r>
    </w:p>
    <w:p w14:paraId="7C5E9265" w14:textId="77777777" w:rsidR="00412453" w:rsidRDefault="00000000">
      <w:pPr>
        <w:adjustRightInd w:val="0"/>
        <w:snapToGrid w:val="0"/>
        <w:ind w:firstLine="480"/>
        <w:rPr>
          <w:szCs w:val="24"/>
          <w:lang w:eastAsia="zh-CN"/>
        </w:rPr>
      </w:pPr>
      <w:r>
        <w:rPr>
          <w:rFonts w:hint="eastAsia"/>
          <w:szCs w:val="24"/>
          <w:lang w:eastAsia="zh-CN"/>
        </w:rPr>
        <w:t>投标方需在报价文件中给出废气收集与处理系统的公用工程消耗量并对其</w:t>
      </w:r>
      <w:proofErr w:type="gramStart"/>
      <w:r>
        <w:rPr>
          <w:rFonts w:hint="eastAsia"/>
          <w:szCs w:val="24"/>
          <w:lang w:eastAsia="zh-CN"/>
        </w:rPr>
        <w:t>作出</w:t>
      </w:r>
      <w:proofErr w:type="gramEnd"/>
      <w:r>
        <w:rPr>
          <w:rFonts w:hint="eastAsia"/>
          <w:szCs w:val="24"/>
          <w:lang w:eastAsia="zh-CN"/>
        </w:rPr>
        <w:t>保证。</w:t>
      </w:r>
    </w:p>
    <w:p w14:paraId="5323325D" w14:textId="77777777" w:rsidR="00412453" w:rsidRDefault="00000000">
      <w:pPr>
        <w:pStyle w:val="2"/>
        <w:tabs>
          <w:tab w:val="left" w:pos="0"/>
        </w:tabs>
        <w:ind w:left="480" w:hanging="7"/>
        <w:jc w:val="left"/>
        <w:rPr>
          <w:lang w:eastAsia="zh-CN"/>
        </w:rPr>
      </w:pPr>
      <w:r>
        <w:rPr>
          <w:rFonts w:hint="eastAsia"/>
          <w:lang w:eastAsia="zh-CN"/>
        </w:rPr>
        <w:t>操作弹性</w:t>
      </w:r>
    </w:p>
    <w:p w14:paraId="084FF56D" w14:textId="77777777" w:rsidR="00412453" w:rsidRDefault="00000000">
      <w:pPr>
        <w:adjustRightInd w:val="0"/>
        <w:snapToGrid w:val="0"/>
        <w:ind w:firstLine="480"/>
        <w:rPr>
          <w:szCs w:val="24"/>
          <w:lang w:eastAsia="zh-CN"/>
        </w:rPr>
      </w:pPr>
      <w:r>
        <w:rPr>
          <w:rFonts w:hint="eastAsia"/>
          <w:szCs w:val="24"/>
          <w:lang w:eastAsia="zh-CN"/>
        </w:rPr>
        <w:t>投标方需保证废气收集与处理系统可在设计工况的</w:t>
      </w:r>
      <w:r>
        <w:rPr>
          <w:rFonts w:hint="eastAsia"/>
          <w:szCs w:val="24"/>
          <w:lang w:eastAsia="zh-CN"/>
        </w:rPr>
        <w:t>30</w:t>
      </w:r>
      <w:r>
        <w:rPr>
          <w:rFonts w:hint="eastAsia"/>
          <w:szCs w:val="24"/>
          <w:lang w:eastAsia="zh-CN"/>
        </w:rPr>
        <w:t>～</w:t>
      </w:r>
      <w:r>
        <w:rPr>
          <w:rFonts w:hint="eastAsia"/>
          <w:szCs w:val="24"/>
          <w:lang w:eastAsia="zh-CN"/>
        </w:rPr>
        <w:t>100%</w:t>
      </w:r>
      <w:r>
        <w:rPr>
          <w:rFonts w:hint="eastAsia"/>
          <w:szCs w:val="24"/>
          <w:lang w:eastAsia="zh-CN"/>
        </w:rPr>
        <w:t>范围内进行正常操作，餐厨臭气处理峰值可达到</w:t>
      </w:r>
      <w:r>
        <w:rPr>
          <w:rFonts w:hint="eastAsia"/>
          <w:szCs w:val="24"/>
          <w:lang w:eastAsia="zh-CN"/>
        </w:rPr>
        <w:t>5</w:t>
      </w:r>
      <w:r>
        <w:rPr>
          <w:szCs w:val="24"/>
          <w:lang w:eastAsia="zh-CN"/>
        </w:rPr>
        <w:t>0000Nm³</w:t>
      </w:r>
      <w:r>
        <w:rPr>
          <w:rFonts w:hint="eastAsia"/>
          <w:szCs w:val="24"/>
          <w:lang w:eastAsia="zh-CN"/>
        </w:rPr>
        <w:t>/h</w:t>
      </w:r>
      <w:r>
        <w:rPr>
          <w:rFonts w:hint="eastAsia"/>
          <w:szCs w:val="24"/>
          <w:lang w:eastAsia="zh-CN"/>
        </w:rPr>
        <w:t>。</w:t>
      </w:r>
    </w:p>
    <w:p w14:paraId="7E870FB1" w14:textId="77777777" w:rsidR="00412453" w:rsidRDefault="00000000">
      <w:pPr>
        <w:pStyle w:val="2"/>
        <w:tabs>
          <w:tab w:val="left" w:pos="0"/>
        </w:tabs>
        <w:ind w:left="480" w:hanging="7"/>
        <w:jc w:val="left"/>
        <w:rPr>
          <w:lang w:eastAsia="zh-CN"/>
        </w:rPr>
      </w:pPr>
      <w:r>
        <w:rPr>
          <w:rFonts w:hint="eastAsia"/>
          <w:lang w:eastAsia="zh-CN"/>
        </w:rPr>
        <w:t>可靠性</w:t>
      </w:r>
    </w:p>
    <w:p w14:paraId="1E71E2E1" w14:textId="77777777" w:rsidR="00412453" w:rsidRDefault="00000000">
      <w:pPr>
        <w:adjustRightInd w:val="0"/>
        <w:snapToGrid w:val="0"/>
        <w:ind w:firstLine="480"/>
        <w:rPr>
          <w:szCs w:val="24"/>
          <w:lang w:eastAsia="zh-CN"/>
        </w:rPr>
      </w:pPr>
      <w:r>
        <w:rPr>
          <w:rFonts w:hint="eastAsia"/>
          <w:szCs w:val="24"/>
          <w:lang w:eastAsia="zh-CN"/>
        </w:rPr>
        <w:t>投标方需保证废气收集与处理系统可实现年连续运转</w:t>
      </w:r>
      <w:r>
        <w:rPr>
          <w:rFonts w:hint="eastAsia"/>
          <w:szCs w:val="24"/>
          <w:lang w:eastAsia="zh-CN"/>
        </w:rPr>
        <w:t>8760</w:t>
      </w:r>
      <w:r>
        <w:rPr>
          <w:rFonts w:hint="eastAsia"/>
          <w:szCs w:val="24"/>
          <w:lang w:eastAsia="zh-CN"/>
        </w:rPr>
        <w:t>小时以上。</w:t>
      </w:r>
    </w:p>
    <w:p w14:paraId="121982AB" w14:textId="77777777" w:rsidR="00412453" w:rsidRDefault="00000000">
      <w:pPr>
        <w:pStyle w:val="2"/>
        <w:tabs>
          <w:tab w:val="left" w:pos="0"/>
        </w:tabs>
        <w:ind w:left="480" w:hanging="7"/>
        <w:jc w:val="left"/>
        <w:rPr>
          <w:lang w:eastAsia="zh-CN"/>
        </w:rPr>
      </w:pPr>
      <w:r>
        <w:rPr>
          <w:rFonts w:hint="eastAsia"/>
          <w:lang w:eastAsia="zh-CN"/>
        </w:rPr>
        <w:t>总烟气阻力</w:t>
      </w:r>
    </w:p>
    <w:p w14:paraId="77B6A50C" w14:textId="77777777" w:rsidR="00412453" w:rsidRDefault="00000000">
      <w:pPr>
        <w:adjustRightInd w:val="0"/>
        <w:snapToGrid w:val="0"/>
        <w:ind w:firstLine="480"/>
        <w:rPr>
          <w:szCs w:val="24"/>
          <w:lang w:eastAsia="zh-CN"/>
        </w:rPr>
      </w:pPr>
      <w:r>
        <w:rPr>
          <w:rFonts w:hint="eastAsia"/>
          <w:szCs w:val="24"/>
          <w:lang w:eastAsia="zh-CN"/>
        </w:rPr>
        <w:t>投标方需在报价文件中给出废气收集与处理系统的总烟气阻力并对其</w:t>
      </w:r>
      <w:proofErr w:type="gramStart"/>
      <w:r>
        <w:rPr>
          <w:rFonts w:hint="eastAsia"/>
          <w:szCs w:val="24"/>
          <w:lang w:eastAsia="zh-CN"/>
        </w:rPr>
        <w:t>作出</w:t>
      </w:r>
      <w:proofErr w:type="gramEnd"/>
      <w:r>
        <w:rPr>
          <w:rFonts w:hint="eastAsia"/>
          <w:szCs w:val="24"/>
          <w:lang w:eastAsia="zh-CN"/>
        </w:rPr>
        <w:t>保证。</w:t>
      </w:r>
    </w:p>
    <w:p w14:paraId="34E6AFC7" w14:textId="77777777" w:rsidR="00412453" w:rsidRDefault="00000000">
      <w:pPr>
        <w:pStyle w:val="2"/>
        <w:tabs>
          <w:tab w:val="left" w:pos="0"/>
        </w:tabs>
        <w:ind w:left="480" w:hanging="7"/>
        <w:jc w:val="left"/>
        <w:rPr>
          <w:lang w:eastAsia="zh-CN"/>
        </w:rPr>
      </w:pPr>
      <w:r>
        <w:rPr>
          <w:rFonts w:hint="eastAsia"/>
          <w:lang w:eastAsia="zh-CN"/>
        </w:rPr>
        <w:t>噪声</w:t>
      </w:r>
    </w:p>
    <w:p w14:paraId="10F226DC" w14:textId="77777777" w:rsidR="00412453" w:rsidRDefault="00000000">
      <w:pPr>
        <w:adjustRightInd w:val="0"/>
        <w:snapToGrid w:val="0"/>
        <w:ind w:firstLine="480"/>
        <w:rPr>
          <w:szCs w:val="24"/>
          <w:lang w:eastAsia="zh-CN"/>
        </w:rPr>
      </w:pPr>
      <w:r>
        <w:rPr>
          <w:rFonts w:hint="eastAsia"/>
          <w:szCs w:val="24"/>
          <w:lang w:eastAsia="zh-CN"/>
        </w:rPr>
        <w:t>所有负荷条件下，设备的噪声水平遵守下列保证限值：</w:t>
      </w:r>
    </w:p>
    <w:p w14:paraId="34C976ED" w14:textId="77777777" w:rsidR="00412453" w:rsidRDefault="00000000">
      <w:pPr>
        <w:adjustRightInd w:val="0"/>
        <w:snapToGrid w:val="0"/>
        <w:ind w:firstLine="480"/>
        <w:rPr>
          <w:szCs w:val="24"/>
          <w:lang w:eastAsia="zh-CN"/>
        </w:rPr>
      </w:pPr>
      <w:r>
        <w:rPr>
          <w:rFonts w:hint="eastAsia"/>
          <w:szCs w:val="24"/>
          <w:lang w:eastAsia="zh-CN"/>
        </w:rPr>
        <w:t>在最小稳定负荷以上，正常工作条件下</w:t>
      </w:r>
      <w:proofErr w:type="gramStart"/>
      <w:r>
        <w:rPr>
          <w:rFonts w:hint="eastAsia"/>
          <w:szCs w:val="24"/>
          <w:lang w:eastAsia="zh-CN"/>
        </w:rPr>
        <w:t>距所有</w:t>
      </w:r>
      <w:proofErr w:type="gramEnd"/>
      <w:r>
        <w:rPr>
          <w:rFonts w:hint="eastAsia"/>
          <w:szCs w:val="24"/>
          <w:lang w:eastAsia="zh-CN"/>
        </w:rPr>
        <w:t>设备外壳周边</w:t>
      </w:r>
      <w:r>
        <w:rPr>
          <w:rFonts w:hint="eastAsia"/>
          <w:szCs w:val="24"/>
          <w:lang w:eastAsia="zh-CN"/>
        </w:rPr>
        <w:t>1</w:t>
      </w:r>
      <w:r>
        <w:rPr>
          <w:szCs w:val="24"/>
          <w:lang w:eastAsia="zh-CN"/>
        </w:rPr>
        <w:t xml:space="preserve"> </w:t>
      </w:r>
      <w:r>
        <w:rPr>
          <w:rFonts w:hint="eastAsia"/>
          <w:szCs w:val="24"/>
          <w:lang w:eastAsia="zh-CN"/>
        </w:rPr>
        <w:t>m</w:t>
      </w:r>
      <w:r>
        <w:rPr>
          <w:rFonts w:hint="eastAsia"/>
          <w:szCs w:val="24"/>
          <w:lang w:eastAsia="zh-CN"/>
        </w:rPr>
        <w:t>处的噪声值不能大于</w:t>
      </w:r>
      <w:r>
        <w:rPr>
          <w:rFonts w:hint="eastAsia"/>
          <w:szCs w:val="24"/>
          <w:lang w:eastAsia="zh-CN"/>
        </w:rPr>
        <w:t>85</w:t>
      </w:r>
      <w:r>
        <w:rPr>
          <w:szCs w:val="24"/>
          <w:lang w:eastAsia="zh-CN"/>
        </w:rPr>
        <w:t xml:space="preserve"> </w:t>
      </w:r>
      <w:r>
        <w:rPr>
          <w:rFonts w:hint="eastAsia"/>
          <w:szCs w:val="24"/>
          <w:lang w:eastAsia="zh-CN"/>
        </w:rPr>
        <w:t>dB</w:t>
      </w:r>
      <w:r>
        <w:rPr>
          <w:rFonts w:hint="eastAsia"/>
          <w:szCs w:val="24"/>
          <w:lang w:eastAsia="zh-CN"/>
        </w:rPr>
        <w:t>。</w:t>
      </w:r>
      <w:bookmarkStart w:id="184" w:name="_Toc332962642"/>
      <w:bookmarkStart w:id="185" w:name="_Toc336431624"/>
      <w:bookmarkStart w:id="186" w:name="_Toc332899665"/>
      <w:bookmarkStart w:id="187" w:name="_Toc9459"/>
      <w:bookmarkStart w:id="188" w:name="_Toc267549577"/>
      <w:bookmarkStart w:id="189" w:name="_Toc73940940"/>
    </w:p>
    <w:p w14:paraId="2FE433FF" w14:textId="77777777" w:rsidR="00412453" w:rsidRDefault="00412453">
      <w:pPr>
        <w:adjustRightInd w:val="0"/>
        <w:snapToGrid w:val="0"/>
        <w:ind w:firstLine="480"/>
        <w:rPr>
          <w:szCs w:val="24"/>
          <w:lang w:eastAsia="zh-CN"/>
        </w:rPr>
      </w:pPr>
    </w:p>
    <w:p w14:paraId="60AB8591" w14:textId="77777777" w:rsidR="00412453" w:rsidRDefault="00000000">
      <w:pPr>
        <w:pStyle w:val="1"/>
        <w:rPr>
          <w:lang w:eastAsia="zh-CN"/>
        </w:rPr>
      </w:pPr>
      <w:r>
        <w:rPr>
          <w:lang w:eastAsia="zh-CN"/>
        </w:rPr>
        <w:br w:type="page"/>
      </w:r>
      <w:bookmarkStart w:id="190" w:name="_Toc18518"/>
      <w:proofErr w:type="spellStart"/>
      <w:r>
        <w:rPr>
          <w:rFonts w:hint="eastAsia"/>
        </w:rPr>
        <w:lastRenderedPageBreak/>
        <w:t>检验</w:t>
      </w:r>
      <w:proofErr w:type="spellEnd"/>
      <w:r>
        <w:rPr>
          <w:rFonts w:hint="eastAsia"/>
        </w:rPr>
        <w:t>、</w:t>
      </w:r>
      <w:r>
        <w:rPr>
          <w:rFonts w:hint="eastAsia"/>
          <w:lang w:eastAsia="zh-CN"/>
        </w:rPr>
        <w:t>试验</w:t>
      </w:r>
      <w:proofErr w:type="spellStart"/>
      <w:r>
        <w:rPr>
          <w:rFonts w:hint="eastAsia"/>
        </w:rPr>
        <w:t>和性能试验</w:t>
      </w:r>
      <w:bookmarkEnd w:id="184"/>
      <w:bookmarkEnd w:id="185"/>
      <w:bookmarkEnd w:id="186"/>
      <w:bookmarkEnd w:id="187"/>
      <w:bookmarkEnd w:id="190"/>
      <w:proofErr w:type="spellEnd"/>
    </w:p>
    <w:p w14:paraId="2F2FF3E7" w14:textId="77777777" w:rsidR="00412453" w:rsidRDefault="00000000">
      <w:pPr>
        <w:pStyle w:val="2"/>
        <w:tabs>
          <w:tab w:val="left" w:pos="0"/>
        </w:tabs>
        <w:ind w:left="480" w:hanging="7"/>
        <w:jc w:val="left"/>
      </w:pPr>
      <w:bookmarkStart w:id="191" w:name="_Toc332962643"/>
      <w:bookmarkStart w:id="192" w:name="_Toc332899666"/>
      <w:r>
        <w:rPr>
          <w:rFonts w:hint="eastAsia"/>
          <w:lang w:eastAsia="zh-CN"/>
        </w:rPr>
        <w:t>检查和厂内试验</w:t>
      </w:r>
      <w:bookmarkEnd w:id="188"/>
      <w:bookmarkEnd w:id="189"/>
      <w:bookmarkEnd w:id="191"/>
      <w:bookmarkEnd w:id="192"/>
    </w:p>
    <w:p w14:paraId="5DACB1CB" w14:textId="77777777" w:rsidR="00412453" w:rsidRDefault="00000000">
      <w:pPr>
        <w:pStyle w:val="3"/>
      </w:pPr>
      <w:bookmarkStart w:id="193" w:name="_Hlt14423834"/>
      <w:bookmarkStart w:id="194" w:name="_Toc73940941"/>
      <w:bookmarkStart w:id="195" w:name="_Toc332962644"/>
      <w:bookmarkStart w:id="196" w:name="_Toc332899667"/>
      <w:bookmarkStart w:id="197" w:name="_Toc267549578"/>
      <w:bookmarkEnd w:id="193"/>
      <w:proofErr w:type="spellStart"/>
      <w:r>
        <w:rPr>
          <w:rFonts w:hint="eastAsia"/>
        </w:rPr>
        <w:t>总的要求</w:t>
      </w:r>
      <w:bookmarkEnd w:id="194"/>
      <w:bookmarkEnd w:id="195"/>
      <w:bookmarkEnd w:id="196"/>
      <w:bookmarkEnd w:id="197"/>
      <w:proofErr w:type="spellEnd"/>
    </w:p>
    <w:p w14:paraId="452DA086" w14:textId="77777777" w:rsidR="00412453" w:rsidRDefault="00000000">
      <w:pPr>
        <w:adjustRightInd w:val="0"/>
        <w:snapToGrid w:val="0"/>
        <w:ind w:firstLine="480"/>
        <w:rPr>
          <w:szCs w:val="24"/>
          <w:lang w:eastAsia="zh-CN"/>
        </w:rPr>
      </w:pPr>
      <w:r>
        <w:rPr>
          <w:rFonts w:hint="eastAsia"/>
          <w:szCs w:val="24"/>
          <w:lang w:eastAsia="zh-CN"/>
        </w:rPr>
        <w:t>本合同所涉及的整个装置及其部件在制造、安装期间和之后，若采购人有要求的话，则由投标方进行检验和试验。所有试验和检验的费用，由投标方负担。</w:t>
      </w:r>
    </w:p>
    <w:p w14:paraId="0273FE1D" w14:textId="77777777" w:rsidR="00412453" w:rsidRDefault="00000000">
      <w:pPr>
        <w:adjustRightInd w:val="0"/>
        <w:snapToGrid w:val="0"/>
        <w:ind w:firstLine="480"/>
        <w:rPr>
          <w:szCs w:val="24"/>
          <w:lang w:eastAsia="zh-CN"/>
        </w:rPr>
      </w:pPr>
      <w:r>
        <w:rPr>
          <w:rFonts w:hint="eastAsia"/>
          <w:szCs w:val="24"/>
          <w:lang w:eastAsia="zh-CN"/>
        </w:rPr>
        <w:t>如果未规定试验或检验的标准，</w:t>
      </w:r>
      <w:proofErr w:type="gramStart"/>
      <w:r>
        <w:rPr>
          <w:rFonts w:hint="eastAsia"/>
          <w:szCs w:val="24"/>
          <w:lang w:eastAsia="zh-CN"/>
        </w:rPr>
        <w:t>则各个</w:t>
      </w:r>
      <w:proofErr w:type="gramEnd"/>
      <w:r>
        <w:rPr>
          <w:rFonts w:hint="eastAsia"/>
          <w:szCs w:val="24"/>
          <w:lang w:eastAsia="zh-CN"/>
        </w:rPr>
        <w:t>装置及其部件和材料按采购人可接受的相关国际标准进行试验。如果没有适当的标准，试验则按制造商的标准惯例进行，但这些惯例须经采购人批准。</w:t>
      </w:r>
    </w:p>
    <w:p w14:paraId="36E85250" w14:textId="77777777" w:rsidR="00412453" w:rsidRDefault="00000000">
      <w:pPr>
        <w:adjustRightInd w:val="0"/>
        <w:snapToGrid w:val="0"/>
        <w:ind w:firstLine="480"/>
        <w:rPr>
          <w:szCs w:val="24"/>
          <w:lang w:eastAsia="zh-CN"/>
        </w:rPr>
      </w:pPr>
      <w:r>
        <w:rPr>
          <w:rFonts w:hint="eastAsia"/>
          <w:szCs w:val="24"/>
          <w:lang w:eastAsia="zh-CN"/>
        </w:rPr>
        <w:t>需要时，整个装置及其组件按中国当局和其它有关法定机构的要求另行试验、标记和鉴定。</w:t>
      </w:r>
    </w:p>
    <w:p w14:paraId="09AA8E40" w14:textId="77777777" w:rsidR="00412453" w:rsidRDefault="00000000">
      <w:pPr>
        <w:adjustRightInd w:val="0"/>
        <w:snapToGrid w:val="0"/>
        <w:ind w:firstLine="480"/>
        <w:rPr>
          <w:szCs w:val="24"/>
          <w:lang w:eastAsia="zh-CN"/>
        </w:rPr>
      </w:pPr>
      <w:r>
        <w:rPr>
          <w:rFonts w:hint="eastAsia"/>
          <w:szCs w:val="24"/>
          <w:lang w:eastAsia="zh-CN"/>
        </w:rPr>
        <w:t>采购人可以指定第三方检验员代表其进行试验和检验。试验和检验涉及包括铸造、焊接及质量保证在内的制造过程的所有方面。</w:t>
      </w:r>
    </w:p>
    <w:p w14:paraId="6F1FE6CB" w14:textId="77777777" w:rsidR="00412453" w:rsidRDefault="00000000">
      <w:pPr>
        <w:adjustRightInd w:val="0"/>
        <w:snapToGrid w:val="0"/>
        <w:ind w:firstLine="480"/>
        <w:rPr>
          <w:szCs w:val="24"/>
          <w:lang w:eastAsia="zh-CN"/>
        </w:rPr>
      </w:pPr>
      <w:r>
        <w:rPr>
          <w:rFonts w:hint="eastAsia"/>
          <w:szCs w:val="24"/>
          <w:lang w:eastAsia="zh-CN"/>
        </w:rPr>
        <w:t>投标方和分包商在准备对装置及其部件和材料进行试验或检验前至少</w:t>
      </w:r>
      <w:r>
        <w:rPr>
          <w:rFonts w:hint="eastAsia"/>
          <w:szCs w:val="24"/>
          <w:lang w:eastAsia="zh-CN"/>
        </w:rPr>
        <w:t>2</w:t>
      </w:r>
      <w:r>
        <w:rPr>
          <w:rFonts w:hint="eastAsia"/>
          <w:szCs w:val="24"/>
          <w:lang w:eastAsia="zh-CN"/>
        </w:rPr>
        <w:t>周发一个通知，以便采购人进行检验和见证试验。</w:t>
      </w:r>
    </w:p>
    <w:p w14:paraId="35E5E6C5" w14:textId="77777777" w:rsidR="00412453" w:rsidRDefault="00000000">
      <w:pPr>
        <w:adjustRightInd w:val="0"/>
        <w:snapToGrid w:val="0"/>
        <w:ind w:firstLine="480"/>
        <w:rPr>
          <w:szCs w:val="24"/>
          <w:lang w:eastAsia="zh-CN"/>
        </w:rPr>
      </w:pPr>
      <w:r>
        <w:rPr>
          <w:rFonts w:hint="eastAsia"/>
          <w:szCs w:val="24"/>
          <w:lang w:eastAsia="zh-CN"/>
        </w:rPr>
        <w:t>装置及其部件未经检验和批准（或检验作废）和在未收到采购人的书面指示之前，不能进行包装、装运或为了包装装运而拆卸。</w:t>
      </w:r>
    </w:p>
    <w:p w14:paraId="4FD2D222" w14:textId="77777777" w:rsidR="00412453" w:rsidRDefault="00000000">
      <w:pPr>
        <w:pStyle w:val="3"/>
      </w:pPr>
      <w:bookmarkStart w:id="198" w:name="_Toc10968069"/>
      <w:bookmarkStart w:id="199" w:name="_Toc23595014"/>
      <w:bookmarkStart w:id="200" w:name="_Toc267549579"/>
      <w:bookmarkStart w:id="201" w:name="_Toc73940942"/>
      <w:bookmarkStart w:id="202" w:name="_Toc332899668"/>
      <w:bookmarkStart w:id="203" w:name="_Toc332962645"/>
      <w:proofErr w:type="spellStart"/>
      <w:r>
        <w:rPr>
          <w:rFonts w:hint="eastAsia"/>
        </w:rPr>
        <w:t>检验和试验计划</w:t>
      </w:r>
      <w:bookmarkEnd w:id="198"/>
      <w:bookmarkEnd w:id="199"/>
      <w:bookmarkEnd w:id="200"/>
      <w:bookmarkEnd w:id="201"/>
      <w:bookmarkEnd w:id="202"/>
      <w:bookmarkEnd w:id="203"/>
      <w:proofErr w:type="spellEnd"/>
    </w:p>
    <w:p w14:paraId="65D42F87" w14:textId="77777777" w:rsidR="00412453" w:rsidRDefault="00000000">
      <w:pPr>
        <w:adjustRightInd w:val="0"/>
        <w:snapToGrid w:val="0"/>
        <w:ind w:firstLine="480"/>
        <w:rPr>
          <w:szCs w:val="24"/>
          <w:lang w:eastAsia="zh-CN"/>
        </w:rPr>
      </w:pPr>
      <w:r>
        <w:rPr>
          <w:rFonts w:hint="eastAsia"/>
          <w:szCs w:val="24"/>
          <w:lang w:eastAsia="zh-CN"/>
        </w:rPr>
        <w:t>合同签订前，投标方须提供给采购人详细的检验和试验计划，该计划中考虑到项目施工计划。计划中包括：</w:t>
      </w:r>
    </w:p>
    <w:p w14:paraId="18302B55"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有关中国标准、国际标准或相等认可标准或制造商惯例的代号</w:t>
      </w:r>
    </w:p>
    <w:p w14:paraId="0AFB14D4"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要进行检验或试验的装置、部件和材料的名称和代号</w:t>
      </w:r>
    </w:p>
    <w:p w14:paraId="5D5ABE4A"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检验或试验的内容</w:t>
      </w:r>
    </w:p>
    <w:p w14:paraId="7D42FC57"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有关材料生产厂家的检验报告</w:t>
      </w:r>
    </w:p>
    <w:p w14:paraId="0DD77F2F"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检验或试验的见证</w:t>
      </w:r>
      <w:proofErr w:type="gramStart"/>
      <w:r>
        <w:rPr>
          <w:rFonts w:hint="eastAsia"/>
          <w:szCs w:val="24"/>
          <w:lang w:eastAsia="zh-CN"/>
        </w:rPr>
        <w:t>分级或</w:t>
      </w:r>
      <w:proofErr w:type="gramEnd"/>
      <w:r>
        <w:rPr>
          <w:rFonts w:hint="eastAsia"/>
          <w:szCs w:val="24"/>
          <w:lang w:eastAsia="zh-CN"/>
        </w:rPr>
        <w:t>自行检验或试验结果的报告</w:t>
      </w:r>
    </w:p>
    <w:p w14:paraId="1F36DF01"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检验或试验的预期日期和地点</w:t>
      </w:r>
    </w:p>
    <w:p w14:paraId="1715F44B" w14:textId="77777777" w:rsidR="00412453" w:rsidRDefault="00000000">
      <w:pPr>
        <w:numPr>
          <w:ilvl w:val="0"/>
          <w:numId w:val="33"/>
        </w:numPr>
        <w:adjustRightInd w:val="0"/>
        <w:snapToGrid w:val="0"/>
        <w:ind w:left="0" w:firstLine="480"/>
        <w:rPr>
          <w:szCs w:val="24"/>
          <w:lang w:eastAsia="zh-CN"/>
        </w:rPr>
      </w:pPr>
      <w:r>
        <w:rPr>
          <w:rFonts w:hint="eastAsia"/>
          <w:szCs w:val="24"/>
          <w:lang w:eastAsia="zh-CN"/>
        </w:rPr>
        <w:t>采购人备注栏</w:t>
      </w:r>
    </w:p>
    <w:p w14:paraId="4049AD4C" w14:textId="77777777" w:rsidR="00412453" w:rsidRDefault="00000000">
      <w:pPr>
        <w:adjustRightInd w:val="0"/>
        <w:snapToGrid w:val="0"/>
        <w:ind w:firstLine="480"/>
        <w:rPr>
          <w:szCs w:val="24"/>
          <w:lang w:eastAsia="zh-CN"/>
        </w:rPr>
      </w:pPr>
      <w:r>
        <w:rPr>
          <w:rFonts w:hint="eastAsia"/>
          <w:szCs w:val="24"/>
          <w:lang w:eastAsia="zh-CN"/>
        </w:rPr>
        <w:t>采购人可以从以下观点对检验和试验计划提出另外的要求：</w:t>
      </w:r>
      <w:r>
        <w:rPr>
          <w:szCs w:val="24"/>
          <w:lang w:eastAsia="zh-CN"/>
        </w:rPr>
        <w:tab/>
      </w:r>
    </w:p>
    <w:p w14:paraId="658A2475" w14:textId="77777777" w:rsidR="00412453" w:rsidRDefault="00000000">
      <w:pPr>
        <w:numPr>
          <w:ilvl w:val="0"/>
          <w:numId w:val="34"/>
        </w:numPr>
        <w:adjustRightInd w:val="0"/>
        <w:snapToGrid w:val="0"/>
        <w:ind w:left="0" w:firstLine="480"/>
        <w:rPr>
          <w:szCs w:val="24"/>
          <w:lang w:eastAsia="zh-CN"/>
        </w:rPr>
      </w:pPr>
      <w:r>
        <w:rPr>
          <w:rFonts w:hint="eastAsia"/>
          <w:szCs w:val="24"/>
          <w:lang w:eastAsia="zh-CN"/>
        </w:rPr>
        <w:t>须由采购人见证的检验或试验</w:t>
      </w:r>
    </w:p>
    <w:p w14:paraId="7FA59343" w14:textId="77777777" w:rsidR="00412453" w:rsidRDefault="00000000">
      <w:pPr>
        <w:numPr>
          <w:ilvl w:val="0"/>
          <w:numId w:val="34"/>
        </w:numPr>
        <w:adjustRightInd w:val="0"/>
        <w:snapToGrid w:val="0"/>
        <w:ind w:left="0" w:firstLine="480"/>
        <w:rPr>
          <w:szCs w:val="24"/>
          <w:lang w:eastAsia="zh-CN"/>
        </w:rPr>
      </w:pPr>
      <w:r>
        <w:rPr>
          <w:rFonts w:hint="eastAsia"/>
          <w:szCs w:val="24"/>
          <w:lang w:eastAsia="zh-CN"/>
        </w:rPr>
        <w:t>采购人可自行进行的材料检验或试验</w:t>
      </w:r>
    </w:p>
    <w:p w14:paraId="0E0F6DB9" w14:textId="77777777" w:rsidR="00412453" w:rsidRDefault="00000000">
      <w:pPr>
        <w:pStyle w:val="3"/>
      </w:pPr>
      <w:bookmarkStart w:id="204" w:name="_Toc10968070"/>
      <w:bookmarkStart w:id="205" w:name="_Toc73940943"/>
      <w:bookmarkStart w:id="206" w:name="_Toc332962646"/>
      <w:bookmarkStart w:id="207" w:name="_Toc23595015"/>
      <w:bookmarkStart w:id="208" w:name="_Toc267549580"/>
      <w:bookmarkStart w:id="209" w:name="_Toc332899669"/>
      <w:proofErr w:type="spellStart"/>
      <w:r>
        <w:rPr>
          <w:rFonts w:hint="eastAsia"/>
        </w:rPr>
        <w:lastRenderedPageBreak/>
        <w:t>不符合性报告</w:t>
      </w:r>
      <w:bookmarkEnd w:id="204"/>
      <w:bookmarkEnd w:id="205"/>
      <w:bookmarkEnd w:id="206"/>
      <w:bookmarkEnd w:id="207"/>
      <w:bookmarkEnd w:id="208"/>
      <w:bookmarkEnd w:id="209"/>
      <w:proofErr w:type="spellEnd"/>
    </w:p>
    <w:p w14:paraId="00F119C5" w14:textId="77777777" w:rsidR="00412453" w:rsidRDefault="00000000">
      <w:pPr>
        <w:adjustRightInd w:val="0"/>
        <w:snapToGrid w:val="0"/>
        <w:ind w:firstLine="480"/>
        <w:rPr>
          <w:szCs w:val="24"/>
          <w:lang w:eastAsia="zh-CN"/>
        </w:rPr>
      </w:pPr>
      <w:r>
        <w:rPr>
          <w:rFonts w:hint="eastAsia"/>
          <w:szCs w:val="24"/>
          <w:lang w:eastAsia="zh-CN"/>
        </w:rPr>
        <w:t>对任何未能达到验收标准或技术规范，或就潜在安全性、可靠性、互换性或工艺而言采购人认为不可接受的装置、部件、材料，投标方提出不符合性报告交采购人审批。</w:t>
      </w:r>
    </w:p>
    <w:p w14:paraId="3C763996" w14:textId="77777777" w:rsidR="00412453" w:rsidRDefault="00000000">
      <w:pPr>
        <w:adjustRightInd w:val="0"/>
        <w:snapToGrid w:val="0"/>
        <w:ind w:firstLine="480"/>
        <w:rPr>
          <w:szCs w:val="24"/>
          <w:lang w:eastAsia="zh-CN"/>
        </w:rPr>
      </w:pPr>
      <w:r>
        <w:rPr>
          <w:rFonts w:hint="eastAsia"/>
          <w:szCs w:val="24"/>
          <w:lang w:eastAsia="zh-CN"/>
        </w:rPr>
        <w:t>不符合性报告中说明以下内容：</w:t>
      </w:r>
    </w:p>
    <w:p w14:paraId="1E8C10FA"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装置、部件和材料及其代号</w:t>
      </w:r>
    </w:p>
    <w:p w14:paraId="7E7411D2" w14:textId="77777777" w:rsidR="00412453" w:rsidRDefault="00000000">
      <w:pPr>
        <w:widowControl w:val="0"/>
        <w:numPr>
          <w:ilvl w:val="0"/>
          <w:numId w:val="35"/>
        </w:numPr>
        <w:tabs>
          <w:tab w:val="clear" w:pos="1716"/>
        </w:tabs>
        <w:adjustRightInd w:val="0"/>
        <w:snapToGrid w:val="0"/>
        <w:ind w:left="0" w:firstLine="480"/>
        <w:rPr>
          <w:szCs w:val="24"/>
        </w:rPr>
      </w:pPr>
      <w:r>
        <w:rPr>
          <w:rFonts w:hint="eastAsia"/>
          <w:szCs w:val="24"/>
          <w:lang w:eastAsia="zh-CN"/>
        </w:rPr>
        <w:t>投标方</w:t>
      </w:r>
      <w:proofErr w:type="spellStart"/>
      <w:r>
        <w:rPr>
          <w:rFonts w:hint="eastAsia"/>
          <w:szCs w:val="24"/>
        </w:rPr>
        <w:t>及其订单号</w:t>
      </w:r>
      <w:proofErr w:type="spellEnd"/>
    </w:p>
    <w:p w14:paraId="45DC9EAC" w14:textId="77777777" w:rsidR="00412453" w:rsidRDefault="00000000">
      <w:pPr>
        <w:widowControl w:val="0"/>
        <w:numPr>
          <w:ilvl w:val="0"/>
          <w:numId w:val="35"/>
        </w:numPr>
        <w:tabs>
          <w:tab w:val="clear" w:pos="1716"/>
        </w:tabs>
        <w:adjustRightInd w:val="0"/>
        <w:snapToGrid w:val="0"/>
        <w:ind w:left="0" w:firstLine="480"/>
        <w:rPr>
          <w:szCs w:val="24"/>
        </w:rPr>
      </w:pPr>
      <w:proofErr w:type="spellStart"/>
      <w:r>
        <w:rPr>
          <w:rFonts w:hint="eastAsia"/>
          <w:szCs w:val="24"/>
        </w:rPr>
        <w:t>制造商及其工作参考号</w:t>
      </w:r>
      <w:proofErr w:type="spellEnd"/>
    </w:p>
    <w:p w14:paraId="3BC01037"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部件及有关图纸、参考号等</w:t>
      </w:r>
    </w:p>
    <w:p w14:paraId="523ADEC1"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需要时，制造缺陷和阶段示意图、工作地点和分发机构</w:t>
      </w:r>
    </w:p>
    <w:p w14:paraId="3780649C"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对验收、返修或拒收和更换的建议和实施措施</w:t>
      </w:r>
    </w:p>
    <w:p w14:paraId="53A08DFC"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采购人对已决定实施措施的审批</w:t>
      </w:r>
    </w:p>
    <w:p w14:paraId="5173EA2B" w14:textId="77777777" w:rsidR="00412453" w:rsidRDefault="00000000">
      <w:pPr>
        <w:widowControl w:val="0"/>
        <w:numPr>
          <w:ilvl w:val="0"/>
          <w:numId w:val="35"/>
        </w:numPr>
        <w:tabs>
          <w:tab w:val="clear" w:pos="1716"/>
        </w:tabs>
        <w:adjustRightInd w:val="0"/>
        <w:snapToGrid w:val="0"/>
        <w:ind w:left="0" w:firstLine="480"/>
        <w:rPr>
          <w:szCs w:val="24"/>
          <w:lang w:eastAsia="zh-CN"/>
        </w:rPr>
      </w:pPr>
      <w:r>
        <w:rPr>
          <w:rFonts w:hint="eastAsia"/>
          <w:szCs w:val="24"/>
          <w:lang w:eastAsia="zh-CN"/>
        </w:rPr>
        <w:t>返修或更换装置、部件和材料的最终验收</w:t>
      </w:r>
    </w:p>
    <w:p w14:paraId="66EB437E" w14:textId="77777777" w:rsidR="00412453" w:rsidRDefault="00000000">
      <w:pPr>
        <w:pStyle w:val="3"/>
      </w:pPr>
      <w:bookmarkStart w:id="210" w:name="_Toc10968071"/>
      <w:bookmarkStart w:id="211" w:name="_Toc332899670"/>
      <w:bookmarkStart w:id="212" w:name="_Toc73940944"/>
      <w:bookmarkStart w:id="213" w:name="_Toc23595016"/>
      <w:bookmarkStart w:id="214" w:name="_Toc332962647"/>
      <w:bookmarkStart w:id="215" w:name="_Toc267549581"/>
      <w:proofErr w:type="spellStart"/>
      <w:r>
        <w:rPr>
          <w:rFonts w:hint="eastAsia"/>
        </w:rPr>
        <w:t>质量</w:t>
      </w:r>
      <w:bookmarkEnd w:id="210"/>
      <w:r>
        <w:rPr>
          <w:rFonts w:hint="eastAsia"/>
        </w:rPr>
        <w:t>监督</w:t>
      </w:r>
      <w:bookmarkEnd w:id="211"/>
      <w:bookmarkEnd w:id="212"/>
      <w:bookmarkEnd w:id="213"/>
      <w:bookmarkEnd w:id="214"/>
      <w:bookmarkEnd w:id="215"/>
      <w:proofErr w:type="spellEnd"/>
    </w:p>
    <w:p w14:paraId="6A892ABD" w14:textId="77777777" w:rsidR="00412453" w:rsidRDefault="00000000">
      <w:pPr>
        <w:adjustRightInd w:val="0"/>
        <w:snapToGrid w:val="0"/>
        <w:ind w:firstLine="480"/>
        <w:rPr>
          <w:szCs w:val="24"/>
          <w:lang w:eastAsia="zh-CN"/>
        </w:rPr>
      </w:pPr>
      <w:r>
        <w:rPr>
          <w:rFonts w:hint="eastAsia"/>
          <w:szCs w:val="24"/>
          <w:lang w:eastAsia="zh-CN"/>
        </w:rPr>
        <w:t>投标方编制和执行一个质量评定计划，客观地监督和证实其符合质量大纲、操作程序和技术规范要求的各个方面。</w:t>
      </w:r>
    </w:p>
    <w:p w14:paraId="2B397911" w14:textId="77777777" w:rsidR="00412453" w:rsidRDefault="00000000">
      <w:pPr>
        <w:adjustRightInd w:val="0"/>
        <w:snapToGrid w:val="0"/>
        <w:ind w:firstLine="480"/>
        <w:rPr>
          <w:szCs w:val="24"/>
          <w:lang w:eastAsia="zh-CN"/>
        </w:rPr>
      </w:pPr>
      <w:r>
        <w:rPr>
          <w:rFonts w:hint="eastAsia"/>
          <w:szCs w:val="24"/>
          <w:lang w:eastAsia="zh-CN"/>
        </w:rPr>
        <w:t>采购人可以不时地参观制造厂进行质量监督，以确保制造商的质量机构能尽早发现图纸、生产管理及部件和设备制造中的差错，并能采取充分的步骤校正错误以防再次发生。</w:t>
      </w:r>
    </w:p>
    <w:p w14:paraId="56E643F0" w14:textId="77777777" w:rsidR="00412453" w:rsidRDefault="00000000">
      <w:pPr>
        <w:pStyle w:val="3"/>
      </w:pPr>
      <w:bookmarkStart w:id="216" w:name="_Toc73940945"/>
      <w:bookmarkStart w:id="217" w:name="_Toc332899671"/>
      <w:bookmarkStart w:id="218" w:name="_Toc267549582"/>
      <w:bookmarkStart w:id="219" w:name="_Toc332962648"/>
      <w:bookmarkStart w:id="220" w:name="_Toc23595017"/>
      <w:bookmarkStart w:id="221" w:name="_Toc10968072"/>
      <w:proofErr w:type="spellStart"/>
      <w:r>
        <w:rPr>
          <w:rFonts w:hint="eastAsia"/>
        </w:rPr>
        <w:t>测量和试验设备</w:t>
      </w:r>
      <w:bookmarkEnd w:id="216"/>
      <w:bookmarkEnd w:id="217"/>
      <w:bookmarkEnd w:id="218"/>
      <w:bookmarkEnd w:id="219"/>
      <w:bookmarkEnd w:id="220"/>
      <w:bookmarkEnd w:id="221"/>
      <w:proofErr w:type="spellEnd"/>
    </w:p>
    <w:p w14:paraId="5AC921F5" w14:textId="77777777" w:rsidR="00412453" w:rsidRDefault="00000000">
      <w:pPr>
        <w:adjustRightInd w:val="0"/>
        <w:snapToGrid w:val="0"/>
        <w:ind w:firstLine="480"/>
        <w:rPr>
          <w:szCs w:val="24"/>
          <w:lang w:eastAsia="zh-CN"/>
        </w:rPr>
      </w:pPr>
      <w:r>
        <w:rPr>
          <w:rFonts w:hint="eastAsia"/>
          <w:szCs w:val="24"/>
          <w:lang w:eastAsia="zh-CN"/>
        </w:rPr>
        <w:t>用于检验和试验的所有测量和试验设备由原产国的认可机构进行校准和检定。如果没有认可的机构，用于校准的依据则须采购人批准。</w:t>
      </w:r>
    </w:p>
    <w:p w14:paraId="712890B0" w14:textId="77777777" w:rsidR="00412453" w:rsidRDefault="00000000">
      <w:pPr>
        <w:adjustRightInd w:val="0"/>
        <w:snapToGrid w:val="0"/>
        <w:ind w:firstLine="480"/>
        <w:rPr>
          <w:szCs w:val="24"/>
          <w:lang w:eastAsia="zh-CN"/>
        </w:rPr>
      </w:pPr>
      <w:r>
        <w:rPr>
          <w:rFonts w:hint="eastAsia"/>
          <w:szCs w:val="24"/>
          <w:lang w:eastAsia="zh-CN"/>
        </w:rPr>
        <w:t>投标方准备测量和试验设备的校准合格证，</w:t>
      </w:r>
      <w:r>
        <w:rPr>
          <w:rFonts w:hint="eastAsia"/>
          <w:lang w:eastAsia="zh-CN"/>
        </w:rPr>
        <w:t>示出设备型号</w:t>
      </w:r>
      <w:r>
        <w:rPr>
          <w:rFonts w:hint="eastAsia"/>
          <w:szCs w:val="24"/>
          <w:lang w:eastAsia="zh-CN"/>
        </w:rPr>
        <w:t>、标号、位置、检查次数、检查方法和结果不令人满意时要采取的措施。每台设备贴上标签，注明其标号和当前校准状态。</w:t>
      </w:r>
    </w:p>
    <w:p w14:paraId="3C43A43A" w14:textId="77777777" w:rsidR="00412453" w:rsidRDefault="00000000">
      <w:pPr>
        <w:adjustRightInd w:val="0"/>
        <w:snapToGrid w:val="0"/>
        <w:ind w:firstLine="480"/>
        <w:rPr>
          <w:szCs w:val="24"/>
          <w:lang w:eastAsia="zh-CN"/>
        </w:rPr>
      </w:pPr>
      <w:r>
        <w:rPr>
          <w:rFonts w:hint="eastAsia"/>
          <w:szCs w:val="24"/>
          <w:lang w:eastAsia="zh-CN"/>
        </w:rPr>
        <w:t>至少在设备寿命期内保存好每台设备的校准记录，并且提供给采购人核查。</w:t>
      </w:r>
    </w:p>
    <w:p w14:paraId="0A001B51" w14:textId="77777777" w:rsidR="00412453" w:rsidRDefault="00000000">
      <w:pPr>
        <w:pStyle w:val="3"/>
      </w:pPr>
      <w:bookmarkStart w:id="222" w:name="_Toc10968074"/>
      <w:bookmarkStart w:id="223" w:name="_Toc332962649"/>
      <w:bookmarkStart w:id="224" w:name="_Toc332899672"/>
      <w:bookmarkStart w:id="225" w:name="_Toc267549583"/>
      <w:bookmarkStart w:id="226" w:name="_Toc23595018"/>
      <w:bookmarkStart w:id="227" w:name="_Toc73940946"/>
      <w:proofErr w:type="spellStart"/>
      <w:r>
        <w:rPr>
          <w:rFonts w:hint="eastAsia"/>
        </w:rPr>
        <w:t>拒收</w:t>
      </w:r>
      <w:bookmarkEnd w:id="222"/>
      <w:bookmarkEnd w:id="223"/>
      <w:bookmarkEnd w:id="224"/>
      <w:bookmarkEnd w:id="225"/>
      <w:bookmarkEnd w:id="226"/>
      <w:bookmarkEnd w:id="227"/>
      <w:proofErr w:type="spellEnd"/>
    </w:p>
    <w:p w14:paraId="4124A886" w14:textId="77777777" w:rsidR="00412453" w:rsidRDefault="00000000">
      <w:pPr>
        <w:adjustRightInd w:val="0"/>
        <w:snapToGrid w:val="0"/>
        <w:ind w:firstLine="480"/>
        <w:rPr>
          <w:szCs w:val="24"/>
          <w:lang w:eastAsia="zh-CN"/>
        </w:rPr>
      </w:pPr>
      <w:r>
        <w:rPr>
          <w:rFonts w:hint="eastAsia"/>
          <w:szCs w:val="24"/>
          <w:lang w:eastAsia="zh-CN"/>
        </w:rPr>
        <w:t>任何装置项目若不能达到保证性能，和</w:t>
      </w:r>
      <w:r>
        <w:rPr>
          <w:rFonts w:hint="eastAsia"/>
          <w:szCs w:val="24"/>
          <w:lang w:eastAsia="zh-CN"/>
        </w:rPr>
        <w:t>/</w:t>
      </w:r>
      <w:r>
        <w:rPr>
          <w:rFonts w:hint="eastAsia"/>
          <w:szCs w:val="24"/>
          <w:lang w:eastAsia="zh-CN"/>
        </w:rPr>
        <w:t>或在制造、试验或安装的任何阶段在任一方面未能符合本技术规范的要求，采购人认为必要时可拒收该项目或其有缺陷的部件。按采购人的指示进行了调整或修改后，投标方对该项目作进一步检验和</w:t>
      </w:r>
      <w:r>
        <w:rPr>
          <w:rFonts w:hint="eastAsia"/>
          <w:szCs w:val="24"/>
          <w:lang w:eastAsia="zh-CN"/>
        </w:rPr>
        <w:t>/</w:t>
      </w:r>
      <w:r>
        <w:rPr>
          <w:rFonts w:hint="eastAsia"/>
          <w:szCs w:val="24"/>
          <w:lang w:eastAsia="zh-CN"/>
        </w:rPr>
        <w:t>或试验。所有返修程序递交给采购人审批。如果项目上的缺陷通过调整或修改后仍不能达到本技术规范的要求，则该项目由投标方自费进行更换，以使采购人完全满意。投标方书面保证经返修的装置或部件与原部件具有相</w:t>
      </w:r>
      <w:r>
        <w:rPr>
          <w:rFonts w:hint="eastAsia"/>
          <w:szCs w:val="24"/>
          <w:lang w:eastAsia="zh-CN"/>
        </w:rPr>
        <w:lastRenderedPageBreak/>
        <w:t>同的使用寿命和效率。按批准的程序进行返修的任何装置项目不看作是工作的一部分、一个永久的解决方法或替换。</w:t>
      </w:r>
    </w:p>
    <w:p w14:paraId="3661FC10" w14:textId="77777777" w:rsidR="00412453" w:rsidRDefault="00000000">
      <w:pPr>
        <w:adjustRightInd w:val="0"/>
        <w:snapToGrid w:val="0"/>
        <w:ind w:firstLine="480"/>
        <w:rPr>
          <w:szCs w:val="24"/>
          <w:lang w:eastAsia="zh-CN"/>
        </w:rPr>
      </w:pPr>
      <w:r>
        <w:rPr>
          <w:rFonts w:hint="eastAsia"/>
          <w:szCs w:val="24"/>
          <w:lang w:eastAsia="zh-CN"/>
        </w:rPr>
        <w:t>采购人对检验和</w:t>
      </w:r>
      <w:r>
        <w:rPr>
          <w:rFonts w:hint="eastAsia"/>
          <w:szCs w:val="24"/>
          <w:lang w:eastAsia="zh-CN"/>
        </w:rPr>
        <w:t>/</w:t>
      </w:r>
      <w:r>
        <w:rPr>
          <w:rFonts w:hint="eastAsia"/>
          <w:szCs w:val="24"/>
          <w:lang w:eastAsia="zh-CN"/>
        </w:rPr>
        <w:t>或试验结果的审批</w:t>
      </w:r>
      <w:proofErr w:type="gramStart"/>
      <w:r>
        <w:rPr>
          <w:rFonts w:hint="eastAsia"/>
          <w:szCs w:val="24"/>
          <w:lang w:eastAsia="zh-CN"/>
        </w:rPr>
        <w:t>不</w:t>
      </w:r>
      <w:proofErr w:type="gramEnd"/>
      <w:r>
        <w:rPr>
          <w:rFonts w:hint="eastAsia"/>
          <w:szCs w:val="24"/>
          <w:lang w:eastAsia="zh-CN"/>
        </w:rPr>
        <w:t>免除装置安装后出现不符合技术要求或在使用中不能完全令人满意时，拒收该项目的权利。</w:t>
      </w:r>
    </w:p>
    <w:p w14:paraId="680FD46A" w14:textId="77777777" w:rsidR="00412453" w:rsidRDefault="00000000">
      <w:pPr>
        <w:pStyle w:val="3"/>
      </w:pPr>
      <w:bookmarkStart w:id="228" w:name="_Toc332899673"/>
      <w:bookmarkStart w:id="229" w:name="_Toc73940947"/>
      <w:bookmarkStart w:id="230" w:name="_Toc267549584"/>
      <w:bookmarkStart w:id="231" w:name="_Toc23595019"/>
      <w:bookmarkStart w:id="232" w:name="_Toc332962650"/>
      <w:bookmarkStart w:id="233" w:name="_Toc10968075"/>
      <w:proofErr w:type="spellStart"/>
      <w:r>
        <w:rPr>
          <w:rFonts w:hint="eastAsia"/>
        </w:rPr>
        <w:t>分包</w:t>
      </w:r>
      <w:bookmarkEnd w:id="228"/>
      <w:bookmarkEnd w:id="229"/>
      <w:bookmarkEnd w:id="230"/>
      <w:bookmarkEnd w:id="231"/>
      <w:bookmarkEnd w:id="232"/>
      <w:bookmarkEnd w:id="233"/>
      <w:proofErr w:type="spellEnd"/>
    </w:p>
    <w:p w14:paraId="4254E835" w14:textId="77777777" w:rsidR="00412453" w:rsidRDefault="00000000">
      <w:pPr>
        <w:adjustRightInd w:val="0"/>
        <w:snapToGrid w:val="0"/>
        <w:ind w:firstLine="480"/>
        <w:rPr>
          <w:szCs w:val="24"/>
          <w:lang w:eastAsia="zh-CN"/>
        </w:rPr>
      </w:pPr>
      <w:r>
        <w:rPr>
          <w:rFonts w:hint="eastAsia"/>
          <w:szCs w:val="24"/>
          <w:lang w:eastAsia="zh-CN"/>
        </w:rPr>
        <w:t>投标方在将相关部件分包前必须征得采购人的同意。</w:t>
      </w:r>
    </w:p>
    <w:p w14:paraId="4E5D2334" w14:textId="77777777" w:rsidR="00412453" w:rsidRDefault="00000000">
      <w:pPr>
        <w:adjustRightInd w:val="0"/>
        <w:snapToGrid w:val="0"/>
        <w:ind w:firstLine="480"/>
        <w:rPr>
          <w:szCs w:val="24"/>
          <w:lang w:eastAsia="zh-CN"/>
        </w:rPr>
      </w:pPr>
      <w:r>
        <w:rPr>
          <w:rFonts w:hint="eastAsia"/>
          <w:szCs w:val="24"/>
          <w:lang w:eastAsia="zh-CN"/>
        </w:rPr>
        <w:t>投标方负责将技术规范的有关适用章节及时传达给分包商和其他供货商，并负责正确执行由分包商对工作或装置或材料进行的试验（在可能进行这些试验之处），正如试验由投标方自己进行那样。所有试验和检验的费用，包括在分包商工厂进行的任何重复试验或检验，被认为包括在本合同内。</w:t>
      </w:r>
    </w:p>
    <w:p w14:paraId="661C5595" w14:textId="77777777" w:rsidR="00412453" w:rsidRDefault="00000000">
      <w:pPr>
        <w:pStyle w:val="3"/>
      </w:pPr>
      <w:bookmarkStart w:id="234" w:name="_Toc267549585"/>
      <w:bookmarkStart w:id="235" w:name="_Toc332962651"/>
      <w:bookmarkStart w:id="236" w:name="_Toc14423960"/>
      <w:bookmarkStart w:id="237" w:name="_Toc332899674"/>
      <w:bookmarkStart w:id="238" w:name="_Toc73940948"/>
      <w:proofErr w:type="spellStart"/>
      <w:r>
        <w:rPr>
          <w:rFonts w:hint="eastAsia"/>
        </w:rPr>
        <w:t>制造商工厂检查和试验</w:t>
      </w:r>
      <w:bookmarkEnd w:id="234"/>
      <w:bookmarkEnd w:id="235"/>
      <w:bookmarkEnd w:id="236"/>
      <w:bookmarkEnd w:id="237"/>
      <w:bookmarkEnd w:id="238"/>
      <w:proofErr w:type="spellEnd"/>
    </w:p>
    <w:p w14:paraId="680C3135" w14:textId="77777777" w:rsidR="00412453" w:rsidRDefault="00000000">
      <w:pPr>
        <w:adjustRightInd w:val="0"/>
        <w:snapToGrid w:val="0"/>
        <w:ind w:firstLine="480"/>
        <w:rPr>
          <w:szCs w:val="24"/>
          <w:lang w:eastAsia="zh-CN"/>
        </w:rPr>
      </w:pPr>
      <w:r>
        <w:rPr>
          <w:rFonts w:hint="eastAsia"/>
          <w:szCs w:val="24"/>
          <w:lang w:eastAsia="zh-CN"/>
        </w:rPr>
        <w:t>未规定作专门检查和试验的项目进行检查和试验，各种项目的设备及其组件和材料都要按照采购人可接受的国际或中国标准（取其要求较高者）进行试验。在不能提供这些标准时，则须按照经采购人预先核准的制造商标准进行试验。就一切情况而论，检查和试验包括机械和水压试验，还有由采购人要求作的任何检查和试验，以确保待供货的设备、组件和材料完全符合规范要求。</w:t>
      </w:r>
    </w:p>
    <w:p w14:paraId="36C8B6AA" w14:textId="77777777" w:rsidR="00412453" w:rsidRDefault="00000000">
      <w:pPr>
        <w:adjustRightInd w:val="0"/>
        <w:snapToGrid w:val="0"/>
        <w:ind w:firstLine="480"/>
        <w:rPr>
          <w:szCs w:val="24"/>
          <w:lang w:eastAsia="zh-CN"/>
        </w:rPr>
      </w:pPr>
      <w:r>
        <w:rPr>
          <w:rFonts w:hint="eastAsia"/>
          <w:szCs w:val="24"/>
          <w:lang w:eastAsia="zh-CN"/>
        </w:rPr>
        <w:t>为了确保待供货的设备、组件和材料达到一致同意规定的要求，根据需要，在质量计划书中虽没有指出，但在招标书中一致同意要做的检查和试验由投标方进行，</w:t>
      </w:r>
      <w:proofErr w:type="gramStart"/>
      <w:r>
        <w:rPr>
          <w:rFonts w:hint="eastAsia"/>
          <w:szCs w:val="24"/>
          <w:lang w:eastAsia="zh-CN"/>
        </w:rPr>
        <w:t>不</w:t>
      </w:r>
      <w:proofErr w:type="gramEnd"/>
      <w:r>
        <w:rPr>
          <w:rFonts w:hint="eastAsia"/>
          <w:szCs w:val="24"/>
          <w:lang w:eastAsia="zh-CN"/>
        </w:rPr>
        <w:t>另计算费用。</w:t>
      </w:r>
    </w:p>
    <w:p w14:paraId="4D146DA0" w14:textId="77777777" w:rsidR="00412453" w:rsidRDefault="00000000">
      <w:pPr>
        <w:adjustRightInd w:val="0"/>
        <w:snapToGrid w:val="0"/>
        <w:ind w:firstLine="480"/>
        <w:rPr>
          <w:szCs w:val="24"/>
          <w:lang w:eastAsia="zh-CN"/>
        </w:rPr>
      </w:pPr>
      <w:r>
        <w:rPr>
          <w:rFonts w:hint="eastAsia"/>
          <w:szCs w:val="24"/>
          <w:lang w:eastAsia="zh-CN"/>
        </w:rPr>
        <w:t>如果采购人认为有必要，任何部分组件都在包装和发货到工地之前在工厂里进行检查和试验。</w:t>
      </w:r>
    </w:p>
    <w:p w14:paraId="23BE731C" w14:textId="77777777" w:rsidR="00412453" w:rsidRDefault="00000000">
      <w:pPr>
        <w:adjustRightInd w:val="0"/>
        <w:snapToGrid w:val="0"/>
        <w:ind w:firstLine="480"/>
        <w:rPr>
          <w:szCs w:val="24"/>
          <w:lang w:eastAsia="zh-CN"/>
        </w:rPr>
      </w:pPr>
      <w:r>
        <w:rPr>
          <w:rFonts w:hint="eastAsia"/>
          <w:szCs w:val="24"/>
          <w:lang w:eastAsia="zh-CN"/>
        </w:rPr>
        <w:t>在制造期间，所有有待进行检查和试验的项目都在开工之前得到采购人的批准，采购人可以在检查和试验进度表的备注栏中做上标记，表明参加或放弃检查和试验的项目，作为采购人作证的安排。</w:t>
      </w:r>
    </w:p>
    <w:p w14:paraId="5C52C6CC" w14:textId="77777777" w:rsidR="00412453" w:rsidRDefault="00000000">
      <w:pPr>
        <w:adjustRightInd w:val="0"/>
        <w:snapToGrid w:val="0"/>
        <w:ind w:firstLine="480"/>
        <w:rPr>
          <w:szCs w:val="24"/>
          <w:lang w:eastAsia="zh-CN"/>
        </w:rPr>
      </w:pPr>
      <w:r>
        <w:rPr>
          <w:rFonts w:hint="eastAsia"/>
          <w:szCs w:val="24"/>
          <w:lang w:eastAsia="zh-CN"/>
        </w:rPr>
        <w:t>凡是采购人指定要参加试验或见证的设备、组件和原料的试验和</w:t>
      </w:r>
      <w:r>
        <w:rPr>
          <w:rFonts w:hint="eastAsia"/>
          <w:szCs w:val="24"/>
          <w:lang w:eastAsia="zh-CN"/>
        </w:rPr>
        <w:t>/</w:t>
      </w:r>
      <w:r>
        <w:rPr>
          <w:rFonts w:hint="eastAsia"/>
          <w:szCs w:val="24"/>
          <w:lang w:eastAsia="zh-CN"/>
        </w:rPr>
        <w:t>或检查，投标方及时作好准备工作，并至少在</w:t>
      </w:r>
      <w:r>
        <w:rPr>
          <w:rFonts w:hint="eastAsia"/>
          <w:szCs w:val="24"/>
          <w:lang w:eastAsia="zh-CN"/>
        </w:rPr>
        <w:t>2</w:t>
      </w:r>
      <w:r>
        <w:rPr>
          <w:rFonts w:hint="eastAsia"/>
          <w:szCs w:val="24"/>
          <w:lang w:eastAsia="zh-CN"/>
        </w:rPr>
        <w:t>周前通知采购人，同时提交试验项目、内容、安排和准备情况。为采购人安排的检查和试验时间最多可超出商定见证时间的十天。任何检查和试验所需的设备、仪表和人力都由投标方和分包商提供，以使采购人能够对它们进行见证。</w:t>
      </w:r>
    </w:p>
    <w:p w14:paraId="6EA160D7" w14:textId="77777777" w:rsidR="00412453" w:rsidRDefault="00000000">
      <w:pPr>
        <w:adjustRightInd w:val="0"/>
        <w:snapToGrid w:val="0"/>
        <w:ind w:firstLine="480"/>
        <w:rPr>
          <w:szCs w:val="24"/>
          <w:lang w:eastAsia="zh-CN"/>
        </w:rPr>
      </w:pPr>
      <w:proofErr w:type="gramStart"/>
      <w:r>
        <w:rPr>
          <w:rFonts w:hint="eastAsia"/>
          <w:szCs w:val="24"/>
          <w:lang w:eastAsia="zh-CN"/>
        </w:rPr>
        <w:t>除非已</w:t>
      </w:r>
      <w:proofErr w:type="gramEnd"/>
      <w:r>
        <w:rPr>
          <w:rFonts w:hint="eastAsia"/>
          <w:szCs w:val="24"/>
          <w:lang w:eastAsia="zh-CN"/>
        </w:rPr>
        <w:t>得到令人满意的检查和试验，或得到装运的批准，或已放弃所选择的检查，否则投标方不得将设备、组件或材料进行包装，并做装运准备，或以装运包装为目的而拆卸。</w:t>
      </w:r>
    </w:p>
    <w:p w14:paraId="400D050D" w14:textId="77777777" w:rsidR="00412453" w:rsidRDefault="00000000">
      <w:pPr>
        <w:adjustRightInd w:val="0"/>
        <w:snapToGrid w:val="0"/>
        <w:ind w:firstLine="480"/>
        <w:rPr>
          <w:szCs w:val="24"/>
          <w:lang w:eastAsia="zh-CN"/>
        </w:rPr>
      </w:pPr>
      <w:r>
        <w:rPr>
          <w:rFonts w:hint="eastAsia"/>
          <w:szCs w:val="24"/>
          <w:lang w:eastAsia="zh-CN"/>
        </w:rPr>
        <w:lastRenderedPageBreak/>
        <w:t>所有用来检查和试验的测量和试验仪表都要得到采购人的批准，如果采购人需要，投标方需要按照原产地批准机构批准的标准对其进行校准。校准合格证提供给采购人审查。在一切情况下校准所需费用都由投标方承担。</w:t>
      </w:r>
    </w:p>
    <w:p w14:paraId="4E87A1C2" w14:textId="77777777" w:rsidR="00412453" w:rsidRDefault="00000000">
      <w:pPr>
        <w:adjustRightInd w:val="0"/>
        <w:snapToGrid w:val="0"/>
        <w:ind w:firstLine="480"/>
        <w:rPr>
          <w:szCs w:val="24"/>
          <w:lang w:eastAsia="zh-CN"/>
        </w:rPr>
      </w:pPr>
      <w:r>
        <w:rPr>
          <w:rFonts w:hint="eastAsia"/>
          <w:szCs w:val="24"/>
          <w:lang w:eastAsia="zh-CN"/>
        </w:rPr>
        <w:t>采购人保留在制造这些设备和组件的期间，在适当时候参观投标</w:t>
      </w:r>
      <w:proofErr w:type="gramStart"/>
      <w:r>
        <w:rPr>
          <w:rFonts w:hint="eastAsia"/>
          <w:szCs w:val="24"/>
          <w:lang w:eastAsia="zh-CN"/>
        </w:rPr>
        <w:t>方工厂</w:t>
      </w:r>
      <w:proofErr w:type="gramEnd"/>
      <w:r>
        <w:rPr>
          <w:rFonts w:hint="eastAsia"/>
          <w:szCs w:val="24"/>
          <w:lang w:eastAsia="zh-CN"/>
        </w:rPr>
        <w:t>的权利，以使他们在接近所定的日期内熟悉产品质量和监督工作进度。</w:t>
      </w:r>
    </w:p>
    <w:p w14:paraId="445567BE" w14:textId="77777777" w:rsidR="00412453" w:rsidRDefault="00000000">
      <w:pPr>
        <w:adjustRightInd w:val="0"/>
        <w:snapToGrid w:val="0"/>
        <w:ind w:firstLine="480"/>
        <w:rPr>
          <w:szCs w:val="24"/>
          <w:lang w:eastAsia="zh-CN"/>
        </w:rPr>
      </w:pPr>
      <w:r>
        <w:rPr>
          <w:rFonts w:hint="eastAsia"/>
          <w:szCs w:val="24"/>
          <w:lang w:eastAsia="zh-CN"/>
        </w:rPr>
        <w:t>所有组成设备组件的板、杆和管道的试件都根据需要，</w:t>
      </w:r>
      <w:proofErr w:type="gramStart"/>
      <w:r>
        <w:rPr>
          <w:rFonts w:hint="eastAsia"/>
          <w:szCs w:val="24"/>
          <w:lang w:eastAsia="zh-CN"/>
        </w:rPr>
        <w:t>用相关</w:t>
      </w:r>
      <w:proofErr w:type="gramEnd"/>
      <w:r>
        <w:rPr>
          <w:rFonts w:hint="eastAsia"/>
          <w:szCs w:val="24"/>
          <w:lang w:eastAsia="zh-CN"/>
        </w:rPr>
        <w:t>批准的标准或规范或者根据采购人的要求进行试验。投标方须提交在工厂进行材料试验的进度表。该进度表包含所期望的试验数据、材料类型、所使用材料的成份类型。所有试验零部件都由投标方准备和供货，费用也由投标方承担。如果试验零部件不能符合上述材料规范的要求，采购人可以拒绝由试验零部件代表提供的材料。</w:t>
      </w:r>
    </w:p>
    <w:p w14:paraId="1B79BCD1" w14:textId="77777777" w:rsidR="00412453" w:rsidRDefault="00000000">
      <w:pPr>
        <w:adjustRightInd w:val="0"/>
        <w:snapToGrid w:val="0"/>
        <w:ind w:firstLine="480"/>
        <w:rPr>
          <w:szCs w:val="24"/>
          <w:lang w:eastAsia="zh-CN"/>
        </w:rPr>
      </w:pPr>
      <w:r>
        <w:rPr>
          <w:rFonts w:hint="eastAsia"/>
          <w:szCs w:val="24"/>
          <w:lang w:eastAsia="zh-CN"/>
        </w:rPr>
        <w:t>投标方将锻件生产厂家的试验合格证和材料规范一起提交给采购人。</w:t>
      </w:r>
    </w:p>
    <w:p w14:paraId="284D5AC5" w14:textId="77777777" w:rsidR="00412453" w:rsidRDefault="00000000">
      <w:pPr>
        <w:adjustRightInd w:val="0"/>
        <w:snapToGrid w:val="0"/>
        <w:ind w:firstLine="480"/>
        <w:rPr>
          <w:szCs w:val="24"/>
          <w:lang w:eastAsia="zh-CN"/>
        </w:rPr>
      </w:pPr>
      <w:r>
        <w:rPr>
          <w:rFonts w:hint="eastAsia"/>
          <w:szCs w:val="24"/>
          <w:lang w:eastAsia="zh-CN"/>
        </w:rPr>
        <w:t>在试验完成后的</w:t>
      </w:r>
      <w:r>
        <w:rPr>
          <w:rFonts w:hint="eastAsia"/>
          <w:szCs w:val="24"/>
          <w:lang w:eastAsia="zh-CN"/>
        </w:rPr>
        <w:t>7</w:t>
      </w:r>
      <w:r>
        <w:rPr>
          <w:rFonts w:hint="eastAsia"/>
          <w:szCs w:val="24"/>
          <w:lang w:eastAsia="zh-CN"/>
        </w:rPr>
        <w:t>天以内，将所有重要的试验报告、试验合格证和校准值以及性能曲线，复制</w:t>
      </w:r>
      <w:r>
        <w:rPr>
          <w:rFonts w:hint="eastAsia"/>
          <w:szCs w:val="24"/>
          <w:lang w:eastAsia="zh-CN"/>
        </w:rPr>
        <w:t>1</w:t>
      </w:r>
      <w:r>
        <w:rPr>
          <w:rFonts w:hint="eastAsia"/>
          <w:szCs w:val="24"/>
          <w:lang w:eastAsia="zh-CN"/>
        </w:rPr>
        <w:t>份电子版提供给采购人。</w:t>
      </w:r>
    </w:p>
    <w:p w14:paraId="3A9FFDED" w14:textId="77777777" w:rsidR="00412453" w:rsidRDefault="00000000">
      <w:pPr>
        <w:adjustRightInd w:val="0"/>
        <w:snapToGrid w:val="0"/>
        <w:ind w:firstLine="480"/>
        <w:rPr>
          <w:szCs w:val="24"/>
          <w:lang w:eastAsia="zh-CN"/>
        </w:rPr>
      </w:pPr>
      <w:r>
        <w:rPr>
          <w:rFonts w:hint="eastAsia"/>
          <w:szCs w:val="24"/>
          <w:lang w:eastAsia="zh-CN"/>
        </w:rPr>
        <w:t>所有来自工厂和工地试验的试验合格证由投标方编辑成册，并以规定的形式装订，全部配上适用于相互对照的索引，以便备查。</w:t>
      </w:r>
    </w:p>
    <w:p w14:paraId="26DD3614" w14:textId="77777777" w:rsidR="00412453" w:rsidRDefault="00000000">
      <w:pPr>
        <w:pStyle w:val="3"/>
        <w:rPr>
          <w:lang w:eastAsia="zh-CN"/>
        </w:rPr>
      </w:pPr>
      <w:bookmarkStart w:id="239" w:name="_Toc332962652"/>
      <w:bookmarkStart w:id="240" w:name="_Toc14450300"/>
      <w:bookmarkStart w:id="241" w:name="_Toc332899675"/>
      <w:bookmarkStart w:id="242" w:name="_Toc73940960"/>
      <w:bookmarkStart w:id="243" w:name="_Toc267549597"/>
      <w:r>
        <w:rPr>
          <w:rFonts w:hint="eastAsia"/>
          <w:lang w:eastAsia="zh-CN"/>
        </w:rPr>
        <w:t>机械设备和材料的工厂试验</w:t>
      </w:r>
      <w:bookmarkEnd w:id="239"/>
      <w:bookmarkEnd w:id="240"/>
      <w:bookmarkEnd w:id="241"/>
      <w:bookmarkEnd w:id="242"/>
      <w:bookmarkEnd w:id="243"/>
    </w:p>
    <w:p w14:paraId="0F7073F6" w14:textId="77777777" w:rsidR="00412453" w:rsidRDefault="00000000">
      <w:pPr>
        <w:adjustRightInd w:val="0"/>
        <w:snapToGrid w:val="0"/>
        <w:ind w:firstLine="480"/>
        <w:rPr>
          <w:szCs w:val="24"/>
          <w:lang w:eastAsia="zh-CN"/>
        </w:rPr>
      </w:pPr>
      <w:r>
        <w:rPr>
          <w:rFonts w:hint="eastAsia"/>
          <w:szCs w:val="24"/>
          <w:lang w:eastAsia="zh-CN"/>
        </w:rPr>
        <w:t>机械设备的所有构件都在制造商工厂接受合适的目检、尺寸、材料、无损探伤、水压、功能和性能考核测试。严格按照采购人批准的适用国家标准进行各项试验。如无适用的国家标准，在采购人的批准下也可以采用制造商的标准方法。</w:t>
      </w:r>
    </w:p>
    <w:p w14:paraId="681D5DE9" w14:textId="77777777" w:rsidR="00412453" w:rsidRDefault="00000000">
      <w:pPr>
        <w:pStyle w:val="3"/>
      </w:pPr>
      <w:bookmarkStart w:id="244" w:name="_Toc332899678"/>
      <w:bookmarkStart w:id="245" w:name="_Toc267549600"/>
      <w:bookmarkStart w:id="246" w:name="_Toc14450314"/>
      <w:bookmarkStart w:id="247" w:name="_Toc73940963"/>
      <w:bookmarkStart w:id="248" w:name="_Toc332962655"/>
      <w:proofErr w:type="spellStart"/>
      <w:r>
        <w:rPr>
          <w:rFonts w:hint="eastAsia"/>
        </w:rPr>
        <w:t>设备的</w:t>
      </w:r>
      <w:proofErr w:type="spellEnd"/>
      <w:r>
        <w:rPr>
          <w:rFonts w:hint="eastAsia"/>
          <w:lang w:eastAsia="zh-CN"/>
        </w:rPr>
        <w:t>工作</w:t>
      </w:r>
      <w:proofErr w:type="spellStart"/>
      <w:r>
        <w:rPr>
          <w:rFonts w:hint="eastAsia"/>
        </w:rPr>
        <w:t>性能试验</w:t>
      </w:r>
      <w:bookmarkEnd w:id="244"/>
      <w:bookmarkEnd w:id="245"/>
      <w:bookmarkEnd w:id="246"/>
      <w:bookmarkEnd w:id="247"/>
      <w:bookmarkEnd w:id="248"/>
      <w:proofErr w:type="spellEnd"/>
    </w:p>
    <w:p w14:paraId="49A8A0AA" w14:textId="77777777" w:rsidR="00412453" w:rsidRDefault="00000000">
      <w:pPr>
        <w:adjustRightInd w:val="0"/>
        <w:snapToGrid w:val="0"/>
        <w:ind w:firstLine="480"/>
        <w:rPr>
          <w:szCs w:val="24"/>
          <w:lang w:eastAsia="zh-CN"/>
        </w:rPr>
      </w:pPr>
      <w:r>
        <w:rPr>
          <w:rFonts w:hint="eastAsia"/>
          <w:szCs w:val="24"/>
          <w:lang w:eastAsia="zh-CN"/>
        </w:rPr>
        <w:t>根据已批准的相关标准在制造商工厂对所有设备进行常规性能试验，包括整个组件的运行试验，以确保设备的构件运行正常。</w:t>
      </w:r>
    </w:p>
    <w:p w14:paraId="65287E9C" w14:textId="77777777" w:rsidR="00412453" w:rsidRDefault="00000000">
      <w:pPr>
        <w:adjustRightInd w:val="0"/>
        <w:snapToGrid w:val="0"/>
        <w:ind w:firstLine="480"/>
        <w:rPr>
          <w:szCs w:val="24"/>
          <w:lang w:eastAsia="zh-CN"/>
        </w:rPr>
      </w:pPr>
      <w:r>
        <w:rPr>
          <w:rFonts w:hint="eastAsia"/>
          <w:szCs w:val="24"/>
          <w:lang w:eastAsia="zh-CN"/>
        </w:rPr>
        <w:t>主要和辅助设备的每一部件都须接受性能试验以证明其可靠性、运行和性能符合本技术规范的要求。在开始工作性能试验之前，设备构件和设备必须完全组装好。</w:t>
      </w:r>
    </w:p>
    <w:p w14:paraId="5D8E133E" w14:textId="77777777" w:rsidR="00412453" w:rsidRDefault="00000000">
      <w:pPr>
        <w:adjustRightInd w:val="0"/>
        <w:snapToGrid w:val="0"/>
        <w:ind w:firstLine="480"/>
        <w:rPr>
          <w:szCs w:val="24"/>
          <w:lang w:eastAsia="zh-CN"/>
        </w:rPr>
      </w:pPr>
      <w:r>
        <w:rPr>
          <w:rFonts w:hint="eastAsia"/>
          <w:szCs w:val="24"/>
          <w:lang w:eastAsia="zh-CN"/>
        </w:rPr>
        <w:t>对于质量计划中未指明但采购人要求做的试验，投标方免费进行测试，以保证提供的设备满足双方同意的规定要求。</w:t>
      </w:r>
    </w:p>
    <w:p w14:paraId="2E8512EE" w14:textId="77777777" w:rsidR="00412453" w:rsidRDefault="00000000">
      <w:pPr>
        <w:adjustRightInd w:val="0"/>
        <w:snapToGrid w:val="0"/>
        <w:ind w:firstLine="480"/>
        <w:rPr>
          <w:lang w:eastAsia="zh-CN"/>
        </w:rPr>
      </w:pPr>
      <w:r>
        <w:rPr>
          <w:rFonts w:hint="eastAsia"/>
          <w:szCs w:val="24"/>
          <w:lang w:eastAsia="zh-CN"/>
        </w:rPr>
        <w:t>投标方提交包括设备外形图在内的单线图以及试验仪表的位置和主要外形尺寸。性能数据的所有计算严格符合已批准标准中给出的公式。任何偏离或违背已批准的标准试验程序或公式都得到采购人的批准。</w:t>
      </w:r>
    </w:p>
    <w:p w14:paraId="42341365" w14:textId="77777777" w:rsidR="00412453" w:rsidRDefault="00000000">
      <w:pPr>
        <w:adjustRightInd w:val="0"/>
        <w:snapToGrid w:val="0"/>
        <w:ind w:firstLine="480"/>
        <w:rPr>
          <w:szCs w:val="24"/>
          <w:lang w:eastAsia="zh-CN"/>
        </w:rPr>
      </w:pPr>
      <w:r>
        <w:rPr>
          <w:rFonts w:hint="eastAsia"/>
          <w:szCs w:val="24"/>
          <w:lang w:eastAsia="zh-CN"/>
        </w:rPr>
        <w:lastRenderedPageBreak/>
        <w:t>把试验结果修正到现场条件的公式须得到采购人的批准，并且提供测试仪表的校验详情和试验结果。</w:t>
      </w:r>
    </w:p>
    <w:p w14:paraId="62D8E8D9" w14:textId="77777777" w:rsidR="00412453" w:rsidRDefault="00000000">
      <w:pPr>
        <w:adjustRightInd w:val="0"/>
        <w:snapToGrid w:val="0"/>
        <w:ind w:firstLine="480"/>
        <w:rPr>
          <w:szCs w:val="24"/>
          <w:lang w:eastAsia="zh-CN"/>
        </w:rPr>
      </w:pPr>
      <w:r>
        <w:rPr>
          <w:rFonts w:hint="eastAsia"/>
          <w:szCs w:val="24"/>
          <w:lang w:eastAsia="zh-CN"/>
        </w:rPr>
        <w:t>工厂试验和现场试验所用的所有压力表、流量计、文丘里管、短管或管道、孔板和其它仪表均按照标准仪表进行常规校验。保留校验记录供采购人检查。</w:t>
      </w:r>
    </w:p>
    <w:p w14:paraId="3669C0E6" w14:textId="77777777" w:rsidR="00412453" w:rsidRDefault="00000000">
      <w:pPr>
        <w:pStyle w:val="3"/>
      </w:pPr>
      <w:bookmarkStart w:id="249" w:name="_Toc5775"/>
      <w:bookmarkStart w:id="250" w:name="_Toc9597"/>
      <w:bookmarkStart w:id="251" w:name="_Toc12409"/>
      <w:bookmarkStart w:id="252" w:name="_Toc20478"/>
      <w:bookmarkStart w:id="253" w:name="_Toc462737768"/>
      <w:r>
        <w:rPr>
          <w:rFonts w:hint="eastAsia"/>
          <w:lang w:eastAsia="zh-CN"/>
        </w:rPr>
        <w:t>设备</w:t>
      </w:r>
      <w:proofErr w:type="spellStart"/>
      <w:r>
        <w:rPr>
          <w:rFonts w:hint="eastAsia"/>
        </w:rPr>
        <w:t>监造</w:t>
      </w:r>
      <w:bookmarkEnd w:id="249"/>
      <w:bookmarkEnd w:id="250"/>
      <w:bookmarkEnd w:id="251"/>
      <w:bookmarkEnd w:id="252"/>
      <w:bookmarkEnd w:id="253"/>
      <w:proofErr w:type="spellEnd"/>
    </w:p>
    <w:p w14:paraId="1219F8E5" w14:textId="77777777" w:rsidR="00412453" w:rsidRDefault="00000000">
      <w:pPr>
        <w:numPr>
          <w:ilvl w:val="0"/>
          <w:numId w:val="36"/>
        </w:numPr>
        <w:ind w:firstLine="480"/>
        <w:rPr>
          <w:lang w:eastAsia="zh-CN"/>
        </w:rPr>
      </w:pPr>
      <w:r>
        <w:rPr>
          <w:rFonts w:hint="eastAsia"/>
          <w:lang w:eastAsia="zh-CN"/>
        </w:rPr>
        <w:t>采购人若有需要，会派出具有一定技术水平和经验且责任心较强的工程技术人员进行设备监造和出厂前的检验，了解设备组装、检验、试验和设备包装质量情况并签字。投标方有配合监造的义务，在监造中及时提供相应资料和标准，并不由此而发生任何费用。</w:t>
      </w:r>
    </w:p>
    <w:p w14:paraId="096E2BA8" w14:textId="77777777" w:rsidR="00412453" w:rsidRDefault="00000000">
      <w:pPr>
        <w:numPr>
          <w:ilvl w:val="0"/>
          <w:numId w:val="36"/>
        </w:numPr>
        <w:ind w:firstLine="480"/>
        <w:rPr>
          <w:lang w:eastAsia="zh-CN"/>
        </w:rPr>
      </w:pPr>
      <w:r>
        <w:rPr>
          <w:rFonts w:hint="eastAsia"/>
          <w:lang w:eastAsia="zh-CN"/>
        </w:rPr>
        <w:t>采购人的监造检验</w:t>
      </w:r>
      <w:r>
        <w:rPr>
          <w:rFonts w:hint="eastAsia"/>
          <w:lang w:eastAsia="zh-CN"/>
        </w:rPr>
        <w:t>/</w:t>
      </w:r>
      <w:r>
        <w:rPr>
          <w:rFonts w:hint="eastAsia"/>
          <w:lang w:eastAsia="zh-CN"/>
        </w:rPr>
        <w:t>见证一般不影响工厂的正常生产进度（不包括发现重大问题时的停工检验），尽量结合投标</w:t>
      </w:r>
      <w:proofErr w:type="gramStart"/>
      <w:r>
        <w:rPr>
          <w:rFonts w:hint="eastAsia"/>
          <w:lang w:eastAsia="zh-CN"/>
        </w:rPr>
        <w:t>方工厂</w:t>
      </w:r>
      <w:proofErr w:type="gramEnd"/>
      <w:r>
        <w:rPr>
          <w:rFonts w:hint="eastAsia"/>
          <w:lang w:eastAsia="zh-CN"/>
        </w:rPr>
        <w:t>实际生产过程。若采购人监造代表不能按投标方通知时间及时到场，投标方的工厂试验工作正常运行，试验结果有效，但采购人有权事后了解、查阅、复制检查试验报告和结果。若投标方未及时通知采购人监造代表而单独进行检验．采购人将不承认该检验结果，投标方应在采购人代表在场的情况下进行该项试验。</w:t>
      </w:r>
    </w:p>
    <w:p w14:paraId="628D83ED" w14:textId="77777777" w:rsidR="00412453" w:rsidRDefault="00000000">
      <w:pPr>
        <w:numPr>
          <w:ilvl w:val="0"/>
          <w:numId w:val="36"/>
        </w:numPr>
        <w:ind w:firstLine="480"/>
        <w:rPr>
          <w:lang w:eastAsia="zh-CN"/>
        </w:rPr>
      </w:pPr>
      <w:r>
        <w:rPr>
          <w:rFonts w:hint="eastAsia"/>
          <w:lang w:eastAsia="zh-CN"/>
        </w:rPr>
        <w:t>采购人监造代表在监造中如发现设备和材料存在质量问题或不符合本规定的标准或包装要求时，有权提出意见并暂不予以签字，投标方须采取改进措施、以保证交货质量。无论采购人监造代表是否要求和是否知道，投标方均有义务主动及时地向其提供合同设备制造过程中出现的较大的质量缺陷和问题，不得隐瞒，在采购人或采购人监造代表不知道的情况下投标方不得擅自处理。</w:t>
      </w:r>
    </w:p>
    <w:p w14:paraId="6A0B0844" w14:textId="77777777" w:rsidR="00412453" w:rsidRDefault="00000000">
      <w:pPr>
        <w:numPr>
          <w:ilvl w:val="0"/>
          <w:numId w:val="36"/>
        </w:numPr>
        <w:ind w:firstLine="480"/>
        <w:rPr>
          <w:lang w:eastAsia="zh-CN"/>
        </w:rPr>
      </w:pPr>
      <w:r>
        <w:rPr>
          <w:rFonts w:hint="eastAsia"/>
          <w:lang w:eastAsia="zh-CN"/>
        </w:rPr>
        <w:t>采购人有权查阅与所购设备有关的标准、图纸、资料、检验记录及文件，投标方应予以配合。</w:t>
      </w:r>
    </w:p>
    <w:p w14:paraId="44490B7E" w14:textId="77777777" w:rsidR="00412453" w:rsidRDefault="00000000">
      <w:pPr>
        <w:numPr>
          <w:ilvl w:val="0"/>
          <w:numId w:val="36"/>
        </w:numPr>
        <w:ind w:firstLine="480"/>
        <w:rPr>
          <w:lang w:eastAsia="zh-CN"/>
        </w:rPr>
      </w:pPr>
      <w:r>
        <w:rPr>
          <w:rFonts w:hint="eastAsia"/>
          <w:lang w:eastAsia="zh-CN"/>
        </w:rPr>
        <w:t>设备在制造、装配、安装、运输过程中，采购人有权派代表进行监造并参与检验工作，检验标准按国家相关标准。</w:t>
      </w:r>
    </w:p>
    <w:p w14:paraId="414AC51A" w14:textId="77777777" w:rsidR="00412453" w:rsidRDefault="00000000">
      <w:pPr>
        <w:numPr>
          <w:ilvl w:val="0"/>
          <w:numId w:val="36"/>
        </w:numPr>
        <w:ind w:firstLine="480"/>
        <w:rPr>
          <w:lang w:eastAsia="zh-CN"/>
        </w:rPr>
      </w:pPr>
      <w:r>
        <w:rPr>
          <w:rFonts w:hint="eastAsia"/>
          <w:lang w:eastAsia="zh-CN"/>
        </w:rPr>
        <w:t>无论采购人是否派代表参加设备制造、安装过程中的检验、试验，和是否都并监造并且签署了监造与检验报告，都不能消除和减轻投标方对设备、部件的质量及进度责任。</w:t>
      </w:r>
    </w:p>
    <w:p w14:paraId="6C785899" w14:textId="77777777" w:rsidR="00412453" w:rsidRDefault="00000000">
      <w:pPr>
        <w:numPr>
          <w:ilvl w:val="0"/>
          <w:numId w:val="36"/>
        </w:numPr>
        <w:ind w:firstLine="480"/>
        <w:rPr>
          <w:lang w:eastAsia="zh-CN"/>
        </w:rPr>
      </w:pPr>
      <w:r>
        <w:rPr>
          <w:rFonts w:hint="eastAsia"/>
          <w:lang w:eastAsia="zh-CN"/>
        </w:rPr>
        <w:t>投标方应全力配合采购人代表的监造工作，并为采购人的现场监造代表提供住宿及办公方便。</w:t>
      </w:r>
    </w:p>
    <w:p w14:paraId="5FEBE3D6" w14:textId="77777777" w:rsidR="00412453" w:rsidRDefault="00000000">
      <w:pPr>
        <w:numPr>
          <w:ilvl w:val="0"/>
          <w:numId w:val="36"/>
        </w:numPr>
        <w:ind w:firstLine="480"/>
      </w:pPr>
      <w:r>
        <w:rPr>
          <w:rFonts w:hint="eastAsia"/>
          <w:lang w:eastAsia="zh-CN"/>
        </w:rPr>
        <w:t>监造方式包括文件见证、现场见证和停工待检，即</w:t>
      </w:r>
      <w:r>
        <w:rPr>
          <w:rFonts w:hint="eastAsia"/>
          <w:lang w:eastAsia="zh-CN"/>
        </w:rPr>
        <w:t>R</w:t>
      </w:r>
      <w:r>
        <w:rPr>
          <w:rFonts w:hint="eastAsia"/>
          <w:lang w:eastAsia="zh-CN"/>
        </w:rPr>
        <w:t>点、</w:t>
      </w:r>
      <w:r>
        <w:rPr>
          <w:rFonts w:hint="eastAsia"/>
          <w:lang w:eastAsia="zh-CN"/>
        </w:rPr>
        <w:t>W</w:t>
      </w:r>
      <w:r>
        <w:rPr>
          <w:rFonts w:hint="eastAsia"/>
          <w:lang w:eastAsia="zh-CN"/>
        </w:rPr>
        <w:t>点、</w:t>
      </w:r>
      <w:r>
        <w:rPr>
          <w:rFonts w:hint="eastAsia"/>
          <w:lang w:eastAsia="zh-CN"/>
        </w:rPr>
        <w:t>H</w:t>
      </w:r>
      <w:r>
        <w:rPr>
          <w:rFonts w:hint="eastAsia"/>
          <w:lang w:eastAsia="zh-CN"/>
        </w:rPr>
        <w:t>点。每次监造内容完成后，采购人和投标方监造代表均须在见证表上履行签字手续。</w:t>
      </w:r>
      <w:proofErr w:type="spellStart"/>
      <w:r>
        <w:rPr>
          <w:rFonts w:hint="eastAsia"/>
        </w:rPr>
        <w:t>投标方复印后交监造代表</w:t>
      </w:r>
      <w:proofErr w:type="spellEnd"/>
      <w:r>
        <w:rPr>
          <w:rFonts w:hint="eastAsia"/>
        </w:rPr>
        <w:t>1</w:t>
      </w:r>
      <w:r>
        <w:rPr>
          <w:rFonts w:hint="eastAsia"/>
        </w:rPr>
        <w:t>份。</w:t>
      </w:r>
    </w:p>
    <w:p w14:paraId="77906520" w14:textId="77777777" w:rsidR="00412453" w:rsidRDefault="00412453">
      <w:pPr>
        <w:ind w:firstLine="482"/>
        <w:jc w:val="center"/>
        <w:rPr>
          <w:b/>
          <w:bCs/>
        </w:rPr>
      </w:pPr>
    </w:p>
    <w:p w14:paraId="79847B67" w14:textId="77777777" w:rsidR="00412453" w:rsidRDefault="00000000">
      <w:pPr>
        <w:ind w:firstLine="482"/>
        <w:jc w:val="center"/>
        <w:rPr>
          <w:b/>
          <w:bCs/>
        </w:rPr>
      </w:pPr>
      <w:proofErr w:type="spellStart"/>
      <w:r>
        <w:rPr>
          <w:rFonts w:hint="eastAsia"/>
          <w:b/>
          <w:bCs/>
        </w:rPr>
        <w:lastRenderedPageBreak/>
        <w:t>设备监造内容</w:t>
      </w:r>
      <w:proofErr w:type="spellEnd"/>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4429"/>
        <w:gridCol w:w="1274"/>
        <w:gridCol w:w="1274"/>
        <w:gridCol w:w="1434"/>
      </w:tblGrid>
      <w:tr w:rsidR="00412453" w14:paraId="788DF1A7" w14:textId="77777777">
        <w:trPr>
          <w:cantSplit/>
        </w:trPr>
        <w:tc>
          <w:tcPr>
            <w:tcW w:w="875" w:type="dxa"/>
            <w:vMerge w:val="restart"/>
            <w:tcBorders>
              <w:top w:val="single" w:sz="8" w:space="0" w:color="auto"/>
              <w:left w:val="single" w:sz="8" w:space="0" w:color="auto"/>
            </w:tcBorders>
            <w:vAlign w:val="center"/>
          </w:tcPr>
          <w:p w14:paraId="6A7F0524" w14:textId="77777777" w:rsidR="00412453" w:rsidRDefault="00000000">
            <w:pPr>
              <w:spacing w:line="300" w:lineRule="auto"/>
              <w:ind w:firstLineChars="0" w:firstLine="0"/>
              <w:rPr>
                <w:b/>
                <w:sz w:val="21"/>
                <w:szCs w:val="21"/>
              </w:rPr>
            </w:pPr>
            <w:proofErr w:type="spellStart"/>
            <w:r>
              <w:rPr>
                <w:rFonts w:hint="eastAsia"/>
                <w:b/>
                <w:sz w:val="21"/>
                <w:szCs w:val="21"/>
              </w:rPr>
              <w:t>序号</w:t>
            </w:r>
            <w:proofErr w:type="spellEnd"/>
          </w:p>
        </w:tc>
        <w:tc>
          <w:tcPr>
            <w:tcW w:w="4429" w:type="dxa"/>
            <w:vMerge w:val="restart"/>
            <w:tcBorders>
              <w:top w:val="single" w:sz="8" w:space="0" w:color="auto"/>
            </w:tcBorders>
            <w:vAlign w:val="center"/>
          </w:tcPr>
          <w:p w14:paraId="25F5377B" w14:textId="77777777" w:rsidR="00412453" w:rsidRDefault="00000000">
            <w:pPr>
              <w:spacing w:line="300" w:lineRule="auto"/>
              <w:ind w:firstLineChars="0" w:firstLine="0"/>
              <w:rPr>
                <w:b/>
                <w:sz w:val="21"/>
                <w:szCs w:val="21"/>
              </w:rPr>
            </w:pPr>
            <w:proofErr w:type="spellStart"/>
            <w:r>
              <w:rPr>
                <w:rFonts w:hint="eastAsia"/>
                <w:b/>
                <w:sz w:val="21"/>
                <w:szCs w:val="21"/>
              </w:rPr>
              <w:t>监造内容</w:t>
            </w:r>
            <w:proofErr w:type="spellEnd"/>
          </w:p>
        </w:tc>
        <w:tc>
          <w:tcPr>
            <w:tcW w:w="3982" w:type="dxa"/>
            <w:gridSpan w:val="3"/>
            <w:tcBorders>
              <w:top w:val="single" w:sz="8" w:space="0" w:color="auto"/>
              <w:right w:val="single" w:sz="8" w:space="0" w:color="auto"/>
            </w:tcBorders>
          </w:tcPr>
          <w:p w14:paraId="4B5E37C2" w14:textId="77777777" w:rsidR="00412453" w:rsidRDefault="00000000">
            <w:pPr>
              <w:spacing w:line="300" w:lineRule="auto"/>
              <w:ind w:firstLineChars="0" w:firstLine="0"/>
              <w:jc w:val="center"/>
              <w:rPr>
                <w:b/>
                <w:sz w:val="21"/>
                <w:szCs w:val="21"/>
              </w:rPr>
            </w:pPr>
            <w:proofErr w:type="spellStart"/>
            <w:r>
              <w:rPr>
                <w:rFonts w:hint="eastAsia"/>
                <w:b/>
                <w:sz w:val="21"/>
                <w:szCs w:val="21"/>
              </w:rPr>
              <w:t>监造方式</w:t>
            </w:r>
            <w:proofErr w:type="spellEnd"/>
          </w:p>
        </w:tc>
      </w:tr>
      <w:tr w:rsidR="00412453" w14:paraId="533154AC" w14:textId="77777777">
        <w:trPr>
          <w:cantSplit/>
        </w:trPr>
        <w:tc>
          <w:tcPr>
            <w:tcW w:w="875" w:type="dxa"/>
            <w:vMerge/>
            <w:tcBorders>
              <w:left w:val="single" w:sz="8" w:space="0" w:color="auto"/>
            </w:tcBorders>
          </w:tcPr>
          <w:p w14:paraId="787C8E3F" w14:textId="77777777" w:rsidR="00412453" w:rsidRDefault="00412453">
            <w:pPr>
              <w:spacing w:line="300" w:lineRule="auto"/>
              <w:ind w:firstLineChars="0" w:firstLine="0"/>
              <w:rPr>
                <w:b/>
                <w:sz w:val="21"/>
                <w:szCs w:val="21"/>
              </w:rPr>
            </w:pPr>
          </w:p>
        </w:tc>
        <w:tc>
          <w:tcPr>
            <w:tcW w:w="4429" w:type="dxa"/>
            <w:vMerge/>
          </w:tcPr>
          <w:p w14:paraId="5D6A0D62" w14:textId="77777777" w:rsidR="00412453" w:rsidRDefault="00412453">
            <w:pPr>
              <w:spacing w:line="300" w:lineRule="auto"/>
              <w:ind w:firstLineChars="0" w:firstLine="0"/>
              <w:rPr>
                <w:b/>
                <w:sz w:val="21"/>
                <w:szCs w:val="21"/>
              </w:rPr>
            </w:pPr>
          </w:p>
        </w:tc>
        <w:tc>
          <w:tcPr>
            <w:tcW w:w="1274" w:type="dxa"/>
          </w:tcPr>
          <w:p w14:paraId="4890443D" w14:textId="77777777" w:rsidR="00412453" w:rsidRDefault="00000000">
            <w:pPr>
              <w:spacing w:line="300" w:lineRule="auto"/>
              <w:ind w:firstLineChars="0" w:firstLine="0"/>
              <w:rPr>
                <w:b/>
                <w:sz w:val="21"/>
                <w:szCs w:val="21"/>
              </w:rPr>
            </w:pPr>
            <w:r>
              <w:rPr>
                <w:b/>
                <w:sz w:val="21"/>
                <w:szCs w:val="21"/>
              </w:rPr>
              <w:t>H</w:t>
            </w:r>
          </w:p>
        </w:tc>
        <w:tc>
          <w:tcPr>
            <w:tcW w:w="1274" w:type="dxa"/>
          </w:tcPr>
          <w:p w14:paraId="6196B79E" w14:textId="77777777" w:rsidR="00412453" w:rsidRDefault="00000000">
            <w:pPr>
              <w:spacing w:line="300" w:lineRule="auto"/>
              <w:ind w:firstLineChars="0" w:firstLine="0"/>
              <w:rPr>
                <w:b/>
                <w:sz w:val="21"/>
                <w:szCs w:val="21"/>
              </w:rPr>
            </w:pPr>
            <w:r>
              <w:rPr>
                <w:b/>
                <w:sz w:val="21"/>
                <w:szCs w:val="21"/>
              </w:rPr>
              <w:t>W</w:t>
            </w:r>
          </w:p>
        </w:tc>
        <w:tc>
          <w:tcPr>
            <w:tcW w:w="1434" w:type="dxa"/>
          </w:tcPr>
          <w:p w14:paraId="6E0F11F8" w14:textId="77777777" w:rsidR="00412453" w:rsidRDefault="00000000">
            <w:pPr>
              <w:spacing w:line="300" w:lineRule="auto"/>
              <w:ind w:firstLineChars="0" w:firstLine="0"/>
              <w:rPr>
                <w:b/>
                <w:sz w:val="21"/>
                <w:szCs w:val="21"/>
              </w:rPr>
            </w:pPr>
            <w:r>
              <w:rPr>
                <w:b/>
                <w:sz w:val="21"/>
                <w:szCs w:val="21"/>
              </w:rPr>
              <w:t>R</w:t>
            </w:r>
          </w:p>
        </w:tc>
      </w:tr>
      <w:tr w:rsidR="00412453" w14:paraId="79380942" w14:textId="77777777">
        <w:tc>
          <w:tcPr>
            <w:tcW w:w="875" w:type="dxa"/>
            <w:tcBorders>
              <w:left w:val="single" w:sz="8" w:space="0" w:color="auto"/>
            </w:tcBorders>
          </w:tcPr>
          <w:p w14:paraId="268A34CF" w14:textId="77777777" w:rsidR="00412453" w:rsidRDefault="00412453">
            <w:pPr>
              <w:numPr>
                <w:ilvl w:val="0"/>
                <w:numId w:val="37"/>
              </w:numPr>
              <w:spacing w:line="300" w:lineRule="auto"/>
              <w:ind w:firstLineChars="0"/>
              <w:rPr>
                <w:sz w:val="21"/>
                <w:szCs w:val="21"/>
              </w:rPr>
            </w:pPr>
          </w:p>
        </w:tc>
        <w:tc>
          <w:tcPr>
            <w:tcW w:w="4429" w:type="dxa"/>
          </w:tcPr>
          <w:p w14:paraId="1F18B960" w14:textId="77777777" w:rsidR="00412453" w:rsidRDefault="00000000">
            <w:pPr>
              <w:spacing w:line="300" w:lineRule="auto"/>
              <w:ind w:firstLineChars="0" w:firstLine="0"/>
              <w:rPr>
                <w:sz w:val="21"/>
                <w:szCs w:val="21"/>
              </w:rPr>
            </w:pPr>
            <w:proofErr w:type="spellStart"/>
            <w:r>
              <w:rPr>
                <w:rFonts w:hint="eastAsia"/>
                <w:sz w:val="21"/>
                <w:szCs w:val="21"/>
              </w:rPr>
              <w:t>材料检验</w:t>
            </w:r>
            <w:proofErr w:type="spellEnd"/>
          </w:p>
        </w:tc>
        <w:tc>
          <w:tcPr>
            <w:tcW w:w="1274" w:type="dxa"/>
          </w:tcPr>
          <w:p w14:paraId="128C58FE" w14:textId="77777777" w:rsidR="00412453" w:rsidRDefault="00412453">
            <w:pPr>
              <w:spacing w:line="300" w:lineRule="auto"/>
              <w:ind w:firstLineChars="0" w:firstLine="0"/>
              <w:rPr>
                <w:sz w:val="21"/>
                <w:szCs w:val="21"/>
              </w:rPr>
            </w:pPr>
          </w:p>
        </w:tc>
        <w:tc>
          <w:tcPr>
            <w:tcW w:w="1274" w:type="dxa"/>
          </w:tcPr>
          <w:p w14:paraId="2D3EB5D5" w14:textId="77777777" w:rsidR="00412453" w:rsidRDefault="00412453">
            <w:pPr>
              <w:spacing w:line="300" w:lineRule="auto"/>
              <w:ind w:firstLineChars="0" w:firstLine="0"/>
              <w:rPr>
                <w:sz w:val="21"/>
                <w:szCs w:val="21"/>
              </w:rPr>
            </w:pPr>
          </w:p>
        </w:tc>
        <w:tc>
          <w:tcPr>
            <w:tcW w:w="1434" w:type="dxa"/>
          </w:tcPr>
          <w:p w14:paraId="59D270A3" w14:textId="77777777" w:rsidR="00412453" w:rsidRDefault="00000000">
            <w:pPr>
              <w:spacing w:line="300" w:lineRule="auto"/>
              <w:ind w:firstLineChars="0" w:firstLine="0"/>
              <w:rPr>
                <w:sz w:val="21"/>
                <w:szCs w:val="21"/>
              </w:rPr>
            </w:pPr>
            <w:r>
              <w:rPr>
                <w:rFonts w:hint="eastAsia"/>
                <w:sz w:val="21"/>
                <w:szCs w:val="21"/>
              </w:rPr>
              <w:t>√</w:t>
            </w:r>
          </w:p>
        </w:tc>
      </w:tr>
      <w:tr w:rsidR="00412453" w14:paraId="5BEB15B7" w14:textId="77777777">
        <w:tc>
          <w:tcPr>
            <w:tcW w:w="875" w:type="dxa"/>
            <w:tcBorders>
              <w:left w:val="single" w:sz="8" w:space="0" w:color="auto"/>
            </w:tcBorders>
          </w:tcPr>
          <w:p w14:paraId="75C82654" w14:textId="77777777" w:rsidR="00412453" w:rsidRDefault="00412453">
            <w:pPr>
              <w:numPr>
                <w:ilvl w:val="0"/>
                <w:numId w:val="37"/>
              </w:numPr>
              <w:spacing w:line="300" w:lineRule="auto"/>
              <w:ind w:firstLineChars="0"/>
              <w:rPr>
                <w:sz w:val="21"/>
                <w:szCs w:val="21"/>
              </w:rPr>
            </w:pPr>
          </w:p>
        </w:tc>
        <w:tc>
          <w:tcPr>
            <w:tcW w:w="4429" w:type="dxa"/>
          </w:tcPr>
          <w:p w14:paraId="1A736060" w14:textId="77777777" w:rsidR="00412453" w:rsidRDefault="00000000">
            <w:pPr>
              <w:spacing w:line="300" w:lineRule="auto"/>
              <w:ind w:firstLineChars="0" w:firstLine="0"/>
              <w:rPr>
                <w:sz w:val="21"/>
                <w:szCs w:val="21"/>
              </w:rPr>
            </w:pPr>
            <w:proofErr w:type="spellStart"/>
            <w:r>
              <w:rPr>
                <w:rFonts w:hint="eastAsia"/>
                <w:sz w:val="21"/>
                <w:szCs w:val="21"/>
              </w:rPr>
              <w:t>外购件检验</w:t>
            </w:r>
            <w:proofErr w:type="spellEnd"/>
          </w:p>
        </w:tc>
        <w:tc>
          <w:tcPr>
            <w:tcW w:w="1274" w:type="dxa"/>
          </w:tcPr>
          <w:p w14:paraId="57450017" w14:textId="77777777" w:rsidR="00412453" w:rsidRDefault="00412453">
            <w:pPr>
              <w:spacing w:line="300" w:lineRule="auto"/>
              <w:ind w:firstLineChars="0" w:firstLine="0"/>
              <w:rPr>
                <w:sz w:val="21"/>
                <w:szCs w:val="21"/>
              </w:rPr>
            </w:pPr>
          </w:p>
        </w:tc>
        <w:tc>
          <w:tcPr>
            <w:tcW w:w="1274" w:type="dxa"/>
          </w:tcPr>
          <w:p w14:paraId="0D215B8F" w14:textId="77777777" w:rsidR="00412453" w:rsidRDefault="00000000">
            <w:pPr>
              <w:spacing w:line="300" w:lineRule="auto"/>
              <w:ind w:firstLineChars="0" w:firstLine="0"/>
              <w:rPr>
                <w:szCs w:val="20"/>
              </w:rPr>
            </w:pPr>
            <w:r>
              <w:rPr>
                <w:rFonts w:hint="eastAsia"/>
                <w:sz w:val="21"/>
                <w:szCs w:val="21"/>
              </w:rPr>
              <w:t>√</w:t>
            </w:r>
          </w:p>
        </w:tc>
        <w:tc>
          <w:tcPr>
            <w:tcW w:w="1434" w:type="dxa"/>
          </w:tcPr>
          <w:p w14:paraId="53C23153" w14:textId="77777777" w:rsidR="00412453" w:rsidRDefault="00000000">
            <w:pPr>
              <w:spacing w:line="300" w:lineRule="auto"/>
              <w:ind w:firstLineChars="0" w:firstLine="0"/>
              <w:rPr>
                <w:szCs w:val="20"/>
              </w:rPr>
            </w:pPr>
            <w:r>
              <w:rPr>
                <w:rFonts w:hint="eastAsia"/>
                <w:sz w:val="21"/>
                <w:szCs w:val="21"/>
              </w:rPr>
              <w:t>√</w:t>
            </w:r>
          </w:p>
        </w:tc>
      </w:tr>
      <w:tr w:rsidR="00412453" w14:paraId="5611A43D" w14:textId="77777777">
        <w:tc>
          <w:tcPr>
            <w:tcW w:w="875" w:type="dxa"/>
            <w:tcBorders>
              <w:left w:val="single" w:sz="8" w:space="0" w:color="auto"/>
            </w:tcBorders>
          </w:tcPr>
          <w:p w14:paraId="64AD0224" w14:textId="77777777" w:rsidR="00412453" w:rsidRDefault="00412453">
            <w:pPr>
              <w:numPr>
                <w:ilvl w:val="0"/>
                <w:numId w:val="37"/>
              </w:numPr>
              <w:spacing w:line="300" w:lineRule="auto"/>
              <w:ind w:firstLineChars="0"/>
              <w:rPr>
                <w:sz w:val="21"/>
                <w:szCs w:val="21"/>
              </w:rPr>
            </w:pPr>
          </w:p>
        </w:tc>
        <w:tc>
          <w:tcPr>
            <w:tcW w:w="4429" w:type="dxa"/>
          </w:tcPr>
          <w:p w14:paraId="5C381829" w14:textId="77777777" w:rsidR="00412453" w:rsidRDefault="00000000">
            <w:pPr>
              <w:spacing w:line="300" w:lineRule="auto"/>
              <w:ind w:firstLineChars="0" w:firstLine="0"/>
              <w:rPr>
                <w:sz w:val="21"/>
                <w:szCs w:val="21"/>
              </w:rPr>
            </w:pPr>
            <w:proofErr w:type="spellStart"/>
            <w:r>
              <w:rPr>
                <w:rFonts w:hint="eastAsia"/>
                <w:sz w:val="21"/>
                <w:szCs w:val="21"/>
              </w:rPr>
              <w:t>焊接检验</w:t>
            </w:r>
            <w:proofErr w:type="spellEnd"/>
          </w:p>
        </w:tc>
        <w:tc>
          <w:tcPr>
            <w:tcW w:w="1274" w:type="dxa"/>
          </w:tcPr>
          <w:p w14:paraId="6F03CB1D" w14:textId="77777777" w:rsidR="00412453" w:rsidRDefault="00412453">
            <w:pPr>
              <w:spacing w:line="300" w:lineRule="auto"/>
              <w:ind w:firstLineChars="0" w:firstLine="0"/>
              <w:rPr>
                <w:sz w:val="21"/>
                <w:szCs w:val="21"/>
              </w:rPr>
            </w:pPr>
          </w:p>
        </w:tc>
        <w:tc>
          <w:tcPr>
            <w:tcW w:w="1274" w:type="dxa"/>
          </w:tcPr>
          <w:p w14:paraId="7F93F8CA" w14:textId="77777777" w:rsidR="00412453" w:rsidRDefault="00000000">
            <w:pPr>
              <w:spacing w:line="300" w:lineRule="auto"/>
              <w:ind w:firstLineChars="0" w:firstLine="0"/>
              <w:rPr>
                <w:szCs w:val="20"/>
              </w:rPr>
            </w:pPr>
            <w:r>
              <w:rPr>
                <w:rFonts w:hint="eastAsia"/>
                <w:sz w:val="21"/>
                <w:szCs w:val="21"/>
              </w:rPr>
              <w:t>√</w:t>
            </w:r>
          </w:p>
        </w:tc>
        <w:tc>
          <w:tcPr>
            <w:tcW w:w="1434" w:type="dxa"/>
          </w:tcPr>
          <w:p w14:paraId="6ABC54E4" w14:textId="77777777" w:rsidR="00412453" w:rsidRDefault="00000000">
            <w:pPr>
              <w:spacing w:line="300" w:lineRule="auto"/>
              <w:ind w:firstLineChars="0" w:firstLine="0"/>
              <w:rPr>
                <w:szCs w:val="20"/>
              </w:rPr>
            </w:pPr>
            <w:r>
              <w:rPr>
                <w:rFonts w:hint="eastAsia"/>
                <w:sz w:val="21"/>
                <w:szCs w:val="21"/>
              </w:rPr>
              <w:t>√</w:t>
            </w:r>
          </w:p>
        </w:tc>
      </w:tr>
      <w:tr w:rsidR="00412453" w14:paraId="088BDA11" w14:textId="77777777">
        <w:tc>
          <w:tcPr>
            <w:tcW w:w="875" w:type="dxa"/>
            <w:tcBorders>
              <w:left w:val="single" w:sz="8" w:space="0" w:color="auto"/>
            </w:tcBorders>
          </w:tcPr>
          <w:p w14:paraId="7DD6AA33" w14:textId="77777777" w:rsidR="00412453" w:rsidRDefault="00412453">
            <w:pPr>
              <w:numPr>
                <w:ilvl w:val="0"/>
                <w:numId w:val="37"/>
              </w:numPr>
              <w:spacing w:line="300" w:lineRule="auto"/>
              <w:ind w:firstLineChars="0"/>
              <w:rPr>
                <w:sz w:val="21"/>
                <w:szCs w:val="21"/>
              </w:rPr>
            </w:pPr>
          </w:p>
        </w:tc>
        <w:tc>
          <w:tcPr>
            <w:tcW w:w="4429" w:type="dxa"/>
          </w:tcPr>
          <w:p w14:paraId="2F4C51E7" w14:textId="77777777" w:rsidR="00412453" w:rsidRDefault="00000000">
            <w:pPr>
              <w:spacing w:line="300" w:lineRule="auto"/>
              <w:ind w:firstLineChars="0" w:firstLine="0"/>
              <w:rPr>
                <w:sz w:val="21"/>
                <w:szCs w:val="21"/>
              </w:rPr>
            </w:pPr>
            <w:proofErr w:type="spellStart"/>
            <w:r>
              <w:rPr>
                <w:rFonts w:hint="eastAsia"/>
                <w:sz w:val="21"/>
                <w:szCs w:val="21"/>
              </w:rPr>
              <w:t>外形检验</w:t>
            </w:r>
            <w:proofErr w:type="spellEnd"/>
          </w:p>
        </w:tc>
        <w:tc>
          <w:tcPr>
            <w:tcW w:w="1274" w:type="dxa"/>
          </w:tcPr>
          <w:p w14:paraId="1DEEC9A3" w14:textId="77777777" w:rsidR="00412453" w:rsidRDefault="00412453">
            <w:pPr>
              <w:spacing w:line="300" w:lineRule="auto"/>
              <w:ind w:firstLineChars="0" w:firstLine="0"/>
              <w:rPr>
                <w:sz w:val="21"/>
                <w:szCs w:val="21"/>
              </w:rPr>
            </w:pPr>
          </w:p>
        </w:tc>
        <w:tc>
          <w:tcPr>
            <w:tcW w:w="1274" w:type="dxa"/>
          </w:tcPr>
          <w:p w14:paraId="6CBA26F6" w14:textId="77777777" w:rsidR="00412453" w:rsidRDefault="00000000">
            <w:pPr>
              <w:spacing w:line="300" w:lineRule="auto"/>
              <w:ind w:firstLineChars="0" w:firstLine="0"/>
              <w:rPr>
                <w:szCs w:val="20"/>
              </w:rPr>
            </w:pPr>
            <w:r>
              <w:rPr>
                <w:rFonts w:hint="eastAsia"/>
                <w:sz w:val="21"/>
                <w:szCs w:val="21"/>
              </w:rPr>
              <w:t>√</w:t>
            </w:r>
          </w:p>
        </w:tc>
        <w:tc>
          <w:tcPr>
            <w:tcW w:w="1434" w:type="dxa"/>
          </w:tcPr>
          <w:p w14:paraId="3C75A6C6" w14:textId="77777777" w:rsidR="00412453" w:rsidRDefault="00000000">
            <w:pPr>
              <w:spacing w:line="300" w:lineRule="auto"/>
              <w:ind w:firstLineChars="0" w:firstLine="0"/>
              <w:rPr>
                <w:szCs w:val="20"/>
              </w:rPr>
            </w:pPr>
            <w:r>
              <w:rPr>
                <w:rFonts w:hint="eastAsia"/>
                <w:sz w:val="21"/>
                <w:szCs w:val="21"/>
              </w:rPr>
              <w:t>√</w:t>
            </w:r>
          </w:p>
        </w:tc>
      </w:tr>
      <w:tr w:rsidR="00412453" w14:paraId="04FF23AA" w14:textId="77777777">
        <w:tc>
          <w:tcPr>
            <w:tcW w:w="875" w:type="dxa"/>
            <w:tcBorders>
              <w:left w:val="single" w:sz="8" w:space="0" w:color="auto"/>
            </w:tcBorders>
          </w:tcPr>
          <w:p w14:paraId="7839735F" w14:textId="77777777" w:rsidR="00412453" w:rsidRDefault="00412453">
            <w:pPr>
              <w:numPr>
                <w:ilvl w:val="0"/>
                <w:numId w:val="37"/>
              </w:numPr>
              <w:spacing w:line="300" w:lineRule="auto"/>
              <w:ind w:firstLineChars="0"/>
              <w:rPr>
                <w:sz w:val="21"/>
                <w:szCs w:val="21"/>
              </w:rPr>
            </w:pPr>
          </w:p>
        </w:tc>
        <w:tc>
          <w:tcPr>
            <w:tcW w:w="4429" w:type="dxa"/>
          </w:tcPr>
          <w:p w14:paraId="4F0C025D" w14:textId="77777777" w:rsidR="00412453" w:rsidRDefault="00000000">
            <w:pPr>
              <w:spacing w:line="300" w:lineRule="auto"/>
              <w:ind w:firstLineChars="0" w:firstLine="0"/>
              <w:rPr>
                <w:sz w:val="21"/>
                <w:szCs w:val="21"/>
              </w:rPr>
            </w:pPr>
            <w:proofErr w:type="spellStart"/>
            <w:r>
              <w:rPr>
                <w:rFonts w:hint="eastAsia"/>
                <w:sz w:val="21"/>
                <w:szCs w:val="21"/>
              </w:rPr>
              <w:t>尺寸精度检验</w:t>
            </w:r>
            <w:proofErr w:type="spellEnd"/>
          </w:p>
        </w:tc>
        <w:tc>
          <w:tcPr>
            <w:tcW w:w="1274" w:type="dxa"/>
          </w:tcPr>
          <w:p w14:paraId="1AC3978F" w14:textId="77777777" w:rsidR="00412453" w:rsidRDefault="00412453">
            <w:pPr>
              <w:spacing w:line="300" w:lineRule="auto"/>
              <w:ind w:firstLineChars="0" w:firstLine="0"/>
              <w:rPr>
                <w:sz w:val="21"/>
                <w:szCs w:val="21"/>
              </w:rPr>
            </w:pPr>
          </w:p>
        </w:tc>
        <w:tc>
          <w:tcPr>
            <w:tcW w:w="1274" w:type="dxa"/>
          </w:tcPr>
          <w:p w14:paraId="5C9A0065" w14:textId="77777777" w:rsidR="00412453" w:rsidRDefault="00000000">
            <w:pPr>
              <w:spacing w:line="300" w:lineRule="auto"/>
              <w:ind w:firstLineChars="0" w:firstLine="0"/>
              <w:rPr>
                <w:szCs w:val="20"/>
              </w:rPr>
            </w:pPr>
            <w:r>
              <w:rPr>
                <w:rFonts w:hint="eastAsia"/>
                <w:sz w:val="21"/>
                <w:szCs w:val="21"/>
              </w:rPr>
              <w:t>√</w:t>
            </w:r>
          </w:p>
        </w:tc>
        <w:tc>
          <w:tcPr>
            <w:tcW w:w="1434" w:type="dxa"/>
          </w:tcPr>
          <w:p w14:paraId="1B0E0C6B" w14:textId="77777777" w:rsidR="00412453" w:rsidRDefault="00000000">
            <w:pPr>
              <w:spacing w:line="300" w:lineRule="auto"/>
              <w:ind w:firstLineChars="0" w:firstLine="0"/>
              <w:rPr>
                <w:szCs w:val="20"/>
              </w:rPr>
            </w:pPr>
            <w:r>
              <w:rPr>
                <w:rFonts w:hint="eastAsia"/>
                <w:sz w:val="21"/>
                <w:szCs w:val="21"/>
              </w:rPr>
              <w:t>√</w:t>
            </w:r>
          </w:p>
        </w:tc>
      </w:tr>
      <w:tr w:rsidR="00412453" w14:paraId="17FF1043" w14:textId="77777777">
        <w:tc>
          <w:tcPr>
            <w:tcW w:w="875" w:type="dxa"/>
            <w:tcBorders>
              <w:left w:val="single" w:sz="8" w:space="0" w:color="auto"/>
            </w:tcBorders>
          </w:tcPr>
          <w:p w14:paraId="4B07EC7A" w14:textId="77777777" w:rsidR="00412453" w:rsidRDefault="00412453">
            <w:pPr>
              <w:numPr>
                <w:ilvl w:val="0"/>
                <w:numId w:val="37"/>
              </w:numPr>
              <w:spacing w:line="300" w:lineRule="auto"/>
              <w:ind w:firstLineChars="0"/>
              <w:rPr>
                <w:sz w:val="21"/>
                <w:szCs w:val="21"/>
              </w:rPr>
            </w:pPr>
          </w:p>
        </w:tc>
        <w:tc>
          <w:tcPr>
            <w:tcW w:w="4429" w:type="dxa"/>
          </w:tcPr>
          <w:p w14:paraId="0A07D53F" w14:textId="77777777" w:rsidR="00412453" w:rsidRDefault="00000000">
            <w:pPr>
              <w:spacing w:line="300" w:lineRule="auto"/>
              <w:ind w:firstLineChars="0" w:firstLine="0"/>
              <w:rPr>
                <w:sz w:val="21"/>
                <w:szCs w:val="21"/>
              </w:rPr>
            </w:pPr>
            <w:proofErr w:type="spellStart"/>
            <w:r>
              <w:rPr>
                <w:rFonts w:hint="eastAsia"/>
                <w:sz w:val="21"/>
                <w:szCs w:val="21"/>
              </w:rPr>
              <w:t>渗漏试验</w:t>
            </w:r>
            <w:proofErr w:type="spellEnd"/>
          </w:p>
        </w:tc>
        <w:tc>
          <w:tcPr>
            <w:tcW w:w="1274" w:type="dxa"/>
          </w:tcPr>
          <w:p w14:paraId="698C8BF4" w14:textId="77777777" w:rsidR="00412453" w:rsidRDefault="00412453">
            <w:pPr>
              <w:spacing w:line="300" w:lineRule="auto"/>
              <w:ind w:firstLineChars="0" w:firstLine="0"/>
              <w:rPr>
                <w:sz w:val="21"/>
                <w:szCs w:val="21"/>
              </w:rPr>
            </w:pPr>
          </w:p>
        </w:tc>
        <w:tc>
          <w:tcPr>
            <w:tcW w:w="1274" w:type="dxa"/>
          </w:tcPr>
          <w:p w14:paraId="4FE20713" w14:textId="77777777" w:rsidR="00412453" w:rsidRDefault="00000000">
            <w:pPr>
              <w:spacing w:line="300" w:lineRule="auto"/>
              <w:ind w:firstLineChars="0" w:firstLine="0"/>
              <w:rPr>
                <w:szCs w:val="20"/>
              </w:rPr>
            </w:pPr>
            <w:r>
              <w:rPr>
                <w:rFonts w:hint="eastAsia"/>
                <w:sz w:val="21"/>
                <w:szCs w:val="21"/>
              </w:rPr>
              <w:t>√</w:t>
            </w:r>
          </w:p>
        </w:tc>
        <w:tc>
          <w:tcPr>
            <w:tcW w:w="1434" w:type="dxa"/>
          </w:tcPr>
          <w:p w14:paraId="2D365246" w14:textId="77777777" w:rsidR="00412453" w:rsidRDefault="00000000">
            <w:pPr>
              <w:spacing w:line="300" w:lineRule="auto"/>
              <w:ind w:firstLineChars="0" w:firstLine="0"/>
              <w:rPr>
                <w:szCs w:val="20"/>
              </w:rPr>
            </w:pPr>
            <w:r>
              <w:rPr>
                <w:rFonts w:hint="eastAsia"/>
                <w:sz w:val="21"/>
                <w:szCs w:val="21"/>
              </w:rPr>
              <w:t>√</w:t>
            </w:r>
          </w:p>
        </w:tc>
      </w:tr>
      <w:tr w:rsidR="00412453" w14:paraId="5E7E5ED0" w14:textId="77777777">
        <w:tc>
          <w:tcPr>
            <w:tcW w:w="875" w:type="dxa"/>
            <w:tcBorders>
              <w:left w:val="single" w:sz="8" w:space="0" w:color="auto"/>
            </w:tcBorders>
          </w:tcPr>
          <w:p w14:paraId="2F1FA319" w14:textId="77777777" w:rsidR="00412453" w:rsidRDefault="00412453">
            <w:pPr>
              <w:numPr>
                <w:ilvl w:val="0"/>
                <w:numId w:val="37"/>
              </w:numPr>
              <w:spacing w:line="300" w:lineRule="auto"/>
              <w:ind w:firstLineChars="0"/>
              <w:rPr>
                <w:sz w:val="21"/>
                <w:szCs w:val="21"/>
              </w:rPr>
            </w:pPr>
          </w:p>
        </w:tc>
        <w:tc>
          <w:tcPr>
            <w:tcW w:w="4429" w:type="dxa"/>
          </w:tcPr>
          <w:p w14:paraId="6BC0B7DE" w14:textId="77777777" w:rsidR="00412453" w:rsidRDefault="00000000">
            <w:pPr>
              <w:spacing w:line="300" w:lineRule="auto"/>
              <w:ind w:firstLineChars="0" w:firstLine="0"/>
              <w:rPr>
                <w:sz w:val="21"/>
                <w:szCs w:val="21"/>
              </w:rPr>
            </w:pPr>
            <w:proofErr w:type="spellStart"/>
            <w:r>
              <w:rPr>
                <w:rFonts w:hint="eastAsia"/>
                <w:sz w:val="21"/>
                <w:szCs w:val="21"/>
              </w:rPr>
              <w:t>油气检验</w:t>
            </w:r>
            <w:proofErr w:type="spellEnd"/>
          </w:p>
        </w:tc>
        <w:tc>
          <w:tcPr>
            <w:tcW w:w="1274" w:type="dxa"/>
          </w:tcPr>
          <w:p w14:paraId="5B5AABEB" w14:textId="77777777" w:rsidR="00412453" w:rsidRDefault="00412453">
            <w:pPr>
              <w:spacing w:line="300" w:lineRule="auto"/>
              <w:ind w:firstLineChars="0" w:firstLine="0"/>
              <w:rPr>
                <w:sz w:val="21"/>
                <w:szCs w:val="21"/>
              </w:rPr>
            </w:pPr>
          </w:p>
        </w:tc>
        <w:tc>
          <w:tcPr>
            <w:tcW w:w="1274" w:type="dxa"/>
          </w:tcPr>
          <w:p w14:paraId="40824258" w14:textId="77777777" w:rsidR="00412453" w:rsidRDefault="00000000">
            <w:pPr>
              <w:spacing w:line="300" w:lineRule="auto"/>
              <w:ind w:firstLineChars="0" w:firstLine="0"/>
              <w:rPr>
                <w:szCs w:val="20"/>
              </w:rPr>
            </w:pPr>
            <w:r>
              <w:rPr>
                <w:rFonts w:hint="eastAsia"/>
                <w:sz w:val="21"/>
                <w:szCs w:val="21"/>
              </w:rPr>
              <w:t>√</w:t>
            </w:r>
          </w:p>
        </w:tc>
        <w:tc>
          <w:tcPr>
            <w:tcW w:w="1434" w:type="dxa"/>
          </w:tcPr>
          <w:p w14:paraId="6037F9FE" w14:textId="77777777" w:rsidR="00412453" w:rsidRDefault="00000000">
            <w:pPr>
              <w:spacing w:line="300" w:lineRule="auto"/>
              <w:ind w:firstLineChars="0" w:firstLine="0"/>
              <w:rPr>
                <w:szCs w:val="20"/>
              </w:rPr>
            </w:pPr>
            <w:r>
              <w:rPr>
                <w:rFonts w:hint="eastAsia"/>
                <w:sz w:val="21"/>
                <w:szCs w:val="21"/>
              </w:rPr>
              <w:t>√</w:t>
            </w:r>
          </w:p>
        </w:tc>
      </w:tr>
      <w:tr w:rsidR="00412453" w14:paraId="2D2FE176" w14:textId="77777777">
        <w:tc>
          <w:tcPr>
            <w:tcW w:w="875" w:type="dxa"/>
            <w:tcBorders>
              <w:left w:val="single" w:sz="8" w:space="0" w:color="auto"/>
            </w:tcBorders>
          </w:tcPr>
          <w:p w14:paraId="31082DBA" w14:textId="77777777" w:rsidR="00412453" w:rsidRDefault="00412453">
            <w:pPr>
              <w:numPr>
                <w:ilvl w:val="0"/>
                <w:numId w:val="37"/>
              </w:numPr>
              <w:spacing w:line="300" w:lineRule="auto"/>
              <w:ind w:firstLineChars="0"/>
              <w:rPr>
                <w:sz w:val="21"/>
                <w:szCs w:val="21"/>
              </w:rPr>
            </w:pPr>
          </w:p>
        </w:tc>
        <w:tc>
          <w:tcPr>
            <w:tcW w:w="4429" w:type="dxa"/>
          </w:tcPr>
          <w:p w14:paraId="21CEFC15" w14:textId="77777777" w:rsidR="00412453" w:rsidRDefault="00000000">
            <w:pPr>
              <w:spacing w:line="300" w:lineRule="auto"/>
              <w:ind w:firstLineChars="0" w:firstLine="0"/>
              <w:rPr>
                <w:sz w:val="21"/>
                <w:szCs w:val="21"/>
              </w:rPr>
            </w:pPr>
            <w:proofErr w:type="spellStart"/>
            <w:r>
              <w:rPr>
                <w:rFonts w:hint="eastAsia"/>
                <w:sz w:val="21"/>
                <w:szCs w:val="21"/>
              </w:rPr>
              <w:t>工厂预组装检查</w:t>
            </w:r>
            <w:proofErr w:type="spellEnd"/>
          </w:p>
        </w:tc>
        <w:tc>
          <w:tcPr>
            <w:tcW w:w="1274" w:type="dxa"/>
          </w:tcPr>
          <w:p w14:paraId="1CA97E5C" w14:textId="77777777" w:rsidR="00412453" w:rsidRDefault="00412453">
            <w:pPr>
              <w:spacing w:line="300" w:lineRule="auto"/>
              <w:ind w:firstLineChars="0" w:firstLine="0"/>
              <w:rPr>
                <w:sz w:val="21"/>
                <w:szCs w:val="21"/>
              </w:rPr>
            </w:pPr>
          </w:p>
        </w:tc>
        <w:tc>
          <w:tcPr>
            <w:tcW w:w="1274" w:type="dxa"/>
          </w:tcPr>
          <w:p w14:paraId="2D6142E6" w14:textId="77777777" w:rsidR="00412453" w:rsidRDefault="00000000">
            <w:pPr>
              <w:spacing w:line="300" w:lineRule="auto"/>
              <w:ind w:firstLineChars="0" w:firstLine="0"/>
              <w:rPr>
                <w:szCs w:val="20"/>
              </w:rPr>
            </w:pPr>
            <w:r>
              <w:rPr>
                <w:rFonts w:hint="eastAsia"/>
                <w:sz w:val="21"/>
                <w:szCs w:val="21"/>
              </w:rPr>
              <w:t>√</w:t>
            </w:r>
          </w:p>
        </w:tc>
        <w:tc>
          <w:tcPr>
            <w:tcW w:w="1434" w:type="dxa"/>
          </w:tcPr>
          <w:p w14:paraId="0750433B" w14:textId="77777777" w:rsidR="00412453" w:rsidRDefault="00000000">
            <w:pPr>
              <w:spacing w:line="300" w:lineRule="auto"/>
              <w:ind w:firstLineChars="0" w:firstLine="0"/>
              <w:rPr>
                <w:szCs w:val="20"/>
              </w:rPr>
            </w:pPr>
            <w:r>
              <w:rPr>
                <w:rFonts w:hint="eastAsia"/>
                <w:sz w:val="21"/>
                <w:szCs w:val="21"/>
              </w:rPr>
              <w:t>√</w:t>
            </w:r>
          </w:p>
        </w:tc>
      </w:tr>
      <w:tr w:rsidR="00412453" w14:paraId="249DE713" w14:textId="77777777">
        <w:tc>
          <w:tcPr>
            <w:tcW w:w="875" w:type="dxa"/>
            <w:tcBorders>
              <w:left w:val="single" w:sz="8" w:space="0" w:color="auto"/>
            </w:tcBorders>
          </w:tcPr>
          <w:p w14:paraId="20E93A18" w14:textId="77777777" w:rsidR="00412453" w:rsidRDefault="00412453">
            <w:pPr>
              <w:numPr>
                <w:ilvl w:val="0"/>
                <w:numId w:val="37"/>
              </w:numPr>
              <w:spacing w:line="300" w:lineRule="auto"/>
              <w:ind w:firstLineChars="0"/>
              <w:rPr>
                <w:sz w:val="21"/>
                <w:szCs w:val="21"/>
              </w:rPr>
            </w:pPr>
          </w:p>
        </w:tc>
        <w:tc>
          <w:tcPr>
            <w:tcW w:w="4429" w:type="dxa"/>
          </w:tcPr>
          <w:p w14:paraId="2E667679" w14:textId="77777777" w:rsidR="00412453" w:rsidRDefault="00000000">
            <w:pPr>
              <w:spacing w:line="300" w:lineRule="auto"/>
              <w:ind w:firstLineChars="0" w:firstLine="0"/>
              <w:rPr>
                <w:sz w:val="21"/>
                <w:szCs w:val="21"/>
              </w:rPr>
            </w:pPr>
            <w:proofErr w:type="spellStart"/>
            <w:r>
              <w:rPr>
                <w:rFonts w:hint="eastAsia"/>
                <w:sz w:val="21"/>
                <w:szCs w:val="21"/>
              </w:rPr>
              <w:t>工厂试装检验</w:t>
            </w:r>
            <w:proofErr w:type="spellEnd"/>
          </w:p>
        </w:tc>
        <w:tc>
          <w:tcPr>
            <w:tcW w:w="1274" w:type="dxa"/>
          </w:tcPr>
          <w:p w14:paraId="2BDBCBF0" w14:textId="77777777" w:rsidR="00412453" w:rsidRDefault="00412453">
            <w:pPr>
              <w:spacing w:line="300" w:lineRule="auto"/>
              <w:ind w:firstLineChars="0" w:firstLine="0"/>
              <w:rPr>
                <w:sz w:val="21"/>
                <w:szCs w:val="21"/>
              </w:rPr>
            </w:pPr>
          </w:p>
        </w:tc>
        <w:tc>
          <w:tcPr>
            <w:tcW w:w="1274" w:type="dxa"/>
          </w:tcPr>
          <w:p w14:paraId="2A2B70B5" w14:textId="77777777" w:rsidR="00412453" w:rsidRDefault="00000000">
            <w:pPr>
              <w:spacing w:line="300" w:lineRule="auto"/>
              <w:ind w:firstLineChars="0" w:firstLine="0"/>
              <w:rPr>
                <w:szCs w:val="20"/>
              </w:rPr>
            </w:pPr>
            <w:r>
              <w:rPr>
                <w:rFonts w:hint="eastAsia"/>
                <w:sz w:val="21"/>
                <w:szCs w:val="21"/>
              </w:rPr>
              <w:t>√</w:t>
            </w:r>
          </w:p>
        </w:tc>
        <w:tc>
          <w:tcPr>
            <w:tcW w:w="1434" w:type="dxa"/>
          </w:tcPr>
          <w:p w14:paraId="5F8FA445" w14:textId="77777777" w:rsidR="00412453" w:rsidRDefault="00000000">
            <w:pPr>
              <w:spacing w:line="300" w:lineRule="auto"/>
              <w:ind w:firstLineChars="0" w:firstLine="0"/>
              <w:rPr>
                <w:szCs w:val="20"/>
              </w:rPr>
            </w:pPr>
            <w:r>
              <w:rPr>
                <w:rFonts w:hint="eastAsia"/>
                <w:sz w:val="21"/>
                <w:szCs w:val="21"/>
              </w:rPr>
              <w:t>√</w:t>
            </w:r>
          </w:p>
        </w:tc>
      </w:tr>
      <w:tr w:rsidR="00412453" w14:paraId="58B60955" w14:textId="77777777">
        <w:tc>
          <w:tcPr>
            <w:tcW w:w="875" w:type="dxa"/>
            <w:tcBorders>
              <w:left w:val="single" w:sz="8" w:space="0" w:color="auto"/>
            </w:tcBorders>
          </w:tcPr>
          <w:p w14:paraId="58B68EFB" w14:textId="77777777" w:rsidR="00412453" w:rsidRDefault="00412453">
            <w:pPr>
              <w:numPr>
                <w:ilvl w:val="0"/>
                <w:numId w:val="37"/>
              </w:numPr>
              <w:spacing w:line="300" w:lineRule="auto"/>
              <w:ind w:firstLineChars="0"/>
              <w:rPr>
                <w:sz w:val="21"/>
                <w:szCs w:val="21"/>
              </w:rPr>
            </w:pPr>
          </w:p>
        </w:tc>
        <w:tc>
          <w:tcPr>
            <w:tcW w:w="4429" w:type="dxa"/>
          </w:tcPr>
          <w:p w14:paraId="6E980D2C" w14:textId="77777777" w:rsidR="00412453" w:rsidRDefault="00000000">
            <w:pPr>
              <w:spacing w:line="300" w:lineRule="auto"/>
              <w:ind w:firstLineChars="0" w:firstLine="0"/>
              <w:rPr>
                <w:sz w:val="21"/>
                <w:szCs w:val="21"/>
              </w:rPr>
            </w:pPr>
            <w:proofErr w:type="spellStart"/>
            <w:r>
              <w:rPr>
                <w:rFonts w:hint="eastAsia"/>
                <w:sz w:val="21"/>
                <w:szCs w:val="21"/>
              </w:rPr>
              <w:t>空载试运转检查</w:t>
            </w:r>
            <w:proofErr w:type="spellEnd"/>
          </w:p>
        </w:tc>
        <w:tc>
          <w:tcPr>
            <w:tcW w:w="1274" w:type="dxa"/>
          </w:tcPr>
          <w:p w14:paraId="5A3E3097" w14:textId="77777777" w:rsidR="00412453" w:rsidRDefault="00412453">
            <w:pPr>
              <w:spacing w:line="300" w:lineRule="auto"/>
              <w:ind w:firstLineChars="0" w:firstLine="0"/>
              <w:rPr>
                <w:sz w:val="21"/>
                <w:szCs w:val="21"/>
              </w:rPr>
            </w:pPr>
          </w:p>
        </w:tc>
        <w:tc>
          <w:tcPr>
            <w:tcW w:w="1274" w:type="dxa"/>
          </w:tcPr>
          <w:p w14:paraId="1EDB085E" w14:textId="77777777" w:rsidR="00412453" w:rsidRDefault="00000000">
            <w:pPr>
              <w:spacing w:line="300" w:lineRule="auto"/>
              <w:ind w:firstLineChars="0" w:firstLine="0"/>
              <w:rPr>
                <w:szCs w:val="20"/>
              </w:rPr>
            </w:pPr>
            <w:r>
              <w:rPr>
                <w:rFonts w:hint="eastAsia"/>
                <w:sz w:val="21"/>
                <w:szCs w:val="21"/>
              </w:rPr>
              <w:t>√</w:t>
            </w:r>
          </w:p>
        </w:tc>
        <w:tc>
          <w:tcPr>
            <w:tcW w:w="1434" w:type="dxa"/>
          </w:tcPr>
          <w:p w14:paraId="53DCCD1F" w14:textId="77777777" w:rsidR="00412453" w:rsidRDefault="00000000">
            <w:pPr>
              <w:spacing w:line="300" w:lineRule="auto"/>
              <w:ind w:firstLineChars="0" w:firstLine="0"/>
              <w:rPr>
                <w:szCs w:val="20"/>
              </w:rPr>
            </w:pPr>
            <w:r>
              <w:rPr>
                <w:rFonts w:hint="eastAsia"/>
                <w:sz w:val="21"/>
                <w:szCs w:val="21"/>
              </w:rPr>
              <w:t>√</w:t>
            </w:r>
          </w:p>
        </w:tc>
      </w:tr>
      <w:tr w:rsidR="00412453" w14:paraId="6154064F" w14:textId="77777777">
        <w:tc>
          <w:tcPr>
            <w:tcW w:w="875" w:type="dxa"/>
            <w:tcBorders>
              <w:left w:val="single" w:sz="8" w:space="0" w:color="auto"/>
            </w:tcBorders>
          </w:tcPr>
          <w:p w14:paraId="5A90F15F" w14:textId="77777777" w:rsidR="00412453" w:rsidRDefault="00412453">
            <w:pPr>
              <w:numPr>
                <w:ilvl w:val="0"/>
                <w:numId w:val="37"/>
              </w:numPr>
              <w:spacing w:line="300" w:lineRule="auto"/>
              <w:ind w:firstLineChars="0"/>
              <w:rPr>
                <w:sz w:val="21"/>
                <w:szCs w:val="21"/>
              </w:rPr>
            </w:pPr>
          </w:p>
        </w:tc>
        <w:tc>
          <w:tcPr>
            <w:tcW w:w="4429" w:type="dxa"/>
          </w:tcPr>
          <w:p w14:paraId="0588AE25" w14:textId="77777777" w:rsidR="00412453" w:rsidRDefault="00000000">
            <w:pPr>
              <w:spacing w:line="300" w:lineRule="auto"/>
              <w:ind w:firstLineChars="0" w:firstLine="0"/>
              <w:rPr>
                <w:sz w:val="21"/>
                <w:szCs w:val="21"/>
              </w:rPr>
            </w:pPr>
            <w:proofErr w:type="spellStart"/>
            <w:r>
              <w:rPr>
                <w:rFonts w:hint="eastAsia"/>
                <w:sz w:val="21"/>
                <w:szCs w:val="21"/>
              </w:rPr>
              <w:t>负载试运转检查</w:t>
            </w:r>
            <w:proofErr w:type="spellEnd"/>
          </w:p>
        </w:tc>
        <w:tc>
          <w:tcPr>
            <w:tcW w:w="1274" w:type="dxa"/>
          </w:tcPr>
          <w:p w14:paraId="678D72BE" w14:textId="77777777" w:rsidR="00412453" w:rsidRDefault="00412453">
            <w:pPr>
              <w:spacing w:line="300" w:lineRule="auto"/>
              <w:ind w:firstLineChars="0" w:firstLine="0"/>
              <w:rPr>
                <w:sz w:val="21"/>
                <w:szCs w:val="21"/>
              </w:rPr>
            </w:pPr>
          </w:p>
        </w:tc>
        <w:tc>
          <w:tcPr>
            <w:tcW w:w="1274" w:type="dxa"/>
          </w:tcPr>
          <w:p w14:paraId="3877D0CB" w14:textId="77777777" w:rsidR="00412453" w:rsidRDefault="00000000">
            <w:pPr>
              <w:spacing w:line="300" w:lineRule="auto"/>
              <w:ind w:firstLineChars="0" w:firstLine="0"/>
              <w:rPr>
                <w:szCs w:val="20"/>
              </w:rPr>
            </w:pPr>
            <w:r>
              <w:rPr>
                <w:rFonts w:hint="eastAsia"/>
                <w:sz w:val="21"/>
                <w:szCs w:val="21"/>
              </w:rPr>
              <w:t>√</w:t>
            </w:r>
          </w:p>
        </w:tc>
        <w:tc>
          <w:tcPr>
            <w:tcW w:w="1434" w:type="dxa"/>
          </w:tcPr>
          <w:p w14:paraId="6791D98E" w14:textId="77777777" w:rsidR="00412453" w:rsidRDefault="00000000">
            <w:pPr>
              <w:spacing w:line="300" w:lineRule="auto"/>
              <w:ind w:firstLineChars="0" w:firstLine="0"/>
              <w:rPr>
                <w:szCs w:val="20"/>
              </w:rPr>
            </w:pPr>
            <w:r>
              <w:rPr>
                <w:rFonts w:hint="eastAsia"/>
                <w:sz w:val="21"/>
                <w:szCs w:val="21"/>
              </w:rPr>
              <w:t>√</w:t>
            </w:r>
          </w:p>
        </w:tc>
      </w:tr>
      <w:tr w:rsidR="00412453" w14:paraId="385B19D7" w14:textId="77777777">
        <w:tc>
          <w:tcPr>
            <w:tcW w:w="875" w:type="dxa"/>
            <w:tcBorders>
              <w:left w:val="single" w:sz="8" w:space="0" w:color="auto"/>
            </w:tcBorders>
          </w:tcPr>
          <w:p w14:paraId="6F82E9DA" w14:textId="77777777" w:rsidR="00412453" w:rsidRDefault="00412453">
            <w:pPr>
              <w:numPr>
                <w:ilvl w:val="0"/>
                <w:numId w:val="37"/>
              </w:numPr>
              <w:spacing w:line="300" w:lineRule="auto"/>
              <w:ind w:firstLineChars="0"/>
              <w:rPr>
                <w:sz w:val="21"/>
                <w:szCs w:val="21"/>
              </w:rPr>
            </w:pPr>
          </w:p>
        </w:tc>
        <w:tc>
          <w:tcPr>
            <w:tcW w:w="4429" w:type="dxa"/>
          </w:tcPr>
          <w:p w14:paraId="0C523248" w14:textId="77777777" w:rsidR="00412453" w:rsidRDefault="00000000">
            <w:pPr>
              <w:spacing w:line="300" w:lineRule="auto"/>
              <w:ind w:firstLineChars="0" w:firstLine="0"/>
              <w:rPr>
                <w:sz w:val="21"/>
                <w:szCs w:val="21"/>
              </w:rPr>
            </w:pPr>
            <w:proofErr w:type="spellStart"/>
            <w:r>
              <w:rPr>
                <w:rFonts w:hint="eastAsia"/>
                <w:sz w:val="21"/>
                <w:szCs w:val="21"/>
              </w:rPr>
              <w:t>装箱检验</w:t>
            </w:r>
            <w:proofErr w:type="spellEnd"/>
          </w:p>
        </w:tc>
        <w:tc>
          <w:tcPr>
            <w:tcW w:w="1274" w:type="dxa"/>
          </w:tcPr>
          <w:p w14:paraId="485F9ECA" w14:textId="77777777" w:rsidR="00412453" w:rsidRDefault="00412453">
            <w:pPr>
              <w:spacing w:line="300" w:lineRule="auto"/>
              <w:ind w:firstLineChars="0" w:firstLine="0"/>
              <w:rPr>
                <w:sz w:val="21"/>
                <w:szCs w:val="21"/>
              </w:rPr>
            </w:pPr>
          </w:p>
        </w:tc>
        <w:tc>
          <w:tcPr>
            <w:tcW w:w="1274" w:type="dxa"/>
          </w:tcPr>
          <w:p w14:paraId="175B92C9" w14:textId="77777777" w:rsidR="00412453" w:rsidRDefault="00412453">
            <w:pPr>
              <w:spacing w:line="300" w:lineRule="auto"/>
              <w:ind w:firstLineChars="0" w:firstLine="0"/>
              <w:rPr>
                <w:sz w:val="21"/>
                <w:szCs w:val="21"/>
              </w:rPr>
            </w:pPr>
          </w:p>
        </w:tc>
        <w:tc>
          <w:tcPr>
            <w:tcW w:w="1434" w:type="dxa"/>
          </w:tcPr>
          <w:p w14:paraId="2F1AF5F9" w14:textId="77777777" w:rsidR="00412453" w:rsidRDefault="00000000">
            <w:pPr>
              <w:spacing w:line="300" w:lineRule="auto"/>
              <w:ind w:firstLineChars="0" w:firstLine="0"/>
              <w:rPr>
                <w:szCs w:val="20"/>
              </w:rPr>
            </w:pPr>
            <w:r>
              <w:rPr>
                <w:rFonts w:hint="eastAsia"/>
                <w:sz w:val="21"/>
                <w:szCs w:val="21"/>
              </w:rPr>
              <w:t>√</w:t>
            </w:r>
          </w:p>
        </w:tc>
      </w:tr>
      <w:tr w:rsidR="00412453" w14:paraId="4FFE4705" w14:textId="77777777">
        <w:tc>
          <w:tcPr>
            <w:tcW w:w="9286" w:type="dxa"/>
            <w:gridSpan w:val="5"/>
            <w:tcBorders>
              <w:left w:val="single" w:sz="8" w:space="0" w:color="auto"/>
            </w:tcBorders>
          </w:tcPr>
          <w:p w14:paraId="19FB126B" w14:textId="77777777" w:rsidR="00412453" w:rsidRDefault="00000000">
            <w:pPr>
              <w:spacing w:line="300" w:lineRule="auto"/>
              <w:ind w:firstLineChars="0" w:firstLine="0"/>
              <w:rPr>
                <w:sz w:val="21"/>
                <w:szCs w:val="21"/>
                <w:lang w:eastAsia="zh-CN"/>
              </w:rPr>
            </w:pPr>
            <w:r>
              <w:rPr>
                <w:rFonts w:hint="eastAsia"/>
                <w:sz w:val="21"/>
                <w:szCs w:val="21"/>
                <w:lang w:eastAsia="zh-CN"/>
              </w:rPr>
              <w:t>注：</w:t>
            </w:r>
            <w:r>
              <w:rPr>
                <w:rFonts w:hint="eastAsia"/>
                <w:sz w:val="21"/>
                <w:szCs w:val="21"/>
                <w:lang w:eastAsia="zh-CN"/>
              </w:rPr>
              <w:t>H</w:t>
            </w:r>
            <w:r>
              <w:rPr>
                <w:rFonts w:hint="eastAsia"/>
                <w:sz w:val="21"/>
                <w:szCs w:val="21"/>
                <w:lang w:eastAsia="zh-CN"/>
              </w:rPr>
              <w:t>——停工待检，</w:t>
            </w:r>
            <w:r>
              <w:rPr>
                <w:rFonts w:hint="eastAsia"/>
                <w:sz w:val="21"/>
                <w:szCs w:val="21"/>
                <w:lang w:eastAsia="zh-CN"/>
              </w:rPr>
              <w:t>W</w:t>
            </w:r>
            <w:r>
              <w:rPr>
                <w:rFonts w:hint="eastAsia"/>
                <w:sz w:val="21"/>
                <w:szCs w:val="21"/>
                <w:lang w:eastAsia="zh-CN"/>
              </w:rPr>
              <w:t>——现场见证，</w:t>
            </w:r>
            <w:r>
              <w:rPr>
                <w:rFonts w:hint="eastAsia"/>
                <w:sz w:val="21"/>
                <w:szCs w:val="21"/>
                <w:lang w:eastAsia="zh-CN"/>
              </w:rPr>
              <w:t>R</w:t>
            </w:r>
            <w:r>
              <w:rPr>
                <w:rFonts w:hint="eastAsia"/>
                <w:sz w:val="21"/>
                <w:szCs w:val="21"/>
                <w:lang w:eastAsia="zh-CN"/>
              </w:rPr>
              <w:t>——文件见证</w:t>
            </w:r>
            <w:r>
              <w:rPr>
                <w:rFonts w:hint="eastAsia"/>
                <w:sz w:val="21"/>
                <w:szCs w:val="21"/>
                <w:lang w:eastAsia="zh-CN"/>
              </w:rPr>
              <w:t xml:space="preserve"> </w:t>
            </w:r>
          </w:p>
        </w:tc>
      </w:tr>
    </w:tbl>
    <w:p w14:paraId="68F774D6" w14:textId="77777777" w:rsidR="00412453" w:rsidRDefault="00412453">
      <w:pPr>
        <w:pStyle w:val="aa"/>
        <w:ind w:firstLine="440"/>
        <w:rPr>
          <w:lang w:eastAsia="zh-CN"/>
        </w:rPr>
      </w:pPr>
    </w:p>
    <w:p w14:paraId="784A36C4" w14:textId="77777777" w:rsidR="00412453" w:rsidRDefault="00000000">
      <w:pPr>
        <w:pStyle w:val="2"/>
        <w:tabs>
          <w:tab w:val="left" w:pos="0"/>
        </w:tabs>
        <w:ind w:left="480" w:hanging="7"/>
        <w:jc w:val="left"/>
        <w:rPr>
          <w:lang w:eastAsia="zh-CN"/>
        </w:rPr>
      </w:pPr>
      <w:bookmarkStart w:id="254" w:name="_Toc332962656"/>
      <w:bookmarkStart w:id="255" w:name="_Toc14426910"/>
      <w:bookmarkStart w:id="256" w:name="_Toc332899679"/>
      <w:bookmarkStart w:id="257" w:name="_Toc73940964"/>
      <w:bookmarkStart w:id="258" w:name="_Toc267549601"/>
      <w:r>
        <w:rPr>
          <w:rFonts w:hint="eastAsia"/>
          <w:lang w:eastAsia="zh-CN"/>
        </w:rPr>
        <w:t>调试</w:t>
      </w:r>
      <w:bookmarkStart w:id="259" w:name="_Hlt14426980"/>
      <w:bookmarkEnd w:id="254"/>
      <w:bookmarkEnd w:id="255"/>
      <w:bookmarkEnd w:id="256"/>
      <w:bookmarkEnd w:id="257"/>
      <w:bookmarkEnd w:id="258"/>
      <w:bookmarkEnd w:id="259"/>
    </w:p>
    <w:p w14:paraId="5223F52A" w14:textId="77777777" w:rsidR="00412453" w:rsidRDefault="00000000">
      <w:pPr>
        <w:pStyle w:val="3"/>
      </w:pPr>
      <w:bookmarkStart w:id="260" w:name="_Toc73940965"/>
      <w:bookmarkStart w:id="261" w:name="_Toc332962657"/>
      <w:bookmarkStart w:id="262" w:name="_Toc14426911"/>
      <w:bookmarkStart w:id="263" w:name="_Toc332899680"/>
      <w:bookmarkStart w:id="264" w:name="_Toc267549602"/>
      <w:proofErr w:type="spellStart"/>
      <w:r>
        <w:rPr>
          <w:rFonts w:hint="eastAsia"/>
        </w:rPr>
        <w:t>总体计划安排</w:t>
      </w:r>
      <w:bookmarkEnd w:id="260"/>
      <w:bookmarkEnd w:id="261"/>
      <w:bookmarkEnd w:id="262"/>
      <w:bookmarkEnd w:id="263"/>
      <w:bookmarkEnd w:id="264"/>
      <w:proofErr w:type="spellEnd"/>
    </w:p>
    <w:p w14:paraId="48811EC1" w14:textId="77777777" w:rsidR="00412453" w:rsidRDefault="00000000">
      <w:pPr>
        <w:adjustRightInd w:val="0"/>
        <w:snapToGrid w:val="0"/>
        <w:ind w:firstLine="480"/>
        <w:rPr>
          <w:szCs w:val="24"/>
          <w:lang w:eastAsia="zh-CN"/>
        </w:rPr>
      </w:pPr>
      <w:r>
        <w:rPr>
          <w:rFonts w:hint="eastAsia"/>
          <w:szCs w:val="24"/>
          <w:lang w:eastAsia="zh-CN"/>
        </w:rPr>
        <w:t>采购人在整个项目安装结束后，进行整个项目的调试。具备条件后，废气收集与处理系统进入调试和可靠性运行阶段。</w:t>
      </w:r>
    </w:p>
    <w:p w14:paraId="1C85AB6E" w14:textId="77777777" w:rsidR="00412453" w:rsidRDefault="00000000">
      <w:pPr>
        <w:pStyle w:val="3"/>
        <w:rPr>
          <w:lang w:eastAsia="zh-CN"/>
        </w:rPr>
      </w:pPr>
      <w:bookmarkStart w:id="265" w:name="_Toc332962658"/>
      <w:bookmarkStart w:id="266" w:name="_Toc332899681"/>
      <w:bookmarkStart w:id="267" w:name="_Toc73940966"/>
      <w:bookmarkStart w:id="268" w:name="_Toc267549603"/>
      <w:bookmarkStart w:id="269" w:name="_Toc14426912"/>
      <w:r>
        <w:rPr>
          <w:rFonts w:hint="eastAsia"/>
          <w:lang w:eastAsia="zh-CN"/>
        </w:rPr>
        <w:t>总的要求</w:t>
      </w:r>
      <w:bookmarkEnd w:id="265"/>
      <w:bookmarkEnd w:id="266"/>
      <w:bookmarkEnd w:id="267"/>
      <w:bookmarkEnd w:id="268"/>
      <w:bookmarkEnd w:id="269"/>
    </w:p>
    <w:p w14:paraId="4F0E6238" w14:textId="77777777" w:rsidR="00412453" w:rsidRDefault="00000000">
      <w:pPr>
        <w:adjustRightInd w:val="0"/>
        <w:snapToGrid w:val="0"/>
        <w:ind w:firstLine="480"/>
        <w:rPr>
          <w:szCs w:val="24"/>
          <w:lang w:eastAsia="zh-CN"/>
        </w:rPr>
      </w:pPr>
      <w:r>
        <w:rPr>
          <w:rFonts w:hint="eastAsia"/>
          <w:szCs w:val="24"/>
          <w:lang w:eastAsia="zh-CN"/>
        </w:rPr>
        <w:t>废气收集与处理系统在采购人整个项目结束后，投标方按合同的要求，负责指导现场调试和可靠性运行，派遣有经验的技术专家到现场进行技术指导服务。</w:t>
      </w:r>
    </w:p>
    <w:p w14:paraId="75DACE37" w14:textId="77777777" w:rsidR="00412453" w:rsidRDefault="00000000">
      <w:pPr>
        <w:adjustRightInd w:val="0"/>
        <w:snapToGrid w:val="0"/>
        <w:ind w:firstLine="480"/>
        <w:rPr>
          <w:szCs w:val="24"/>
          <w:lang w:eastAsia="zh-CN"/>
        </w:rPr>
      </w:pPr>
      <w:r>
        <w:rPr>
          <w:rFonts w:hint="eastAsia"/>
          <w:szCs w:val="24"/>
          <w:lang w:eastAsia="zh-CN"/>
        </w:rPr>
        <w:t>投标方在调试前一周提供用于废气收集与处理系统调试和可靠性运行的试验内容、程序以及所有相关的文件资料，包括专用仪表和专用工具清单、使用说明等。</w:t>
      </w:r>
    </w:p>
    <w:p w14:paraId="662605F2" w14:textId="77777777" w:rsidR="00412453" w:rsidRDefault="00000000">
      <w:pPr>
        <w:adjustRightInd w:val="0"/>
        <w:snapToGrid w:val="0"/>
        <w:ind w:firstLine="480"/>
        <w:rPr>
          <w:szCs w:val="24"/>
          <w:lang w:eastAsia="zh-CN"/>
        </w:rPr>
      </w:pPr>
      <w:r>
        <w:rPr>
          <w:rFonts w:hint="eastAsia"/>
          <w:szCs w:val="24"/>
          <w:lang w:eastAsia="zh-CN"/>
        </w:rPr>
        <w:t>投标方负责准备和提供调试所需要的专用仪表和专用工具，在调试前带到现场。这些仪表和工具在完成工作后按合同全数归还。</w:t>
      </w:r>
    </w:p>
    <w:p w14:paraId="5BBEF964" w14:textId="77777777" w:rsidR="00412453" w:rsidRDefault="00000000">
      <w:pPr>
        <w:pStyle w:val="3"/>
      </w:pPr>
      <w:bookmarkStart w:id="270" w:name="_Toc332962659"/>
      <w:bookmarkStart w:id="271" w:name="_Toc73940967"/>
      <w:bookmarkStart w:id="272" w:name="_Toc14426913"/>
      <w:bookmarkStart w:id="273" w:name="_Toc267549604"/>
      <w:bookmarkStart w:id="274" w:name="_Toc332899682"/>
      <w:r>
        <w:rPr>
          <w:rFonts w:hint="eastAsia"/>
          <w:lang w:eastAsia="zh-CN"/>
        </w:rPr>
        <w:t>调试</w:t>
      </w:r>
      <w:bookmarkEnd w:id="270"/>
      <w:bookmarkEnd w:id="271"/>
      <w:bookmarkEnd w:id="272"/>
      <w:bookmarkEnd w:id="273"/>
      <w:bookmarkEnd w:id="274"/>
    </w:p>
    <w:p w14:paraId="4872616C" w14:textId="77777777" w:rsidR="00412453" w:rsidRDefault="00000000">
      <w:pPr>
        <w:adjustRightInd w:val="0"/>
        <w:snapToGrid w:val="0"/>
        <w:ind w:firstLine="480"/>
        <w:rPr>
          <w:szCs w:val="24"/>
          <w:lang w:eastAsia="zh-CN"/>
        </w:rPr>
      </w:pPr>
      <w:r>
        <w:rPr>
          <w:rFonts w:hint="eastAsia"/>
          <w:szCs w:val="24"/>
          <w:lang w:eastAsia="zh-CN"/>
        </w:rPr>
        <w:t>由投标方</w:t>
      </w:r>
      <w:r>
        <w:rPr>
          <w:rFonts w:hint="eastAsia"/>
          <w:szCs w:val="24"/>
          <w:lang w:val="en-US" w:eastAsia="zh-CN"/>
        </w:rPr>
        <w:t>编制详细的调试计划</w:t>
      </w:r>
      <w:r>
        <w:rPr>
          <w:rFonts w:hint="eastAsia"/>
          <w:szCs w:val="24"/>
          <w:lang w:eastAsia="zh-CN"/>
        </w:rPr>
        <w:t>，</w:t>
      </w:r>
      <w:r>
        <w:rPr>
          <w:rFonts w:hint="eastAsia"/>
          <w:szCs w:val="24"/>
          <w:lang w:val="en-US" w:eastAsia="zh-CN"/>
        </w:rPr>
        <w:t>并</w:t>
      </w:r>
      <w:r>
        <w:rPr>
          <w:rFonts w:hint="eastAsia"/>
          <w:szCs w:val="24"/>
          <w:lang w:eastAsia="zh-CN"/>
        </w:rPr>
        <w:t>按</w:t>
      </w:r>
      <w:r>
        <w:rPr>
          <w:rFonts w:hint="eastAsia"/>
          <w:szCs w:val="24"/>
          <w:lang w:val="en-US" w:eastAsia="zh-CN"/>
        </w:rPr>
        <w:t>调试计划的要求和项目进行工艺调试</w:t>
      </w:r>
      <w:r>
        <w:rPr>
          <w:rFonts w:hint="eastAsia"/>
          <w:szCs w:val="24"/>
          <w:lang w:eastAsia="zh-CN"/>
        </w:rPr>
        <w:t>。</w:t>
      </w:r>
      <w:r>
        <w:rPr>
          <w:rFonts w:hint="eastAsia"/>
          <w:szCs w:val="24"/>
          <w:lang w:val="en-US" w:eastAsia="zh-CN"/>
        </w:rPr>
        <w:t>采购人</w:t>
      </w:r>
      <w:r>
        <w:rPr>
          <w:rFonts w:hint="eastAsia"/>
          <w:szCs w:val="24"/>
          <w:lang w:eastAsia="zh-CN"/>
        </w:rPr>
        <w:t>参与和见证这些试验，并对这些试验进行督导。</w:t>
      </w:r>
    </w:p>
    <w:p w14:paraId="67103BE2" w14:textId="77777777" w:rsidR="00412453" w:rsidRDefault="00000000">
      <w:pPr>
        <w:adjustRightInd w:val="0"/>
        <w:snapToGrid w:val="0"/>
        <w:ind w:firstLine="480"/>
        <w:rPr>
          <w:szCs w:val="24"/>
          <w:lang w:val="en-US" w:eastAsia="zh-CN"/>
        </w:rPr>
      </w:pPr>
      <w:r>
        <w:rPr>
          <w:rFonts w:hint="eastAsia"/>
          <w:szCs w:val="24"/>
          <w:lang w:val="en-US" w:eastAsia="zh-CN"/>
        </w:rPr>
        <w:lastRenderedPageBreak/>
        <w:t>投标方负责整个调试工作，成立由采购人相应专业人员组成的调试机构。调试机构至少由</w:t>
      </w:r>
      <w:r>
        <w:rPr>
          <w:rFonts w:hint="eastAsia"/>
          <w:szCs w:val="24"/>
          <w:lang w:val="en-US" w:eastAsia="zh-CN"/>
        </w:rPr>
        <w:t>4</w:t>
      </w:r>
      <w:r>
        <w:rPr>
          <w:rFonts w:hint="eastAsia"/>
          <w:szCs w:val="24"/>
          <w:lang w:val="en-US" w:eastAsia="zh-CN"/>
        </w:rPr>
        <w:t>人组成，包含调试负责人</w:t>
      </w:r>
      <w:r>
        <w:rPr>
          <w:rFonts w:hint="eastAsia"/>
          <w:szCs w:val="24"/>
          <w:lang w:val="en-US" w:eastAsia="zh-CN"/>
        </w:rPr>
        <w:t>1</w:t>
      </w:r>
      <w:r>
        <w:rPr>
          <w:rFonts w:hint="eastAsia"/>
          <w:szCs w:val="24"/>
          <w:lang w:val="en-US" w:eastAsia="zh-CN"/>
        </w:rPr>
        <w:t>人，电气、工艺、设计</w:t>
      </w:r>
      <w:r>
        <w:rPr>
          <w:rFonts w:hint="eastAsia"/>
          <w:szCs w:val="24"/>
          <w:lang w:val="en-US" w:eastAsia="zh-CN"/>
        </w:rPr>
        <w:t>3</w:t>
      </w:r>
      <w:r>
        <w:rPr>
          <w:rFonts w:hint="eastAsia"/>
          <w:szCs w:val="24"/>
          <w:lang w:val="en-US" w:eastAsia="zh-CN"/>
        </w:rPr>
        <w:t>个专业人员。调试主要负责人为投标方员工，具有相关从业资质，且具备同类项目调试业绩。</w:t>
      </w:r>
    </w:p>
    <w:p w14:paraId="74D62A29" w14:textId="77777777" w:rsidR="00412453" w:rsidRDefault="00000000">
      <w:pPr>
        <w:pStyle w:val="cucd-0"/>
        <w:ind w:firstLineChars="0" w:firstLine="0"/>
        <w:jc w:val="center"/>
      </w:pPr>
      <w:r>
        <w:rPr>
          <w:rFonts w:hint="eastAsia"/>
        </w:rPr>
        <w:t>表</w:t>
      </w:r>
      <w:r>
        <w:rPr>
          <w:rFonts w:hint="eastAsia"/>
        </w:rPr>
        <w:t>8-1</w:t>
      </w:r>
      <w:r>
        <w:t xml:space="preserve">  </w:t>
      </w:r>
      <w:r>
        <w:rPr>
          <w:rFonts w:hint="eastAsia"/>
        </w:rPr>
        <w:t>调试机构人员配置清单</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3"/>
        <w:gridCol w:w="2515"/>
        <w:gridCol w:w="1073"/>
        <w:gridCol w:w="3694"/>
        <w:gridCol w:w="1747"/>
      </w:tblGrid>
      <w:tr w:rsidR="00412453" w14:paraId="0EB2C3CB" w14:textId="77777777">
        <w:trPr>
          <w:jc w:val="center"/>
        </w:trPr>
        <w:tc>
          <w:tcPr>
            <w:tcW w:w="933" w:type="dxa"/>
          </w:tcPr>
          <w:p w14:paraId="571C57A9" w14:textId="77777777" w:rsidR="00412453" w:rsidRDefault="00000000">
            <w:pPr>
              <w:pStyle w:val="cucd-0"/>
              <w:widowControl w:val="0"/>
              <w:adjustRightInd w:val="0"/>
              <w:ind w:firstLineChars="0" w:firstLine="0"/>
              <w:jc w:val="center"/>
              <w:textAlignment w:val="baseline"/>
            </w:pPr>
            <w:r>
              <w:rPr>
                <w:rFonts w:hint="eastAsia"/>
              </w:rPr>
              <w:t>序号</w:t>
            </w:r>
          </w:p>
        </w:tc>
        <w:tc>
          <w:tcPr>
            <w:tcW w:w="2515" w:type="dxa"/>
          </w:tcPr>
          <w:p w14:paraId="755BD678" w14:textId="77777777" w:rsidR="00412453" w:rsidRDefault="00000000">
            <w:pPr>
              <w:pStyle w:val="cucd-0"/>
              <w:widowControl w:val="0"/>
              <w:adjustRightInd w:val="0"/>
              <w:ind w:firstLineChars="0" w:firstLine="0"/>
              <w:textAlignment w:val="baseline"/>
            </w:pPr>
            <w:r>
              <w:rPr>
                <w:rFonts w:hint="eastAsia"/>
              </w:rPr>
              <w:t>部门</w:t>
            </w:r>
          </w:p>
        </w:tc>
        <w:tc>
          <w:tcPr>
            <w:tcW w:w="1073" w:type="dxa"/>
          </w:tcPr>
          <w:p w14:paraId="5F3F9EE5" w14:textId="77777777" w:rsidR="00412453" w:rsidRDefault="00000000">
            <w:pPr>
              <w:pStyle w:val="cucd-0"/>
              <w:widowControl w:val="0"/>
              <w:adjustRightInd w:val="0"/>
              <w:ind w:firstLineChars="0" w:firstLine="0"/>
              <w:textAlignment w:val="baseline"/>
            </w:pPr>
            <w:r>
              <w:rPr>
                <w:rFonts w:hint="eastAsia"/>
              </w:rPr>
              <w:t>姓名</w:t>
            </w:r>
          </w:p>
        </w:tc>
        <w:tc>
          <w:tcPr>
            <w:tcW w:w="3694" w:type="dxa"/>
          </w:tcPr>
          <w:p w14:paraId="26BFA736" w14:textId="77777777" w:rsidR="00412453" w:rsidRDefault="00000000">
            <w:pPr>
              <w:pStyle w:val="cucd-0"/>
              <w:widowControl w:val="0"/>
              <w:adjustRightInd w:val="0"/>
              <w:ind w:firstLineChars="0" w:firstLine="0"/>
              <w:textAlignment w:val="baseline"/>
            </w:pPr>
            <w:r>
              <w:rPr>
                <w:rFonts w:hint="eastAsia"/>
              </w:rPr>
              <w:t>工作经历及本项目职责</w:t>
            </w:r>
          </w:p>
        </w:tc>
        <w:tc>
          <w:tcPr>
            <w:tcW w:w="1747" w:type="dxa"/>
          </w:tcPr>
          <w:p w14:paraId="217E8B4D" w14:textId="77777777" w:rsidR="00412453" w:rsidRDefault="00000000">
            <w:pPr>
              <w:pStyle w:val="cucd-0"/>
              <w:widowControl w:val="0"/>
              <w:adjustRightInd w:val="0"/>
              <w:ind w:firstLineChars="0" w:firstLine="0"/>
              <w:textAlignment w:val="baseline"/>
            </w:pPr>
            <w:r>
              <w:rPr>
                <w:rFonts w:hint="eastAsia"/>
              </w:rPr>
              <w:t>联系方式</w:t>
            </w:r>
          </w:p>
        </w:tc>
      </w:tr>
      <w:tr w:rsidR="00412453" w14:paraId="0161BED2" w14:textId="77777777">
        <w:trPr>
          <w:jc w:val="center"/>
        </w:trPr>
        <w:tc>
          <w:tcPr>
            <w:tcW w:w="933" w:type="dxa"/>
          </w:tcPr>
          <w:p w14:paraId="7B0E0CC6" w14:textId="77777777" w:rsidR="00412453" w:rsidRDefault="00000000">
            <w:pPr>
              <w:pStyle w:val="cucd-0"/>
              <w:widowControl w:val="0"/>
              <w:adjustRightInd w:val="0"/>
              <w:ind w:firstLineChars="0" w:firstLine="0"/>
              <w:jc w:val="center"/>
              <w:textAlignment w:val="baseline"/>
            </w:pPr>
            <w:r>
              <w:t>1</w:t>
            </w:r>
          </w:p>
        </w:tc>
        <w:tc>
          <w:tcPr>
            <w:tcW w:w="2515" w:type="dxa"/>
          </w:tcPr>
          <w:p w14:paraId="650CF373" w14:textId="77777777" w:rsidR="00412453" w:rsidRDefault="00000000">
            <w:pPr>
              <w:pStyle w:val="cucd-0"/>
              <w:widowControl w:val="0"/>
              <w:adjustRightInd w:val="0"/>
              <w:ind w:firstLineChars="0" w:firstLine="0"/>
              <w:jc w:val="both"/>
              <w:textAlignment w:val="baseline"/>
            </w:pPr>
            <w:r>
              <w:rPr>
                <w:rFonts w:hint="eastAsia"/>
              </w:rPr>
              <w:t>调试负责人</w:t>
            </w:r>
          </w:p>
        </w:tc>
        <w:tc>
          <w:tcPr>
            <w:tcW w:w="1073" w:type="dxa"/>
          </w:tcPr>
          <w:p w14:paraId="3CE475CB" w14:textId="77777777" w:rsidR="00412453" w:rsidRDefault="00412453">
            <w:pPr>
              <w:pStyle w:val="cucd-0"/>
              <w:widowControl w:val="0"/>
              <w:adjustRightInd w:val="0"/>
              <w:ind w:firstLineChars="0" w:firstLine="0"/>
              <w:jc w:val="both"/>
              <w:textAlignment w:val="baseline"/>
            </w:pPr>
          </w:p>
        </w:tc>
        <w:tc>
          <w:tcPr>
            <w:tcW w:w="3694" w:type="dxa"/>
          </w:tcPr>
          <w:p w14:paraId="2387BF9E" w14:textId="77777777" w:rsidR="00412453" w:rsidRDefault="00412453">
            <w:pPr>
              <w:pStyle w:val="cucd-0"/>
              <w:widowControl w:val="0"/>
              <w:adjustRightInd w:val="0"/>
              <w:ind w:firstLineChars="0" w:firstLine="0"/>
              <w:jc w:val="both"/>
              <w:textAlignment w:val="baseline"/>
            </w:pPr>
          </w:p>
        </w:tc>
        <w:tc>
          <w:tcPr>
            <w:tcW w:w="1747" w:type="dxa"/>
          </w:tcPr>
          <w:p w14:paraId="29CEE631" w14:textId="77777777" w:rsidR="00412453" w:rsidRDefault="00412453">
            <w:pPr>
              <w:pStyle w:val="cucd-0"/>
              <w:widowControl w:val="0"/>
              <w:adjustRightInd w:val="0"/>
              <w:ind w:firstLineChars="0" w:firstLine="0"/>
              <w:jc w:val="both"/>
              <w:textAlignment w:val="baseline"/>
            </w:pPr>
          </w:p>
        </w:tc>
      </w:tr>
      <w:tr w:rsidR="00412453" w14:paraId="6AA464C0" w14:textId="77777777">
        <w:trPr>
          <w:jc w:val="center"/>
        </w:trPr>
        <w:tc>
          <w:tcPr>
            <w:tcW w:w="933" w:type="dxa"/>
          </w:tcPr>
          <w:p w14:paraId="1DE229AD" w14:textId="77777777" w:rsidR="00412453" w:rsidRDefault="00000000">
            <w:pPr>
              <w:pStyle w:val="cucd-0"/>
              <w:widowControl w:val="0"/>
              <w:adjustRightInd w:val="0"/>
              <w:ind w:firstLineChars="0" w:firstLine="0"/>
              <w:jc w:val="center"/>
              <w:textAlignment w:val="baseline"/>
            </w:pPr>
            <w:r>
              <w:t>2</w:t>
            </w:r>
          </w:p>
        </w:tc>
        <w:tc>
          <w:tcPr>
            <w:tcW w:w="2515" w:type="dxa"/>
          </w:tcPr>
          <w:p w14:paraId="08658BD9" w14:textId="77777777" w:rsidR="00412453" w:rsidRDefault="00000000">
            <w:pPr>
              <w:pStyle w:val="cucd-0"/>
              <w:widowControl w:val="0"/>
              <w:adjustRightInd w:val="0"/>
              <w:ind w:firstLineChars="0" w:firstLine="0"/>
              <w:jc w:val="both"/>
              <w:textAlignment w:val="baseline"/>
            </w:pPr>
            <w:r>
              <w:rPr>
                <w:rFonts w:hint="eastAsia"/>
              </w:rPr>
              <w:t>设计</w:t>
            </w:r>
          </w:p>
        </w:tc>
        <w:tc>
          <w:tcPr>
            <w:tcW w:w="1073" w:type="dxa"/>
          </w:tcPr>
          <w:p w14:paraId="3AB2B313" w14:textId="77777777" w:rsidR="00412453" w:rsidRDefault="00412453">
            <w:pPr>
              <w:pStyle w:val="cucd-0"/>
              <w:widowControl w:val="0"/>
              <w:adjustRightInd w:val="0"/>
              <w:ind w:firstLineChars="0" w:firstLine="0"/>
              <w:jc w:val="both"/>
              <w:textAlignment w:val="baseline"/>
            </w:pPr>
          </w:p>
        </w:tc>
        <w:tc>
          <w:tcPr>
            <w:tcW w:w="3694" w:type="dxa"/>
          </w:tcPr>
          <w:p w14:paraId="748CBAAD" w14:textId="77777777" w:rsidR="00412453" w:rsidRDefault="00412453">
            <w:pPr>
              <w:pStyle w:val="cucd-0"/>
              <w:widowControl w:val="0"/>
              <w:adjustRightInd w:val="0"/>
              <w:ind w:firstLineChars="0" w:firstLine="0"/>
              <w:jc w:val="both"/>
              <w:textAlignment w:val="baseline"/>
            </w:pPr>
          </w:p>
        </w:tc>
        <w:tc>
          <w:tcPr>
            <w:tcW w:w="1747" w:type="dxa"/>
          </w:tcPr>
          <w:p w14:paraId="55E26E0A" w14:textId="77777777" w:rsidR="00412453" w:rsidRDefault="00412453">
            <w:pPr>
              <w:pStyle w:val="cucd-0"/>
              <w:widowControl w:val="0"/>
              <w:adjustRightInd w:val="0"/>
              <w:ind w:firstLineChars="0" w:firstLine="0"/>
              <w:jc w:val="both"/>
              <w:textAlignment w:val="baseline"/>
            </w:pPr>
          </w:p>
        </w:tc>
      </w:tr>
      <w:tr w:rsidR="00412453" w14:paraId="575346ED" w14:textId="77777777">
        <w:trPr>
          <w:jc w:val="center"/>
        </w:trPr>
        <w:tc>
          <w:tcPr>
            <w:tcW w:w="933" w:type="dxa"/>
          </w:tcPr>
          <w:p w14:paraId="3FBA01E7" w14:textId="77777777" w:rsidR="00412453" w:rsidRDefault="00000000">
            <w:pPr>
              <w:pStyle w:val="cucd-0"/>
              <w:widowControl w:val="0"/>
              <w:adjustRightInd w:val="0"/>
              <w:ind w:firstLineChars="0" w:firstLine="0"/>
              <w:jc w:val="center"/>
              <w:textAlignment w:val="baseline"/>
            </w:pPr>
            <w:r>
              <w:t>3</w:t>
            </w:r>
          </w:p>
        </w:tc>
        <w:tc>
          <w:tcPr>
            <w:tcW w:w="2515" w:type="dxa"/>
          </w:tcPr>
          <w:p w14:paraId="5DE7C0D3" w14:textId="77777777" w:rsidR="00412453" w:rsidRDefault="00000000">
            <w:pPr>
              <w:pStyle w:val="cucd-0"/>
              <w:widowControl w:val="0"/>
              <w:adjustRightInd w:val="0"/>
              <w:ind w:firstLineChars="0" w:firstLine="0"/>
              <w:jc w:val="both"/>
              <w:textAlignment w:val="baseline"/>
            </w:pPr>
            <w:r>
              <w:rPr>
                <w:rFonts w:hint="eastAsia"/>
              </w:rPr>
              <w:t>工艺</w:t>
            </w:r>
          </w:p>
        </w:tc>
        <w:tc>
          <w:tcPr>
            <w:tcW w:w="1073" w:type="dxa"/>
          </w:tcPr>
          <w:p w14:paraId="1EDD4A8D" w14:textId="77777777" w:rsidR="00412453" w:rsidRDefault="00412453">
            <w:pPr>
              <w:pStyle w:val="cucd-0"/>
              <w:widowControl w:val="0"/>
              <w:adjustRightInd w:val="0"/>
              <w:ind w:firstLineChars="0" w:firstLine="0"/>
              <w:jc w:val="both"/>
              <w:textAlignment w:val="baseline"/>
            </w:pPr>
          </w:p>
        </w:tc>
        <w:tc>
          <w:tcPr>
            <w:tcW w:w="3694" w:type="dxa"/>
          </w:tcPr>
          <w:p w14:paraId="2A81CC48" w14:textId="77777777" w:rsidR="00412453" w:rsidRDefault="00412453">
            <w:pPr>
              <w:pStyle w:val="cucd-0"/>
              <w:widowControl w:val="0"/>
              <w:adjustRightInd w:val="0"/>
              <w:ind w:firstLineChars="0" w:firstLine="0"/>
              <w:jc w:val="both"/>
              <w:textAlignment w:val="baseline"/>
            </w:pPr>
          </w:p>
        </w:tc>
        <w:tc>
          <w:tcPr>
            <w:tcW w:w="1747" w:type="dxa"/>
          </w:tcPr>
          <w:p w14:paraId="50869D74" w14:textId="77777777" w:rsidR="00412453" w:rsidRDefault="00412453">
            <w:pPr>
              <w:pStyle w:val="cucd-0"/>
              <w:widowControl w:val="0"/>
              <w:adjustRightInd w:val="0"/>
              <w:ind w:firstLineChars="0" w:firstLine="0"/>
              <w:jc w:val="both"/>
              <w:textAlignment w:val="baseline"/>
            </w:pPr>
          </w:p>
        </w:tc>
      </w:tr>
      <w:tr w:rsidR="00412453" w14:paraId="12100C8F" w14:textId="77777777">
        <w:trPr>
          <w:jc w:val="center"/>
        </w:trPr>
        <w:tc>
          <w:tcPr>
            <w:tcW w:w="933" w:type="dxa"/>
          </w:tcPr>
          <w:p w14:paraId="30D4DF7F" w14:textId="77777777" w:rsidR="00412453" w:rsidRDefault="00000000">
            <w:pPr>
              <w:pStyle w:val="cucd-0"/>
              <w:widowControl w:val="0"/>
              <w:adjustRightInd w:val="0"/>
              <w:ind w:firstLineChars="0" w:firstLine="0"/>
              <w:jc w:val="center"/>
              <w:textAlignment w:val="baseline"/>
            </w:pPr>
            <w:r>
              <w:t>4</w:t>
            </w:r>
          </w:p>
        </w:tc>
        <w:tc>
          <w:tcPr>
            <w:tcW w:w="2515" w:type="dxa"/>
          </w:tcPr>
          <w:p w14:paraId="718EC61A" w14:textId="77777777" w:rsidR="00412453" w:rsidRDefault="00000000">
            <w:pPr>
              <w:pStyle w:val="cucd-0"/>
              <w:widowControl w:val="0"/>
              <w:adjustRightInd w:val="0"/>
              <w:ind w:firstLineChars="0" w:firstLine="0"/>
              <w:jc w:val="both"/>
              <w:textAlignment w:val="baseline"/>
            </w:pPr>
            <w:r>
              <w:rPr>
                <w:rFonts w:hint="eastAsia"/>
              </w:rPr>
              <w:t>电气</w:t>
            </w:r>
          </w:p>
        </w:tc>
        <w:tc>
          <w:tcPr>
            <w:tcW w:w="1073" w:type="dxa"/>
          </w:tcPr>
          <w:p w14:paraId="0D52D1C7" w14:textId="77777777" w:rsidR="00412453" w:rsidRDefault="00412453">
            <w:pPr>
              <w:pStyle w:val="cucd-0"/>
              <w:widowControl w:val="0"/>
              <w:adjustRightInd w:val="0"/>
              <w:ind w:firstLineChars="0" w:firstLine="0"/>
              <w:jc w:val="both"/>
              <w:textAlignment w:val="baseline"/>
            </w:pPr>
          </w:p>
        </w:tc>
        <w:tc>
          <w:tcPr>
            <w:tcW w:w="3694" w:type="dxa"/>
          </w:tcPr>
          <w:p w14:paraId="3D467C5C" w14:textId="77777777" w:rsidR="00412453" w:rsidRDefault="00412453">
            <w:pPr>
              <w:pStyle w:val="cucd-0"/>
              <w:widowControl w:val="0"/>
              <w:adjustRightInd w:val="0"/>
              <w:ind w:firstLineChars="0" w:firstLine="0"/>
              <w:jc w:val="both"/>
              <w:textAlignment w:val="baseline"/>
            </w:pPr>
          </w:p>
        </w:tc>
        <w:tc>
          <w:tcPr>
            <w:tcW w:w="1747" w:type="dxa"/>
          </w:tcPr>
          <w:p w14:paraId="541DB0AF" w14:textId="77777777" w:rsidR="00412453" w:rsidRDefault="00412453">
            <w:pPr>
              <w:pStyle w:val="cucd-0"/>
              <w:widowControl w:val="0"/>
              <w:adjustRightInd w:val="0"/>
              <w:ind w:firstLineChars="0" w:firstLine="0"/>
              <w:jc w:val="both"/>
              <w:textAlignment w:val="baseline"/>
            </w:pPr>
          </w:p>
        </w:tc>
      </w:tr>
    </w:tbl>
    <w:p w14:paraId="0CBE7B68" w14:textId="77777777" w:rsidR="00412453" w:rsidRDefault="00412453">
      <w:pPr>
        <w:pStyle w:val="aa"/>
        <w:ind w:firstLineChars="0" w:firstLine="480"/>
        <w:rPr>
          <w:lang w:eastAsia="zh-CN"/>
        </w:rPr>
      </w:pPr>
    </w:p>
    <w:p w14:paraId="0290F3C4" w14:textId="77777777" w:rsidR="00412453" w:rsidRDefault="00000000">
      <w:pPr>
        <w:pStyle w:val="3"/>
      </w:pPr>
      <w:bookmarkStart w:id="275" w:name="_Toc26637"/>
      <w:bookmarkStart w:id="276" w:name="_Toc508897147"/>
      <w:bookmarkStart w:id="277" w:name="_Toc11703"/>
      <w:proofErr w:type="spellStart"/>
      <w:r>
        <w:rPr>
          <w:rFonts w:hint="eastAsia"/>
        </w:rPr>
        <w:t>其他</w:t>
      </w:r>
      <w:proofErr w:type="spellEnd"/>
      <w:r>
        <w:rPr>
          <w:rFonts w:hint="eastAsia"/>
          <w:lang w:eastAsia="zh-CN"/>
        </w:rPr>
        <w:t>要求</w:t>
      </w:r>
      <w:bookmarkEnd w:id="275"/>
      <w:bookmarkEnd w:id="276"/>
      <w:bookmarkEnd w:id="277"/>
    </w:p>
    <w:p w14:paraId="0DE45569"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调试期间的接种菌种、试验仪器、工具、检测均由投标方自行负责，所需水、电和调试药剂由采购人提供。</w:t>
      </w:r>
    </w:p>
    <w:p w14:paraId="0BAD6143"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在设备安装验收合格后，可进行单体设备调试，单体调试由投标方技术人员现场操作，调试用水、电、药剂等须事先征得投标方同意。</w:t>
      </w:r>
    </w:p>
    <w:p w14:paraId="1578EFBB"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系统验收合格前均由投标方负责操作、保管，验收移交后由投标</w:t>
      </w:r>
      <w:proofErr w:type="gramStart"/>
      <w:r>
        <w:rPr>
          <w:rFonts w:hint="eastAsia"/>
          <w:szCs w:val="24"/>
          <w:lang w:val="en-US" w:eastAsia="zh-CN"/>
        </w:rPr>
        <w:t>方指导</w:t>
      </w:r>
      <w:proofErr w:type="gramEnd"/>
      <w:r>
        <w:rPr>
          <w:rFonts w:hint="eastAsia"/>
          <w:szCs w:val="24"/>
          <w:lang w:val="en-US" w:eastAsia="zh-CN"/>
        </w:rPr>
        <w:t>操作，采购人负责操作。</w:t>
      </w:r>
    </w:p>
    <w:p w14:paraId="5B9188BD"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投标方须对调试质量、安全、环保负责，调试期间如果因为投标方的原因发生安全、环保、质量等事件，由投标方承担全部责任，对采购人造成损失的由投标方负责赔偿。</w:t>
      </w:r>
    </w:p>
    <w:p w14:paraId="79379026"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调试工作开始前，投标方应编制完成详尽的调试方案，送采购人审核，方案审核通过后才可开展调试工作。调试方案至少包含调试计划、调试流程、人员清单、工</w:t>
      </w:r>
      <w:r>
        <w:rPr>
          <w:rFonts w:hint="eastAsia"/>
          <w:szCs w:val="24"/>
          <w:lang w:val="en-US" w:eastAsia="zh-CN"/>
        </w:rPr>
        <w:t>/</w:t>
      </w:r>
      <w:r>
        <w:rPr>
          <w:rFonts w:hint="eastAsia"/>
          <w:szCs w:val="24"/>
          <w:lang w:val="en-US" w:eastAsia="zh-CN"/>
        </w:rPr>
        <w:t>器具清单、数据记录表、安健环方案、环保应急预案。</w:t>
      </w:r>
    </w:p>
    <w:p w14:paraId="63A20BAC"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调试应做好记录、调试完成后提供调试总结报告。</w:t>
      </w:r>
    </w:p>
    <w:p w14:paraId="5AA6A7B7"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调试期间调试负责人不得擅自离开。</w:t>
      </w:r>
    </w:p>
    <w:p w14:paraId="467CF657" w14:textId="77777777" w:rsidR="00412453" w:rsidRDefault="00000000">
      <w:pPr>
        <w:numPr>
          <w:ilvl w:val="0"/>
          <w:numId w:val="38"/>
        </w:numPr>
        <w:adjustRightInd w:val="0"/>
        <w:snapToGrid w:val="0"/>
        <w:ind w:left="0" w:firstLine="480"/>
        <w:rPr>
          <w:szCs w:val="24"/>
          <w:lang w:val="en-US" w:eastAsia="zh-CN"/>
        </w:rPr>
      </w:pPr>
      <w:r>
        <w:rPr>
          <w:rFonts w:hint="eastAsia"/>
          <w:szCs w:val="24"/>
          <w:lang w:val="en-US" w:eastAsia="zh-CN"/>
        </w:rPr>
        <w:t>调试结束后，投标方需编制调试总结报告。</w:t>
      </w:r>
    </w:p>
    <w:p w14:paraId="43033FCC" w14:textId="77777777" w:rsidR="00412453" w:rsidRDefault="00000000">
      <w:pPr>
        <w:pStyle w:val="2"/>
        <w:tabs>
          <w:tab w:val="left" w:pos="0"/>
        </w:tabs>
        <w:ind w:left="480" w:hanging="7"/>
        <w:jc w:val="left"/>
      </w:pPr>
      <w:bookmarkStart w:id="278" w:name="_Toc14427299"/>
      <w:bookmarkStart w:id="279" w:name="_Toc73940968"/>
      <w:bookmarkStart w:id="280" w:name="_Toc332899683"/>
      <w:bookmarkStart w:id="281" w:name="_Toc267549605"/>
      <w:bookmarkStart w:id="282" w:name="_Toc14427212"/>
      <w:bookmarkStart w:id="283" w:name="_Toc332962660"/>
      <w:r>
        <w:rPr>
          <w:rFonts w:hint="eastAsia"/>
          <w:lang w:eastAsia="zh-CN"/>
        </w:rPr>
        <w:t>性能试验</w:t>
      </w:r>
      <w:bookmarkEnd w:id="278"/>
      <w:bookmarkEnd w:id="279"/>
      <w:bookmarkEnd w:id="280"/>
      <w:bookmarkEnd w:id="281"/>
      <w:bookmarkEnd w:id="282"/>
      <w:bookmarkEnd w:id="283"/>
    </w:p>
    <w:p w14:paraId="6EB346EE" w14:textId="77777777" w:rsidR="00412453" w:rsidRDefault="00000000">
      <w:pPr>
        <w:pStyle w:val="3"/>
      </w:pPr>
      <w:bookmarkStart w:id="284" w:name="_Toc73940970"/>
      <w:bookmarkStart w:id="285" w:name="_Toc332962662"/>
      <w:bookmarkStart w:id="286" w:name="_Toc14427301"/>
      <w:bookmarkStart w:id="287" w:name="_Toc332899685"/>
      <w:bookmarkStart w:id="288" w:name="_Toc267549607"/>
      <w:bookmarkStart w:id="289" w:name="_Toc14427214"/>
      <w:bookmarkStart w:id="290" w:name="_Toc332899684"/>
      <w:bookmarkStart w:id="291" w:name="_Toc332962661"/>
      <w:bookmarkStart w:id="292" w:name="_Toc267549606"/>
      <w:bookmarkStart w:id="293" w:name="_Toc14427213"/>
      <w:bookmarkStart w:id="294" w:name="_Toc73940969"/>
      <w:bookmarkStart w:id="295" w:name="_Toc14427300"/>
      <w:bookmarkStart w:id="296" w:name="_Toc10688471"/>
      <w:proofErr w:type="spellStart"/>
      <w:r>
        <w:rPr>
          <w:rFonts w:hint="eastAsia"/>
        </w:rPr>
        <w:t>性能试验的条件</w:t>
      </w:r>
      <w:bookmarkEnd w:id="284"/>
      <w:bookmarkEnd w:id="285"/>
      <w:bookmarkEnd w:id="286"/>
      <w:bookmarkEnd w:id="287"/>
      <w:bookmarkEnd w:id="288"/>
      <w:bookmarkEnd w:id="289"/>
      <w:proofErr w:type="spellEnd"/>
    </w:p>
    <w:p w14:paraId="6EB4FFC9" w14:textId="77777777" w:rsidR="00412453" w:rsidRDefault="00000000">
      <w:pPr>
        <w:adjustRightInd w:val="0"/>
        <w:snapToGrid w:val="0"/>
        <w:ind w:firstLine="480"/>
        <w:rPr>
          <w:szCs w:val="24"/>
          <w:lang w:eastAsia="zh-CN"/>
        </w:rPr>
      </w:pPr>
      <w:r>
        <w:rPr>
          <w:rFonts w:hint="eastAsia"/>
          <w:szCs w:val="24"/>
          <w:lang w:eastAsia="zh-CN"/>
        </w:rPr>
        <w:t>投标方提出废气收集与处理系统进行各种性能试验的试验条件，包括但不限于各辅助系统的工况和状态、每一试验项目对应运行工况的时间要求、观察和记录的次数和时间间隔等。</w:t>
      </w:r>
    </w:p>
    <w:p w14:paraId="30C5AE71" w14:textId="77777777" w:rsidR="00412453" w:rsidRDefault="00000000">
      <w:pPr>
        <w:pStyle w:val="3"/>
      </w:pPr>
      <w:proofErr w:type="spellStart"/>
      <w:r>
        <w:rPr>
          <w:rFonts w:hint="eastAsia"/>
        </w:rPr>
        <w:lastRenderedPageBreak/>
        <w:t>概述</w:t>
      </w:r>
      <w:bookmarkEnd w:id="290"/>
      <w:bookmarkEnd w:id="291"/>
      <w:bookmarkEnd w:id="292"/>
      <w:bookmarkEnd w:id="293"/>
      <w:bookmarkEnd w:id="294"/>
      <w:bookmarkEnd w:id="295"/>
      <w:bookmarkEnd w:id="296"/>
      <w:proofErr w:type="spellEnd"/>
    </w:p>
    <w:p w14:paraId="2AC1F899" w14:textId="77777777" w:rsidR="00412453" w:rsidRDefault="00000000">
      <w:pPr>
        <w:adjustRightInd w:val="0"/>
        <w:snapToGrid w:val="0"/>
        <w:ind w:firstLine="480"/>
        <w:rPr>
          <w:szCs w:val="24"/>
          <w:lang w:eastAsia="zh-CN"/>
        </w:rPr>
      </w:pPr>
      <w:r>
        <w:rPr>
          <w:rFonts w:hint="eastAsia"/>
          <w:szCs w:val="24"/>
          <w:lang w:eastAsia="zh-CN"/>
        </w:rPr>
        <w:t>废气收集与处理系统需在麻涌餐厨项目按照日常处理工艺处理高峰期</w:t>
      </w:r>
      <w:r>
        <w:rPr>
          <w:szCs w:val="24"/>
          <w:lang w:eastAsia="zh-CN"/>
        </w:rPr>
        <w:t>350</w:t>
      </w:r>
      <w:r>
        <w:rPr>
          <w:rFonts w:hint="eastAsia"/>
          <w:szCs w:val="24"/>
          <w:lang w:eastAsia="zh-CN"/>
        </w:rPr>
        <w:t>吨</w:t>
      </w:r>
      <w:r>
        <w:rPr>
          <w:szCs w:val="24"/>
          <w:lang w:eastAsia="zh-CN"/>
        </w:rPr>
        <w:t>/</w:t>
      </w:r>
      <w:r>
        <w:rPr>
          <w:rFonts w:hint="eastAsia"/>
          <w:szCs w:val="24"/>
          <w:lang w:eastAsia="zh-CN"/>
        </w:rPr>
        <w:t>天餐厨垃圾和高峰期</w:t>
      </w:r>
      <w:r>
        <w:rPr>
          <w:szCs w:val="24"/>
          <w:lang w:eastAsia="zh-CN"/>
        </w:rPr>
        <w:t>30</w:t>
      </w:r>
      <w:r>
        <w:rPr>
          <w:rFonts w:hint="eastAsia"/>
          <w:szCs w:val="24"/>
          <w:lang w:eastAsia="zh-CN"/>
        </w:rPr>
        <w:t>吨</w:t>
      </w:r>
      <w:r>
        <w:rPr>
          <w:szCs w:val="24"/>
          <w:lang w:eastAsia="zh-CN"/>
        </w:rPr>
        <w:t>/</w:t>
      </w:r>
      <w:r>
        <w:rPr>
          <w:rFonts w:hint="eastAsia"/>
          <w:szCs w:val="24"/>
          <w:lang w:eastAsia="zh-CN"/>
        </w:rPr>
        <w:t>天的地沟油的运行工况下进行臭气处理性能试验，以便确定投标方所供系统设备符合技术规范和保证值的要求。</w:t>
      </w:r>
    </w:p>
    <w:p w14:paraId="6E6ACD5C" w14:textId="77777777" w:rsidR="00412453" w:rsidRDefault="00000000">
      <w:pPr>
        <w:adjustRightInd w:val="0"/>
        <w:snapToGrid w:val="0"/>
        <w:ind w:firstLine="480"/>
        <w:rPr>
          <w:szCs w:val="24"/>
          <w:lang w:eastAsia="zh-CN"/>
        </w:rPr>
      </w:pPr>
      <w:r>
        <w:rPr>
          <w:rFonts w:hint="eastAsia"/>
          <w:szCs w:val="24"/>
          <w:lang w:eastAsia="zh-CN"/>
        </w:rPr>
        <w:t>采购人将依据国内相关标准的有关规定，或双方另行商定的标准，对合同列出的性能保证项目和性能期望项目进行性能试验。</w:t>
      </w:r>
    </w:p>
    <w:p w14:paraId="12554314" w14:textId="77777777" w:rsidR="00412453" w:rsidRDefault="00000000">
      <w:pPr>
        <w:adjustRightInd w:val="0"/>
        <w:snapToGrid w:val="0"/>
        <w:ind w:firstLine="480"/>
        <w:rPr>
          <w:szCs w:val="24"/>
          <w:lang w:eastAsia="zh-CN"/>
        </w:rPr>
      </w:pPr>
      <w:r>
        <w:rPr>
          <w:rFonts w:hint="eastAsia"/>
          <w:szCs w:val="24"/>
          <w:lang w:eastAsia="zh-CN"/>
        </w:rPr>
        <w:t>性能试验结果由采购人和投保方共同指定第三方检测来完成，所需的费用由投标方负责。投标方按合同的要求提出试验大纲并经采购人认可，负责指导和见证性能试验，派遣有经验的技术专家到现场进行技术指导服务。</w:t>
      </w:r>
    </w:p>
    <w:p w14:paraId="6BFB0518" w14:textId="77777777" w:rsidR="00412453" w:rsidRDefault="00000000">
      <w:pPr>
        <w:adjustRightInd w:val="0"/>
        <w:snapToGrid w:val="0"/>
        <w:ind w:firstLine="480"/>
        <w:rPr>
          <w:szCs w:val="24"/>
          <w:lang w:eastAsia="zh-CN"/>
        </w:rPr>
      </w:pPr>
      <w:r>
        <w:rPr>
          <w:rFonts w:hint="eastAsia"/>
          <w:szCs w:val="24"/>
          <w:lang w:eastAsia="zh-CN"/>
        </w:rPr>
        <w:t>性能试验一般在调试完成后，并经双方确认后进行。机组性能达不到保证指标时，则对性能试验数据进行处理和比较，以明确责任方，相关后续试验所产生的费用由最终的原因责任方承担。</w:t>
      </w:r>
    </w:p>
    <w:p w14:paraId="17FF57B7" w14:textId="77777777" w:rsidR="00412453" w:rsidRDefault="00000000">
      <w:pPr>
        <w:adjustRightInd w:val="0"/>
        <w:snapToGrid w:val="0"/>
        <w:ind w:firstLine="480"/>
        <w:rPr>
          <w:szCs w:val="24"/>
          <w:lang w:eastAsia="zh-CN"/>
        </w:rPr>
      </w:pPr>
      <w:r>
        <w:rPr>
          <w:rFonts w:hint="eastAsia"/>
          <w:szCs w:val="24"/>
          <w:lang w:eastAsia="zh-CN"/>
        </w:rPr>
        <w:t>性能试验所用的仪器可以是</w:t>
      </w:r>
      <w:proofErr w:type="gramStart"/>
      <w:r>
        <w:rPr>
          <w:rFonts w:hint="eastAsia"/>
          <w:szCs w:val="24"/>
          <w:lang w:eastAsia="zh-CN"/>
        </w:rPr>
        <w:t>随合同</w:t>
      </w:r>
      <w:proofErr w:type="gramEnd"/>
      <w:r>
        <w:rPr>
          <w:rFonts w:hint="eastAsia"/>
          <w:szCs w:val="24"/>
          <w:lang w:eastAsia="zh-CN"/>
        </w:rPr>
        <w:t>设备提供的仪器。如投标</w:t>
      </w:r>
      <w:proofErr w:type="gramStart"/>
      <w:r>
        <w:rPr>
          <w:rFonts w:hint="eastAsia"/>
          <w:szCs w:val="24"/>
          <w:lang w:eastAsia="zh-CN"/>
        </w:rPr>
        <w:t>方随合同</w:t>
      </w:r>
      <w:proofErr w:type="gramEnd"/>
      <w:r>
        <w:rPr>
          <w:rFonts w:hint="eastAsia"/>
          <w:szCs w:val="24"/>
          <w:lang w:eastAsia="zh-CN"/>
        </w:rPr>
        <w:t>提供的运行仪表不满足测试要求时，测试仪表由性能测试单位提供。</w:t>
      </w:r>
    </w:p>
    <w:p w14:paraId="39D4D3D5" w14:textId="77777777" w:rsidR="00412453" w:rsidRDefault="00000000">
      <w:pPr>
        <w:adjustRightInd w:val="0"/>
        <w:snapToGrid w:val="0"/>
        <w:ind w:firstLine="480"/>
        <w:rPr>
          <w:szCs w:val="24"/>
          <w:lang w:eastAsia="zh-CN"/>
        </w:rPr>
      </w:pPr>
      <w:r>
        <w:rPr>
          <w:rFonts w:hint="eastAsia"/>
          <w:szCs w:val="24"/>
          <w:lang w:eastAsia="zh-CN"/>
        </w:rPr>
        <w:t>投标方在预定进行试验日期前两个月提供性能保证试验的必要的专用仪表清单，并列出仪表的精度和使用方法，经采购人审查批准。废气收集与处理系统供货范围以外的用于性能保证试验的仪表由投标方借给使用，试验前直接带到现场，仪表精度不能低于清单列出的精度要求。这些仪表在性能试验前两个月内经过校准。</w:t>
      </w:r>
    </w:p>
    <w:p w14:paraId="34CF6FBE" w14:textId="77777777" w:rsidR="00412453" w:rsidRDefault="00000000">
      <w:pPr>
        <w:adjustRightInd w:val="0"/>
        <w:snapToGrid w:val="0"/>
        <w:ind w:firstLine="480"/>
        <w:rPr>
          <w:szCs w:val="24"/>
          <w:lang w:eastAsia="zh-CN"/>
        </w:rPr>
      </w:pPr>
      <w:r>
        <w:rPr>
          <w:rFonts w:hint="eastAsia"/>
          <w:szCs w:val="24"/>
          <w:lang w:eastAsia="zh-CN"/>
        </w:rPr>
        <w:t>投标方还提供其它测试仪器，以便能在测试试验用仪器的精度期间进行抽样检查，用于试验的附加测试仪器仍然是投标方的财产，不得向采购人另外收费。</w:t>
      </w:r>
    </w:p>
    <w:p w14:paraId="14FE8BF1" w14:textId="77777777" w:rsidR="00412453" w:rsidRDefault="00000000">
      <w:pPr>
        <w:adjustRightInd w:val="0"/>
        <w:snapToGrid w:val="0"/>
        <w:ind w:firstLine="480"/>
        <w:rPr>
          <w:szCs w:val="24"/>
          <w:lang w:eastAsia="zh-CN"/>
        </w:rPr>
      </w:pPr>
      <w:r>
        <w:rPr>
          <w:rFonts w:hint="eastAsia"/>
          <w:szCs w:val="24"/>
          <w:lang w:eastAsia="zh-CN"/>
        </w:rPr>
        <w:t>如果在性能试验中，由于投标方责任不能达到性能保证的数值，投标方可在消除故障后于合同规定的时间内进行再次性能试验。但再次性能试验的试验费仍由投标方承担。</w:t>
      </w:r>
    </w:p>
    <w:p w14:paraId="044B4DB5" w14:textId="77777777" w:rsidR="00412453" w:rsidRDefault="00000000">
      <w:pPr>
        <w:adjustRightInd w:val="0"/>
        <w:snapToGrid w:val="0"/>
        <w:ind w:firstLine="480"/>
        <w:rPr>
          <w:szCs w:val="24"/>
          <w:lang w:eastAsia="zh-CN"/>
        </w:rPr>
      </w:pPr>
      <w:r>
        <w:rPr>
          <w:rFonts w:hint="eastAsia"/>
          <w:szCs w:val="24"/>
          <w:lang w:eastAsia="zh-CN"/>
        </w:rPr>
        <w:t>投标方可以为进行再次性能试验进行必要的补救工作</w:t>
      </w:r>
      <w:r>
        <w:rPr>
          <w:szCs w:val="24"/>
          <w:lang w:eastAsia="zh-CN"/>
        </w:rPr>
        <w:t xml:space="preserve"> </w:t>
      </w:r>
      <w:r>
        <w:rPr>
          <w:rFonts w:hint="eastAsia"/>
          <w:szCs w:val="24"/>
          <w:lang w:eastAsia="zh-CN"/>
        </w:rPr>
        <w:t>，条件是进行这些工作的方式和时间尽可能减少对项目商业运行的妨碍。工作完成后，在采购人批准的时间，投标方自费再次进行有关的性能试验，其条件与先前进行性能试验时的条件相同。投标方责任下的再次性能试验只允许做一次。</w:t>
      </w:r>
    </w:p>
    <w:p w14:paraId="57F0D239" w14:textId="77777777" w:rsidR="00412453" w:rsidRDefault="00000000">
      <w:pPr>
        <w:pStyle w:val="3"/>
      </w:pPr>
      <w:bookmarkStart w:id="297" w:name="_Toc332899686"/>
      <w:bookmarkStart w:id="298" w:name="_Toc14427302"/>
      <w:bookmarkStart w:id="299" w:name="_Toc73940971"/>
      <w:bookmarkStart w:id="300" w:name="_Toc14427215"/>
      <w:bookmarkStart w:id="301" w:name="_Toc267549608"/>
      <w:bookmarkStart w:id="302" w:name="_Toc332962663"/>
      <w:proofErr w:type="spellStart"/>
      <w:r>
        <w:rPr>
          <w:rFonts w:hint="eastAsia"/>
        </w:rPr>
        <w:lastRenderedPageBreak/>
        <w:t>性能试验时记录的数据</w:t>
      </w:r>
      <w:bookmarkEnd w:id="297"/>
      <w:bookmarkEnd w:id="298"/>
      <w:bookmarkEnd w:id="299"/>
      <w:bookmarkEnd w:id="300"/>
      <w:bookmarkEnd w:id="301"/>
      <w:bookmarkEnd w:id="302"/>
      <w:proofErr w:type="spellEnd"/>
    </w:p>
    <w:p w14:paraId="4CBDBAC2" w14:textId="77777777" w:rsidR="00412453" w:rsidRDefault="00000000">
      <w:pPr>
        <w:adjustRightInd w:val="0"/>
        <w:snapToGrid w:val="0"/>
        <w:ind w:firstLine="480"/>
        <w:rPr>
          <w:szCs w:val="24"/>
          <w:lang w:eastAsia="zh-CN"/>
        </w:rPr>
      </w:pPr>
      <w:r>
        <w:rPr>
          <w:rFonts w:hint="eastAsia"/>
          <w:szCs w:val="24"/>
          <w:lang w:eastAsia="zh-CN"/>
        </w:rPr>
        <w:t>投标</w:t>
      </w:r>
      <w:proofErr w:type="gramStart"/>
      <w:r>
        <w:rPr>
          <w:rFonts w:hint="eastAsia"/>
          <w:szCs w:val="24"/>
          <w:lang w:eastAsia="zh-CN"/>
        </w:rPr>
        <w:t>方针对</w:t>
      </w:r>
      <w:proofErr w:type="gramEnd"/>
      <w:r>
        <w:rPr>
          <w:rFonts w:hint="eastAsia"/>
          <w:szCs w:val="24"/>
          <w:lang w:eastAsia="zh-CN"/>
        </w:rPr>
        <w:t>性能试验阶段进行的每项试验项目提出试验时需要测量和记录的数据清单以及这些数据的采集方法。收集的数据和性能试验的结果在热平衡图上说明。需要测量和记录的数据及采集方法在采购人委托的性能测试单位确定后确定。</w:t>
      </w:r>
    </w:p>
    <w:p w14:paraId="25B28D74" w14:textId="77777777" w:rsidR="00412453" w:rsidRDefault="00000000">
      <w:pPr>
        <w:pStyle w:val="3"/>
        <w:rPr>
          <w:lang w:eastAsia="zh-CN"/>
        </w:rPr>
      </w:pPr>
      <w:bookmarkStart w:id="303" w:name="_Toc14427218"/>
      <w:bookmarkStart w:id="304" w:name="_Toc332899688"/>
      <w:bookmarkStart w:id="305" w:name="_Toc332962665"/>
      <w:bookmarkStart w:id="306" w:name="_Toc267549611"/>
      <w:bookmarkStart w:id="307" w:name="_Toc73940974"/>
      <w:bookmarkStart w:id="308" w:name="_Toc14427305"/>
      <w:r>
        <w:rPr>
          <w:rFonts w:hint="eastAsia"/>
          <w:lang w:eastAsia="zh-CN"/>
        </w:rPr>
        <w:t>性能试验使用的试验仪表</w:t>
      </w:r>
      <w:bookmarkEnd w:id="303"/>
      <w:bookmarkEnd w:id="304"/>
      <w:bookmarkEnd w:id="305"/>
      <w:bookmarkEnd w:id="306"/>
      <w:bookmarkEnd w:id="307"/>
      <w:bookmarkEnd w:id="308"/>
    </w:p>
    <w:p w14:paraId="4DE960F9" w14:textId="77777777" w:rsidR="00412453" w:rsidRDefault="00000000">
      <w:pPr>
        <w:adjustRightInd w:val="0"/>
        <w:snapToGrid w:val="0"/>
        <w:ind w:firstLine="480"/>
        <w:rPr>
          <w:szCs w:val="24"/>
          <w:lang w:eastAsia="zh-CN"/>
        </w:rPr>
      </w:pPr>
      <w:r>
        <w:rPr>
          <w:rFonts w:hint="eastAsia"/>
          <w:szCs w:val="24"/>
          <w:lang w:eastAsia="zh-CN"/>
        </w:rPr>
        <w:t>投标方针对各种性能试验项目提出性能试验所需的测点清单，并制定这些试验仪器和仪表的精度要求，对于投标方供货范围以外的试验仪器和仪表在清单中注明。</w:t>
      </w:r>
    </w:p>
    <w:p w14:paraId="0D3A1564" w14:textId="77777777" w:rsidR="00412453" w:rsidRDefault="00000000">
      <w:pPr>
        <w:pStyle w:val="1"/>
        <w:rPr>
          <w:lang w:eastAsia="zh-CN"/>
        </w:rPr>
      </w:pPr>
      <w:bookmarkStart w:id="309" w:name="_Toc29724"/>
      <w:r>
        <w:rPr>
          <w:lang w:eastAsia="zh-CN"/>
        </w:rPr>
        <w:br w:type="page"/>
      </w:r>
      <w:bookmarkStart w:id="310" w:name="_Toc8617"/>
      <w:r>
        <w:rPr>
          <w:rFonts w:hint="eastAsia"/>
          <w:lang w:eastAsia="zh-CN"/>
        </w:rPr>
        <w:lastRenderedPageBreak/>
        <w:t>技术服务及培训要求</w:t>
      </w:r>
      <w:bookmarkEnd w:id="309"/>
      <w:bookmarkEnd w:id="310"/>
    </w:p>
    <w:p w14:paraId="08534425" w14:textId="77777777" w:rsidR="00412453" w:rsidRDefault="00000000">
      <w:pPr>
        <w:pStyle w:val="2"/>
        <w:tabs>
          <w:tab w:val="left" w:pos="0"/>
        </w:tabs>
        <w:ind w:left="480" w:hanging="7"/>
        <w:jc w:val="left"/>
      </w:pPr>
      <w:bookmarkStart w:id="311" w:name="_Toc824"/>
      <w:bookmarkStart w:id="312" w:name="_Toc229482216"/>
      <w:bookmarkStart w:id="313" w:name="_Toc223766976"/>
      <w:bookmarkStart w:id="314" w:name="_Toc236565554"/>
      <w:bookmarkStart w:id="315" w:name="_Toc520963312"/>
      <w:bookmarkStart w:id="316" w:name="_Toc238737438"/>
      <w:bookmarkStart w:id="317" w:name="_Toc225588114"/>
      <w:proofErr w:type="spellStart"/>
      <w:r>
        <w:rPr>
          <w:rFonts w:hint="eastAsia"/>
        </w:rPr>
        <w:t>现场技术服务</w:t>
      </w:r>
      <w:bookmarkEnd w:id="311"/>
      <w:bookmarkEnd w:id="312"/>
      <w:bookmarkEnd w:id="313"/>
      <w:bookmarkEnd w:id="314"/>
      <w:bookmarkEnd w:id="315"/>
      <w:bookmarkEnd w:id="316"/>
      <w:bookmarkEnd w:id="317"/>
      <w:proofErr w:type="spellEnd"/>
    </w:p>
    <w:p w14:paraId="7D69F65C" w14:textId="77777777" w:rsidR="00412453" w:rsidRDefault="00000000">
      <w:pPr>
        <w:adjustRightInd w:val="0"/>
        <w:snapToGrid w:val="0"/>
        <w:ind w:firstLine="480"/>
        <w:rPr>
          <w:szCs w:val="24"/>
          <w:lang w:eastAsia="zh-CN"/>
        </w:rPr>
      </w:pPr>
      <w:r>
        <w:rPr>
          <w:rFonts w:hint="eastAsia"/>
          <w:szCs w:val="24"/>
          <w:lang w:eastAsia="zh-CN"/>
        </w:rPr>
        <w:t>安装期间，投标方应派技术人员进行全过程的安装技术指导。设备安装完毕后，接到采购人通知后的</w:t>
      </w:r>
      <w:r>
        <w:rPr>
          <w:rFonts w:hint="eastAsia"/>
          <w:szCs w:val="24"/>
          <w:lang w:eastAsia="zh-CN"/>
        </w:rPr>
        <w:t>24</w:t>
      </w:r>
      <w:r>
        <w:rPr>
          <w:rFonts w:hint="eastAsia"/>
          <w:szCs w:val="24"/>
          <w:lang w:eastAsia="zh-CN"/>
        </w:rPr>
        <w:t>小时内，投标方应指派有经验的专业技术人员</w:t>
      </w:r>
      <w:r>
        <w:rPr>
          <w:rFonts w:hint="eastAsia"/>
          <w:szCs w:val="24"/>
          <w:lang w:val="en-US" w:eastAsia="zh-CN"/>
        </w:rPr>
        <w:t>进行</w:t>
      </w:r>
      <w:r>
        <w:rPr>
          <w:rFonts w:hint="eastAsia"/>
          <w:szCs w:val="24"/>
          <w:lang w:eastAsia="zh-CN"/>
        </w:rPr>
        <w:t>调试。</w:t>
      </w:r>
    </w:p>
    <w:p w14:paraId="651D2D18" w14:textId="77777777" w:rsidR="00412453" w:rsidRDefault="00000000">
      <w:pPr>
        <w:adjustRightInd w:val="0"/>
        <w:snapToGrid w:val="0"/>
        <w:ind w:firstLine="480"/>
        <w:rPr>
          <w:szCs w:val="24"/>
          <w:lang w:eastAsia="zh-CN"/>
        </w:rPr>
      </w:pPr>
      <w:r>
        <w:rPr>
          <w:rFonts w:hint="eastAsia"/>
          <w:szCs w:val="24"/>
          <w:lang w:eastAsia="zh-CN"/>
        </w:rPr>
        <w:t>设备在使用过程中出现故障，投标方应在接到采购人通知</w:t>
      </w:r>
      <w:r>
        <w:rPr>
          <w:rFonts w:hint="eastAsia"/>
          <w:szCs w:val="24"/>
          <w:lang w:eastAsia="zh-CN"/>
        </w:rPr>
        <w:t>24</w:t>
      </w:r>
      <w:r>
        <w:rPr>
          <w:rFonts w:hint="eastAsia"/>
          <w:szCs w:val="24"/>
          <w:lang w:eastAsia="zh-CN"/>
        </w:rPr>
        <w:t>小时内到达现场进行维修，并在接到通知后</w:t>
      </w:r>
      <w:r>
        <w:rPr>
          <w:rFonts w:hint="eastAsia"/>
          <w:szCs w:val="24"/>
          <w:lang w:eastAsia="zh-CN"/>
        </w:rPr>
        <w:t>48</w:t>
      </w:r>
      <w:r>
        <w:rPr>
          <w:rFonts w:hint="eastAsia"/>
          <w:szCs w:val="24"/>
          <w:lang w:eastAsia="zh-CN"/>
        </w:rPr>
        <w:t>小时内完成维修及调试工作。</w:t>
      </w:r>
    </w:p>
    <w:p w14:paraId="2B57CD5C" w14:textId="77777777" w:rsidR="00412453" w:rsidRDefault="00000000">
      <w:pPr>
        <w:adjustRightInd w:val="0"/>
        <w:snapToGrid w:val="0"/>
        <w:ind w:firstLine="480"/>
        <w:rPr>
          <w:szCs w:val="24"/>
          <w:lang w:eastAsia="zh-CN"/>
        </w:rPr>
      </w:pPr>
      <w:r>
        <w:rPr>
          <w:rFonts w:hint="eastAsia"/>
          <w:szCs w:val="24"/>
          <w:lang w:eastAsia="zh-CN"/>
        </w:rPr>
        <w:t>投标方应提供包括服务人日历天数的现场服务计划表和服务人员情况表。如果此人日历天数不能满足工程需要，投标方须追加人日历天数，且不得提出增加费用的要求。</w:t>
      </w:r>
    </w:p>
    <w:p w14:paraId="626DFB84" w14:textId="77777777" w:rsidR="00412453" w:rsidRDefault="00000000">
      <w:pPr>
        <w:ind w:firstLine="480"/>
        <w:jc w:val="center"/>
        <w:rPr>
          <w:lang w:eastAsia="zh-CN"/>
        </w:rPr>
      </w:pPr>
      <w:bookmarkStart w:id="318" w:name="_Toc3214_WPSOffice_Level3"/>
      <w:bookmarkStart w:id="319" w:name="_Toc24525_WPSOffice_Level3"/>
      <w:bookmarkStart w:id="320" w:name="_Toc29485_WPSOffice_Level3"/>
      <w:bookmarkStart w:id="321" w:name="_Toc26848_WPSOffice_Level3"/>
      <w:bookmarkStart w:id="322" w:name="_Toc11178_WPSOffice_Level3"/>
      <w:bookmarkStart w:id="323" w:name="_Toc7965_WPSOffice_Level3"/>
      <w:r>
        <w:rPr>
          <w:rFonts w:hint="eastAsia"/>
          <w:lang w:eastAsia="zh-CN"/>
        </w:rPr>
        <w:t>现场服务计划表（格式）</w:t>
      </w:r>
      <w:bookmarkEnd w:id="318"/>
      <w:bookmarkEnd w:id="319"/>
      <w:bookmarkEnd w:id="320"/>
      <w:bookmarkEnd w:id="321"/>
      <w:bookmarkEnd w:id="322"/>
      <w:bookmarkEnd w:id="323"/>
    </w:p>
    <w:tbl>
      <w:tblPr>
        <w:tblW w:w="91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978"/>
        <w:gridCol w:w="2214"/>
        <w:gridCol w:w="2338"/>
        <w:gridCol w:w="1179"/>
        <w:gridCol w:w="1174"/>
        <w:gridCol w:w="1243"/>
      </w:tblGrid>
      <w:tr w:rsidR="00412453" w14:paraId="37ED375E" w14:textId="77777777">
        <w:trPr>
          <w:cantSplit/>
          <w:trHeight w:val="340"/>
          <w:jc w:val="center"/>
        </w:trPr>
        <w:tc>
          <w:tcPr>
            <w:tcW w:w="978" w:type="dxa"/>
            <w:vMerge w:val="restart"/>
            <w:tcBorders>
              <w:top w:val="single" w:sz="6" w:space="0" w:color="auto"/>
              <w:left w:val="single" w:sz="6" w:space="0" w:color="auto"/>
              <w:bottom w:val="nil"/>
              <w:right w:val="single" w:sz="6" w:space="0" w:color="auto"/>
            </w:tcBorders>
            <w:vAlign w:val="center"/>
          </w:tcPr>
          <w:p w14:paraId="3056E087" w14:textId="77777777" w:rsidR="00412453" w:rsidRDefault="00000000">
            <w:pPr>
              <w:ind w:firstLineChars="0" w:firstLine="0"/>
              <w:rPr>
                <w:sz w:val="21"/>
                <w:szCs w:val="21"/>
              </w:rPr>
            </w:pPr>
            <w:proofErr w:type="spellStart"/>
            <w:r>
              <w:rPr>
                <w:rFonts w:hint="eastAsia"/>
                <w:sz w:val="21"/>
                <w:szCs w:val="21"/>
              </w:rPr>
              <w:t>序号</w:t>
            </w:r>
            <w:proofErr w:type="spellEnd"/>
          </w:p>
        </w:tc>
        <w:tc>
          <w:tcPr>
            <w:tcW w:w="2214" w:type="dxa"/>
            <w:vMerge w:val="restart"/>
            <w:tcBorders>
              <w:top w:val="single" w:sz="6" w:space="0" w:color="auto"/>
              <w:left w:val="nil"/>
              <w:bottom w:val="nil"/>
              <w:right w:val="single" w:sz="6" w:space="0" w:color="auto"/>
            </w:tcBorders>
            <w:vAlign w:val="center"/>
          </w:tcPr>
          <w:p w14:paraId="0FF07243" w14:textId="77777777" w:rsidR="00412453" w:rsidRDefault="00000000">
            <w:pPr>
              <w:ind w:firstLineChars="0" w:firstLine="0"/>
              <w:rPr>
                <w:sz w:val="21"/>
                <w:szCs w:val="21"/>
              </w:rPr>
            </w:pPr>
            <w:proofErr w:type="spellStart"/>
            <w:r>
              <w:rPr>
                <w:rFonts w:hint="eastAsia"/>
                <w:sz w:val="21"/>
                <w:szCs w:val="21"/>
              </w:rPr>
              <w:t>技术服务内容</w:t>
            </w:r>
            <w:proofErr w:type="spellEnd"/>
          </w:p>
        </w:tc>
        <w:tc>
          <w:tcPr>
            <w:tcW w:w="2338" w:type="dxa"/>
            <w:vMerge w:val="restart"/>
            <w:tcBorders>
              <w:top w:val="single" w:sz="6" w:space="0" w:color="auto"/>
              <w:left w:val="nil"/>
              <w:bottom w:val="nil"/>
              <w:right w:val="single" w:sz="6" w:space="0" w:color="auto"/>
            </w:tcBorders>
            <w:vAlign w:val="center"/>
          </w:tcPr>
          <w:p w14:paraId="165C384D" w14:textId="77777777" w:rsidR="00412453" w:rsidRDefault="00000000">
            <w:pPr>
              <w:ind w:firstLineChars="0" w:firstLine="0"/>
              <w:rPr>
                <w:sz w:val="21"/>
                <w:szCs w:val="21"/>
              </w:rPr>
            </w:pPr>
            <w:proofErr w:type="spellStart"/>
            <w:r>
              <w:rPr>
                <w:rFonts w:hint="eastAsia"/>
                <w:sz w:val="21"/>
                <w:szCs w:val="21"/>
              </w:rPr>
              <w:t>计划人日历天数</w:t>
            </w:r>
            <w:proofErr w:type="spellEnd"/>
          </w:p>
        </w:tc>
        <w:tc>
          <w:tcPr>
            <w:tcW w:w="2353" w:type="dxa"/>
            <w:gridSpan w:val="2"/>
            <w:tcBorders>
              <w:top w:val="single" w:sz="6" w:space="0" w:color="auto"/>
              <w:left w:val="nil"/>
              <w:bottom w:val="single" w:sz="6" w:space="0" w:color="auto"/>
              <w:right w:val="nil"/>
            </w:tcBorders>
            <w:vAlign w:val="center"/>
          </w:tcPr>
          <w:p w14:paraId="6AE8B225" w14:textId="77777777" w:rsidR="00412453" w:rsidRDefault="00000000">
            <w:pPr>
              <w:ind w:firstLineChars="0" w:firstLine="0"/>
              <w:jc w:val="center"/>
              <w:rPr>
                <w:sz w:val="21"/>
                <w:szCs w:val="21"/>
              </w:rPr>
            </w:pPr>
            <w:proofErr w:type="spellStart"/>
            <w:r>
              <w:rPr>
                <w:rFonts w:hint="eastAsia"/>
                <w:sz w:val="21"/>
                <w:szCs w:val="21"/>
              </w:rPr>
              <w:t>派出人员构成</w:t>
            </w:r>
            <w:proofErr w:type="spellEnd"/>
          </w:p>
        </w:tc>
        <w:tc>
          <w:tcPr>
            <w:tcW w:w="1243" w:type="dxa"/>
            <w:vMerge w:val="restart"/>
            <w:tcBorders>
              <w:top w:val="single" w:sz="6" w:space="0" w:color="auto"/>
              <w:left w:val="single" w:sz="6" w:space="0" w:color="auto"/>
              <w:bottom w:val="nil"/>
              <w:right w:val="single" w:sz="6" w:space="0" w:color="auto"/>
            </w:tcBorders>
            <w:vAlign w:val="center"/>
          </w:tcPr>
          <w:p w14:paraId="7C071CEA" w14:textId="77777777" w:rsidR="00412453" w:rsidRDefault="00000000">
            <w:pPr>
              <w:ind w:firstLineChars="0" w:firstLine="0"/>
              <w:rPr>
                <w:sz w:val="21"/>
                <w:szCs w:val="21"/>
              </w:rPr>
            </w:pPr>
            <w:proofErr w:type="spellStart"/>
            <w:r>
              <w:rPr>
                <w:rFonts w:hint="eastAsia"/>
                <w:sz w:val="21"/>
                <w:szCs w:val="21"/>
              </w:rPr>
              <w:t>备注</w:t>
            </w:r>
            <w:proofErr w:type="spellEnd"/>
          </w:p>
        </w:tc>
      </w:tr>
      <w:tr w:rsidR="00412453" w14:paraId="0397ECFE" w14:textId="77777777">
        <w:trPr>
          <w:cantSplit/>
          <w:trHeight w:val="340"/>
          <w:jc w:val="center"/>
        </w:trPr>
        <w:tc>
          <w:tcPr>
            <w:tcW w:w="978" w:type="dxa"/>
            <w:vMerge/>
            <w:tcBorders>
              <w:top w:val="nil"/>
              <w:left w:val="single" w:sz="6" w:space="0" w:color="auto"/>
              <w:bottom w:val="single" w:sz="6" w:space="0" w:color="auto"/>
              <w:right w:val="single" w:sz="6" w:space="0" w:color="auto"/>
            </w:tcBorders>
            <w:vAlign w:val="center"/>
          </w:tcPr>
          <w:p w14:paraId="2271DC74" w14:textId="77777777" w:rsidR="00412453" w:rsidRDefault="00412453">
            <w:pPr>
              <w:ind w:firstLineChars="0" w:firstLine="0"/>
              <w:rPr>
                <w:sz w:val="21"/>
                <w:szCs w:val="21"/>
              </w:rPr>
            </w:pPr>
          </w:p>
        </w:tc>
        <w:tc>
          <w:tcPr>
            <w:tcW w:w="2214" w:type="dxa"/>
            <w:vMerge/>
            <w:tcBorders>
              <w:top w:val="nil"/>
              <w:left w:val="nil"/>
              <w:bottom w:val="single" w:sz="6" w:space="0" w:color="auto"/>
              <w:right w:val="single" w:sz="6" w:space="0" w:color="auto"/>
            </w:tcBorders>
            <w:vAlign w:val="center"/>
          </w:tcPr>
          <w:p w14:paraId="052316AD" w14:textId="77777777" w:rsidR="00412453" w:rsidRDefault="00412453">
            <w:pPr>
              <w:ind w:firstLineChars="0" w:firstLine="0"/>
              <w:rPr>
                <w:sz w:val="21"/>
                <w:szCs w:val="21"/>
              </w:rPr>
            </w:pPr>
          </w:p>
        </w:tc>
        <w:tc>
          <w:tcPr>
            <w:tcW w:w="2338" w:type="dxa"/>
            <w:vMerge/>
            <w:tcBorders>
              <w:top w:val="nil"/>
              <w:left w:val="nil"/>
              <w:bottom w:val="single" w:sz="6" w:space="0" w:color="auto"/>
              <w:right w:val="single" w:sz="6" w:space="0" w:color="auto"/>
            </w:tcBorders>
            <w:vAlign w:val="center"/>
          </w:tcPr>
          <w:p w14:paraId="2E2997BB" w14:textId="77777777" w:rsidR="00412453" w:rsidRDefault="00412453">
            <w:pPr>
              <w:ind w:firstLineChars="0" w:firstLine="0"/>
              <w:rPr>
                <w:sz w:val="21"/>
                <w:szCs w:val="21"/>
              </w:rPr>
            </w:pPr>
          </w:p>
        </w:tc>
        <w:tc>
          <w:tcPr>
            <w:tcW w:w="1179" w:type="dxa"/>
            <w:tcBorders>
              <w:top w:val="nil"/>
              <w:left w:val="nil"/>
            </w:tcBorders>
            <w:vAlign w:val="center"/>
          </w:tcPr>
          <w:p w14:paraId="0CAEB335" w14:textId="77777777" w:rsidR="00412453" w:rsidRDefault="00000000">
            <w:pPr>
              <w:ind w:firstLineChars="0" w:firstLine="0"/>
              <w:rPr>
                <w:sz w:val="21"/>
                <w:szCs w:val="21"/>
              </w:rPr>
            </w:pPr>
            <w:proofErr w:type="spellStart"/>
            <w:r>
              <w:rPr>
                <w:rFonts w:hint="eastAsia"/>
                <w:sz w:val="21"/>
                <w:szCs w:val="21"/>
              </w:rPr>
              <w:t>职称</w:t>
            </w:r>
            <w:proofErr w:type="spellEnd"/>
            <w:r>
              <w:rPr>
                <w:rFonts w:hint="eastAsia"/>
                <w:sz w:val="21"/>
                <w:szCs w:val="21"/>
              </w:rPr>
              <w:t xml:space="preserve">  </w:t>
            </w:r>
          </w:p>
        </w:tc>
        <w:tc>
          <w:tcPr>
            <w:tcW w:w="1174" w:type="dxa"/>
            <w:tcBorders>
              <w:top w:val="nil"/>
              <w:right w:val="nil"/>
            </w:tcBorders>
            <w:vAlign w:val="center"/>
          </w:tcPr>
          <w:p w14:paraId="251DBCAA" w14:textId="77777777" w:rsidR="00412453" w:rsidRDefault="00000000">
            <w:pPr>
              <w:ind w:firstLineChars="0" w:firstLine="0"/>
              <w:rPr>
                <w:sz w:val="21"/>
                <w:szCs w:val="21"/>
              </w:rPr>
            </w:pPr>
            <w:proofErr w:type="spellStart"/>
            <w:r>
              <w:rPr>
                <w:rFonts w:hint="eastAsia"/>
                <w:sz w:val="21"/>
                <w:szCs w:val="21"/>
              </w:rPr>
              <w:t>人数</w:t>
            </w:r>
            <w:proofErr w:type="spellEnd"/>
            <w:r>
              <w:rPr>
                <w:rFonts w:hint="eastAsia"/>
                <w:sz w:val="21"/>
                <w:szCs w:val="21"/>
              </w:rPr>
              <w:t xml:space="preserve"> </w:t>
            </w:r>
          </w:p>
        </w:tc>
        <w:tc>
          <w:tcPr>
            <w:tcW w:w="1243" w:type="dxa"/>
            <w:vMerge/>
            <w:tcBorders>
              <w:top w:val="nil"/>
              <w:left w:val="single" w:sz="6" w:space="0" w:color="auto"/>
              <w:bottom w:val="single" w:sz="6" w:space="0" w:color="auto"/>
              <w:right w:val="single" w:sz="6" w:space="0" w:color="auto"/>
            </w:tcBorders>
            <w:vAlign w:val="center"/>
          </w:tcPr>
          <w:p w14:paraId="00DB9962" w14:textId="77777777" w:rsidR="00412453" w:rsidRDefault="00412453">
            <w:pPr>
              <w:ind w:firstLineChars="0" w:firstLine="0"/>
              <w:rPr>
                <w:sz w:val="21"/>
                <w:szCs w:val="21"/>
              </w:rPr>
            </w:pPr>
          </w:p>
        </w:tc>
      </w:tr>
      <w:tr w:rsidR="00412453" w14:paraId="71638F0E" w14:textId="77777777">
        <w:trPr>
          <w:cantSplit/>
          <w:trHeight w:val="340"/>
          <w:jc w:val="center"/>
        </w:trPr>
        <w:tc>
          <w:tcPr>
            <w:tcW w:w="978" w:type="dxa"/>
            <w:tcBorders>
              <w:top w:val="nil"/>
            </w:tcBorders>
            <w:vAlign w:val="center"/>
          </w:tcPr>
          <w:p w14:paraId="766B7C13" w14:textId="77777777" w:rsidR="00412453" w:rsidRDefault="00412453">
            <w:pPr>
              <w:ind w:firstLineChars="0" w:firstLine="0"/>
              <w:rPr>
                <w:sz w:val="21"/>
                <w:szCs w:val="21"/>
              </w:rPr>
            </w:pPr>
          </w:p>
        </w:tc>
        <w:tc>
          <w:tcPr>
            <w:tcW w:w="2214" w:type="dxa"/>
            <w:tcBorders>
              <w:top w:val="nil"/>
            </w:tcBorders>
            <w:vAlign w:val="center"/>
          </w:tcPr>
          <w:p w14:paraId="1483EC42" w14:textId="77777777" w:rsidR="00412453" w:rsidRDefault="00412453">
            <w:pPr>
              <w:ind w:firstLineChars="0" w:firstLine="0"/>
              <w:rPr>
                <w:sz w:val="21"/>
                <w:szCs w:val="21"/>
              </w:rPr>
            </w:pPr>
          </w:p>
        </w:tc>
        <w:tc>
          <w:tcPr>
            <w:tcW w:w="2338" w:type="dxa"/>
            <w:tcBorders>
              <w:top w:val="nil"/>
            </w:tcBorders>
            <w:vAlign w:val="center"/>
          </w:tcPr>
          <w:p w14:paraId="240B643D" w14:textId="77777777" w:rsidR="00412453" w:rsidRDefault="00412453">
            <w:pPr>
              <w:ind w:firstLineChars="0" w:firstLine="0"/>
              <w:rPr>
                <w:sz w:val="21"/>
                <w:szCs w:val="21"/>
              </w:rPr>
            </w:pPr>
          </w:p>
        </w:tc>
        <w:tc>
          <w:tcPr>
            <w:tcW w:w="1179" w:type="dxa"/>
            <w:vAlign w:val="center"/>
          </w:tcPr>
          <w:p w14:paraId="64113DD7" w14:textId="77777777" w:rsidR="00412453" w:rsidRDefault="00412453">
            <w:pPr>
              <w:ind w:firstLineChars="0" w:firstLine="0"/>
              <w:rPr>
                <w:sz w:val="21"/>
                <w:szCs w:val="21"/>
              </w:rPr>
            </w:pPr>
          </w:p>
        </w:tc>
        <w:tc>
          <w:tcPr>
            <w:tcW w:w="1174" w:type="dxa"/>
            <w:vAlign w:val="center"/>
          </w:tcPr>
          <w:p w14:paraId="047E5E77" w14:textId="77777777" w:rsidR="00412453" w:rsidRDefault="00412453">
            <w:pPr>
              <w:ind w:firstLineChars="0" w:firstLine="0"/>
              <w:rPr>
                <w:sz w:val="21"/>
                <w:szCs w:val="21"/>
              </w:rPr>
            </w:pPr>
          </w:p>
        </w:tc>
        <w:tc>
          <w:tcPr>
            <w:tcW w:w="1243" w:type="dxa"/>
            <w:tcBorders>
              <w:top w:val="nil"/>
            </w:tcBorders>
            <w:vAlign w:val="center"/>
          </w:tcPr>
          <w:p w14:paraId="7EFAAA48" w14:textId="77777777" w:rsidR="00412453" w:rsidRDefault="00412453">
            <w:pPr>
              <w:ind w:firstLineChars="0" w:firstLine="0"/>
              <w:rPr>
                <w:sz w:val="21"/>
                <w:szCs w:val="21"/>
              </w:rPr>
            </w:pPr>
          </w:p>
        </w:tc>
      </w:tr>
      <w:tr w:rsidR="00412453" w14:paraId="1B1A6953" w14:textId="77777777">
        <w:trPr>
          <w:cantSplit/>
          <w:trHeight w:val="340"/>
          <w:jc w:val="center"/>
        </w:trPr>
        <w:tc>
          <w:tcPr>
            <w:tcW w:w="978" w:type="dxa"/>
            <w:tcBorders>
              <w:top w:val="nil"/>
            </w:tcBorders>
            <w:vAlign w:val="center"/>
          </w:tcPr>
          <w:p w14:paraId="1373F284" w14:textId="77777777" w:rsidR="00412453" w:rsidRDefault="00412453">
            <w:pPr>
              <w:ind w:firstLineChars="0" w:firstLine="0"/>
              <w:rPr>
                <w:sz w:val="21"/>
                <w:szCs w:val="21"/>
              </w:rPr>
            </w:pPr>
          </w:p>
        </w:tc>
        <w:tc>
          <w:tcPr>
            <w:tcW w:w="2214" w:type="dxa"/>
            <w:tcBorders>
              <w:top w:val="nil"/>
            </w:tcBorders>
            <w:vAlign w:val="center"/>
          </w:tcPr>
          <w:p w14:paraId="622B711E" w14:textId="77777777" w:rsidR="00412453" w:rsidRDefault="00412453">
            <w:pPr>
              <w:ind w:firstLineChars="0" w:firstLine="0"/>
              <w:rPr>
                <w:sz w:val="21"/>
                <w:szCs w:val="21"/>
              </w:rPr>
            </w:pPr>
          </w:p>
        </w:tc>
        <w:tc>
          <w:tcPr>
            <w:tcW w:w="2338" w:type="dxa"/>
            <w:tcBorders>
              <w:top w:val="nil"/>
            </w:tcBorders>
            <w:vAlign w:val="center"/>
          </w:tcPr>
          <w:p w14:paraId="379F6A75" w14:textId="77777777" w:rsidR="00412453" w:rsidRDefault="00412453">
            <w:pPr>
              <w:ind w:firstLineChars="0" w:firstLine="0"/>
              <w:rPr>
                <w:sz w:val="21"/>
                <w:szCs w:val="21"/>
              </w:rPr>
            </w:pPr>
          </w:p>
        </w:tc>
        <w:tc>
          <w:tcPr>
            <w:tcW w:w="1179" w:type="dxa"/>
            <w:vAlign w:val="center"/>
          </w:tcPr>
          <w:p w14:paraId="79C3ED2E" w14:textId="77777777" w:rsidR="00412453" w:rsidRDefault="00412453">
            <w:pPr>
              <w:ind w:firstLineChars="0" w:firstLine="0"/>
              <w:rPr>
                <w:sz w:val="21"/>
                <w:szCs w:val="21"/>
              </w:rPr>
            </w:pPr>
          </w:p>
        </w:tc>
        <w:tc>
          <w:tcPr>
            <w:tcW w:w="1174" w:type="dxa"/>
            <w:vAlign w:val="center"/>
          </w:tcPr>
          <w:p w14:paraId="6C6F0661" w14:textId="77777777" w:rsidR="00412453" w:rsidRDefault="00412453">
            <w:pPr>
              <w:ind w:firstLineChars="0" w:firstLine="0"/>
              <w:rPr>
                <w:sz w:val="21"/>
                <w:szCs w:val="21"/>
              </w:rPr>
            </w:pPr>
          </w:p>
        </w:tc>
        <w:tc>
          <w:tcPr>
            <w:tcW w:w="1243" w:type="dxa"/>
            <w:tcBorders>
              <w:top w:val="nil"/>
            </w:tcBorders>
            <w:vAlign w:val="center"/>
          </w:tcPr>
          <w:p w14:paraId="7A549D10" w14:textId="77777777" w:rsidR="00412453" w:rsidRDefault="00412453">
            <w:pPr>
              <w:ind w:firstLineChars="0" w:firstLine="0"/>
              <w:rPr>
                <w:sz w:val="21"/>
                <w:szCs w:val="21"/>
              </w:rPr>
            </w:pPr>
          </w:p>
        </w:tc>
      </w:tr>
    </w:tbl>
    <w:p w14:paraId="5F474807" w14:textId="77777777" w:rsidR="00412453" w:rsidRDefault="00000000">
      <w:pPr>
        <w:pStyle w:val="2"/>
        <w:tabs>
          <w:tab w:val="left" w:pos="0"/>
        </w:tabs>
        <w:ind w:left="480" w:hanging="7"/>
        <w:jc w:val="left"/>
      </w:pPr>
      <w:bookmarkStart w:id="324" w:name="_Toc239085890"/>
      <w:bookmarkStart w:id="325" w:name="_Toc520963313"/>
      <w:bookmarkStart w:id="326" w:name="_Toc31226"/>
      <w:proofErr w:type="spellStart"/>
      <w:r>
        <w:rPr>
          <w:rFonts w:hint="eastAsia"/>
        </w:rPr>
        <w:t>培训</w:t>
      </w:r>
      <w:bookmarkEnd w:id="324"/>
      <w:bookmarkEnd w:id="325"/>
      <w:bookmarkEnd w:id="326"/>
      <w:proofErr w:type="spellEnd"/>
    </w:p>
    <w:p w14:paraId="4CA31B32" w14:textId="77777777" w:rsidR="00412453" w:rsidRDefault="00000000">
      <w:pPr>
        <w:ind w:firstLine="480"/>
        <w:rPr>
          <w:szCs w:val="24"/>
          <w:lang w:eastAsia="zh-CN"/>
        </w:rPr>
      </w:pPr>
      <w:r>
        <w:rPr>
          <w:rFonts w:hint="eastAsia"/>
          <w:szCs w:val="24"/>
          <w:lang w:eastAsia="zh-CN"/>
        </w:rPr>
        <w:t>为使合同设备能正常安装和运行，投标方有责任提供相应的技术培训。培训内容与工程进度相一致。培训计划和内容由投标方在投标文件中列出。</w:t>
      </w:r>
    </w:p>
    <w:p w14:paraId="28572129" w14:textId="77777777" w:rsidR="00412453" w:rsidRDefault="00000000">
      <w:pPr>
        <w:ind w:firstLine="480"/>
        <w:jc w:val="center"/>
        <w:rPr>
          <w:lang w:eastAsia="zh-CN"/>
        </w:rPr>
      </w:pPr>
      <w:bookmarkStart w:id="327" w:name="_Toc12653_WPSOffice_Level3"/>
      <w:bookmarkStart w:id="328" w:name="_Toc6892_WPSOffice_Level3"/>
      <w:bookmarkStart w:id="329" w:name="_Toc322_WPSOffice_Level3"/>
      <w:bookmarkStart w:id="330" w:name="_Toc24276_WPSOffice_Level3"/>
      <w:bookmarkStart w:id="331" w:name="_Toc14304_WPSOffice_Level3"/>
      <w:bookmarkStart w:id="332" w:name="_Toc7478_WPSOffice_Level3"/>
      <w:r>
        <w:rPr>
          <w:rFonts w:hint="eastAsia"/>
          <w:lang w:eastAsia="zh-CN"/>
        </w:rPr>
        <w:t>培训计划和内容（格式）</w:t>
      </w:r>
      <w:bookmarkEnd w:id="327"/>
      <w:bookmarkEnd w:id="328"/>
      <w:bookmarkEnd w:id="329"/>
      <w:bookmarkEnd w:id="330"/>
      <w:bookmarkEnd w:id="331"/>
      <w:bookmarkEnd w:id="332"/>
    </w:p>
    <w:tbl>
      <w:tblPr>
        <w:tblW w:w="91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979"/>
        <w:gridCol w:w="1807"/>
        <w:gridCol w:w="2351"/>
        <w:gridCol w:w="986"/>
        <w:gridCol w:w="986"/>
        <w:gridCol w:w="986"/>
        <w:gridCol w:w="1031"/>
      </w:tblGrid>
      <w:tr w:rsidR="00412453" w14:paraId="58D8FF8F" w14:textId="77777777">
        <w:trPr>
          <w:cantSplit/>
          <w:trHeight w:val="340"/>
          <w:tblHeader/>
          <w:jc w:val="center"/>
        </w:trPr>
        <w:tc>
          <w:tcPr>
            <w:tcW w:w="979" w:type="dxa"/>
            <w:vMerge w:val="restart"/>
            <w:tcBorders>
              <w:top w:val="single" w:sz="6" w:space="0" w:color="auto"/>
              <w:left w:val="single" w:sz="6" w:space="0" w:color="auto"/>
              <w:bottom w:val="nil"/>
              <w:right w:val="nil"/>
            </w:tcBorders>
            <w:vAlign w:val="center"/>
          </w:tcPr>
          <w:p w14:paraId="319FED20" w14:textId="77777777" w:rsidR="00412453" w:rsidRDefault="00000000">
            <w:pPr>
              <w:ind w:firstLineChars="0" w:firstLine="0"/>
              <w:jc w:val="center"/>
              <w:rPr>
                <w:sz w:val="21"/>
                <w:szCs w:val="21"/>
              </w:rPr>
            </w:pPr>
            <w:proofErr w:type="spellStart"/>
            <w:r>
              <w:rPr>
                <w:rFonts w:hint="eastAsia"/>
                <w:sz w:val="21"/>
                <w:szCs w:val="21"/>
              </w:rPr>
              <w:t>序号</w:t>
            </w:r>
            <w:proofErr w:type="spellEnd"/>
          </w:p>
        </w:tc>
        <w:tc>
          <w:tcPr>
            <w:tcW w:w="1807" w:type="dxa"/>
            <w:vMerge w:val="restart"/>
            <w:tcBorders>
              <w:top w:val="single" w:sz="6" w:space="0" w:color="auto"/>
              <w:left w:val="single" w:sz="6" w:space="0" w:color="auto"/>
              <w:bottom w:val="nil"/>
              <w:right w:val="nil"/>
            </w:tcBorders>
            <w:vAlign w:val="center"/>
          </w:tcPr>
          <w:p w14:paraId="5F58A630" w14:textId="77777777" w:rsidR="00412453" w:rsidRDefault="00000000">
            <w:pPr>
              <w:ind w:firstLineChars="0" w:firstLine="0"/>
              <w:jc w:val="center"/>
              <w:rPr>
                <w:sz w:val="21"/>
                <w:szCs w:val="21"/>
              </w:rPr>
            </w:pPr>
            <w:proofErr w:type="spellStart"/>
            <w:r>
              <w:rPr>
                <w:rFonts w:hint="eastAsia"/>
                <w:sz w:val="21"/>
                <w:szCs w:val="21"/>
              </w:rPr>
              <w:t>培训内容</w:t>
            </w:r>
            <w:proofErr w:type="spellEnd"/>
          </w:p>
        </w:tc>
        <w:tc>
          <w:tcPr>
            <w:tcW w:w="2351" w:type="dxa"/>
            <w:vMerge w:val="restart"/>
            <w:tcBorders>
              <w:top w:val="single" w:sz="6" w:space="0" w:color="auto"/>
              <w:left w:val="single" w:sz="6" w:space="0" w:color="auto"/>
              <w:bottom w:val="nil"/>
              <w:right w:val="single" w:sz="6" w:space="0" w:color="auto"/>
            </w:tcBorders>
            <w:vAlign w:val="center"/>
          </w:tcPr>
          <w:p w14:paraId="66EC56CD" w14:textId="77777777" w:rsidR="00412453" w:rsidRDefault="00000000">
            <w:pPr>
              <w:ind w:firstLineChars="0" w:firstLine="0"/>
              <w:jc w:val="center"/>
              <w:rPr>
                <w:sz w:val="21"/>
                <w:szCs w:val="21"/>
              </w:rPr>
            </w:pPr>
            <w:proofErr w:type="spellStart"/>
            <w:r>
              <w:rPr>
                <w:rFonts w:hint="eastAsia"/>
                <w:sz w:val="21"/>
                <w:szCs w:val="21"/>
              </w:rPr>
              <w:t>计划人日历天数</w:t>
            </w:r>
            <w:proofErr w:type="spellEnd"/>
          </w:p>
        </w:tc>
        <w:tc>
          <w:tcPr>
            <w:tcW w:w="1972" w:type="dxa"/>
            <w:gridSpan w:val="2"/>
            <w:tcBorders>
              <w:top w:val="single" w:sz="6" w:space="0" w:color="auto"/>
              <w:left w:val="nil"/>
              <w:bottom w:val="single" w:sz="6" w:space="0" w:color="auto"/>
              <w:right w:val="nil"/>
            </w:tcBorders>
            <w:vAlign w:val="center"/>
          </w:tcPr>
          <w:p w14:paraId="13CAEEBC" w14:textId="77777777" w:rsidR="00412453" w:rsidRDefault="00000000">
            <w:pPr>
              <w:ind w:firstLineChars="0" w:firstLine="0"/>
              <w:jc w:val="center"/>
              <w:rPr>
                <w:sz w:val="21"/>
                <w:szCs w:val="21"/>
              </w:rPr>
            </w:pPr>
            <w:proofErr w:type="spellStart"/>
            <w:r>
              <w:rPr>
                <w:rFonts w:hint="eastAsia"/>
                <w:sz w:val="21"/>
                <w:szCs w:val="21"/>
              </w:rPr>
              <w:t>培训教师构成</w:t>
            </w:r>
            <w:proofErr w:type="spellEnd"/>
          </w:p>
        </w:tc>
        <w:tc>
          <w:tcPr>
            <w:tcW w:w="986" w:type="dxa"/>
            <w:vMerge w:val="restart"/>
            <w:tcBorders>
              <w:top w:val="single" w:sz="6" w:space="0" w:color="auto"/>
              <w:left w:val="single" w:sz="6" w:space="0" w:color="auto"/>
              <w:bottom w:val="nil"/>
              <w:right w:val="nil"/>
            </w:tcBorders>
            <w:vAlign w:val="center"/>
          </w:tcPr>
          <w:p w14:paraId="6B356A3A" w14:textId="77777777" w:rsidR="00412453" w:rsidRDefault="00000000">
            <w:pPr>
              <w:ind w:firstLineChars="0" w:firstLine="0"/>
              <w:jc w:val="center"/>
              <w:rPr>
                <w:sz w:val="21"/>
                <w:szCs w:val="21"/>
              </w:rPr>
            </w:pPr>
            <w:proofErr w:type="spellStart"/>
            <w:r>
              <w:rPr>
                <w:rFonts w:hint="eastAsia"/>
                <w:sz w:val="21"/>
                <w:szCs w:val="21"/>
              </w:rPr>
              <w:t>地点</w:t>
            </w:r>
            <w:proofErr w:type="spellEnd"/>
          </w:p>
        </w:tc>
        <w:tc>
          <w:tcPr>
            <w:tcW w:w="1031" w:type="dxa"/>
            <w:vMerge w:val="restart"/>
            <w:tcBorders>
              <w:top w:val="single" w:sz="6" w:space="0" w:color="auto"/>
              <w:left w:val="single" w:sz="6" w:space="0" w:color="auto"/>
              <w:bottom w:val="nil"/>
              <w:right w:val="single" w:sz="6" w:space="0" w:color="auto"/>
            </w:tcBorders>
            <w:vAlign w:val="center"/>
          </w:tcPr>
          <w:p w14:paraId="7B391B4B" w14:textId="77777777" w:rsidR="00412453" w:rsidRDefault="00000000">
            <w:pPr>
              <w:ind w:firstLineChars="0" w:firstLine="0"/>
              <w:jc w:val="center"/>
              <w:rPr>
                <w:sz w:val="21"/>
                <w:szCs w:val="21"/>
              </w:rPr>
            </w:pPr>
            <w:proofErr w:type="spellStart"/>
            <w:r>
              <w:rPr>
                <w:rFonts w:hint="eastAsia"/>
                <w:sz w:val="21"/>
                <w:szCs w:val="21"/>
              </w:rPr>
              <w:t>备注</w:t>
            </w:r>
            <w:proofErr w:type="spellEnd"/>
          </w:p>
        </w:tc>
      </w:tr>
      <w:tr w:rsidR="00412453" w14:paraId="5D1DE4E1" w14:textId="77777777">
        <w:trPr>
          <w:cantSplit/>
          <w:trHeight w:val="340"/>
          <w:tblHeader/>
          <w:jc w:val="center"/>
        </w:trPr>
        <w:tc>
          <w:tcPr>
            <w:tcW w:w="979" w:type="dxa"/>
            <w:vMerge/>
            <w:tcBorders>
              <w:top w:val="nil"/>
              <w:left w:val="single" w:sz="6" w:space="0" w:color="auto"/>
              <w:bottom w:val="single" w:sz="6" w:space="0" w:color="auto"/>
              <w:right w:val="nil"/>
            </w:tcBorders>
            <w:vAlign w:val="center"/>
          </w:tcPr>
          <w:p w14:paraId="17D0FFC5" w14:textId="77777777" w:rsidR="00412453" w:rsidRDefault="00412453">
            <w:pPr>
              <w:ind w:firstLineChars="0" w:firstLine="0"/>
              <w:jc w:val="center"/>
              <w:rPr>
                <w:sz w:val="21"/>
                <w:szCs w:val="21"/>
              </w:rPr>
            </w:pPr>
          </w:p>
        </w:tc>
        <w:tc>
          <w:tcPr>
            <w:tcW w:w="1807" w:type="dxa"/>
            <w:vMerge/>
            <w:tcBorders>
              <w:top w:val="nil"/>
              <w:left w:val="single" w:sz="6" w:space="0" w:color="auto"/>
              <w:bottom w:val="single" w:sz="6" w:space="0" w:color="auto"/>
              <w:right w:val="nil"/>
            </w:tcBorders>
            <w:vAlign w:val="center"/>
          </w:tcPr>
          <w:p w14:paraId="47F0F4D8" w14:textId="77777777" w:rsidR="00412453" w:rsidRDefault="00412453">
            <w:pPr>
              <w:ind w:firstLineChars="0" w:firstLine="0"/>
              <w:jc w:val="center"/>
              <w:rPr>
                <w:sz w:val="21"/>
                <w:szCs w:val="21"/>
              </w:rPr>
            </w:pPr>
          </w:p>
        </w:tc>
        <w:tc>
          <w:tcPr>
            <w:tcW w:w="2351" w:type="dxa"/>
            <w:vMerge/>
            <w:tcBorders>
              <w:top w:val="nil"/>
              <w:left w:val="single" w:sz="6" w:space="0" w:color="auto"/>
              <w:bottom w:val="single" w:sz="6" w:space="0" w:color="auto"/>
              <w:right w:val="single" w:sz="6" w:space="0" w:color="auto"/>
            </w:tcBorders>
            <w:vAlign w:val="center"/>
          </w:tcPr>
          <w:p w14:paraId="01EDD8DD" w14:textId="77777777" w:rsidR="00412453" w:rsidRDefault="00412453">
            <w:pPr>
              <w:ind w:firstLineChars="0" w:firstLine="0"/>
              <w:jc w:val="center"/>
              <w:rPr>
                <w:sz w:val="21"/>
                <w:szCs w:val="21"/>
              </w:rPr>
            </w:pPr>
          </w:p>
        </w:tc>
        <w:tc>
          <w:tcPr>
            <w:tcW w:w="986" w:type="dxa"/>
            <w:tcBorders>
              <w:top w:val="nil"/>
              <w:left w:val="nil"/>
            </w:tcBorders>
            <w:vAlign w:val="center"/>
          </w:tcPr>
          <w:p w14:paraId="1CA55A53" w14:textId="77777777" w:rsidR="00412453" w:rsidRDefault="00000000">
            <w:pPr>
              <w:ind w:firstLineChars="0" w:firstLine="0"/>
              <w:jc w:val="center"/>
              <w:rPr>
                <w:sz w:val="21"/>
                <w:szCs w:val="21"/>
              </w:rPr>
            </w:pPr>
            <w:proofErr w:type="spellStart"/>
            <w:r>
              <w:rPr>
                <w:rFonts w:hint="eastAsia"/>
                <w:sz w:val="21"/>
                <w:szCs w:val="21"/>
              </w:rPr>
              <w:t>职称</w:t>
            </w:r>
            <w:proofErr w:type="spellEnd"/>
          </w:p>
        </w:tc>
        <w:tc>
          <w:tcPr>
            <w:tcW w:w="986" w:type="dxa"/>
            <w:tcBorders>
              <w:top w:val="nil"/>
              <w:right w:val="nil"/>
            </w:tcBorders>
            <w:vAlign w:val="center"/>
          </w:tcPr>
          <w:p w14:paraId="0E86D2F0" w14:textId="77777777" w:rsidR="00412453" w:rsidRDefault="00000000">
            <w:pPr>
              <w:ind w:firstLineChars="0" w:firstLine="0"/>
              <w:jc w:val="center"/>
              <w:rPr>
                <w:sz w:val="21"/>
                <w:szCs w:val="21"/>
              </w:rPr>
            </w:pPr>
            <w:proofErr w:type="spellStart"/>
            <w:r>
              <w:rPr>
                <w:rFonts w:hint="eastAsia"/>
                <w:sz w:val="21"/>
                <w:szCs w:val="21"/>
              </w:rPr>
              <w:t>人数</w:t>
            </w:r>
            <w:proofErr w:type="spellEnd"/>
          </w:p>
        </w:tc>
        <w:tc>
          <w:tcPr>
            <w:tcW w:w="986" w:type="dxa"/>
            <w:vMerge/>
            <w:tcBorders>
              <w:top w:val="nil"/>
              <w:left w:val="single" w:sz="6" w:space="0" w:color="auto"/>
              <w:bottom w:val="single" w:sz="6" w:space="0" w:color="auto"/>
              <w:right w:val="nil"/>
            </w:tcBorders>
            <w:vAlign w:val="center"/>
          </w:tcPr>
          <w:p w14:paraId="6556EED1" w14:textId="77777777" w:rsidR="00412453" w:rsidRDefault="00412453">
            <w:pPr>
              <w:ind w:firstLineChars="0" w:firstLine="0"/>
              <w:jc w:val="center"/>
              <w:rPr>
                <w:sz w:val="21"/>
                <w:szCs w:val="21"/>
              </w:rPr>
            </w:pPr>
          </w:p>
        </w:tc>
        <w:tc>
          <w:tcPr>
            <w:tcW w:w="1031" w:type="dxa"/>
            <w:vMerge/>
            <w:tcBorders>
              <w:top w:val="nil"/>
              <w:left w:val="single" w:sz="6" w:space="0" w:color="auto"/>
              <w:bottom w:val="single" w:sz="6" w:space="0" w:color="auto"/>
              <w:right w:val="single" w:sz="6" w:space="0" w:color="auto"/>
            </w:tcBorders>
            <w:vAlign w:val="center"/>
          </w:tcPr>
          <w:p w14:paraId="5314B984" w14:textId="77777777" w:rsidR="00412453" w:rsidRDefault="00412453">
            <w:pPr>
              <w:ind w:firstLineChars="0" w:firstLine="0"/>
              <w:jc w:val="center"/>
              <w:rPr>
                <w:sz w:val="21"/>
                <w:szCs w:val="21"/>
              </w:rPr>
            </w:pPr>
          </w:p>
        </w:tc>
      </w:tr>
      <w:tr w:rsidR="00412453" w14:paraId="54223449" w14:textId="77777777">
        <w:trPr>
          <w:cantSplit/>
          <w:trHeight w:val="340"/>
          <w:jc w:val="center"/>
        </w:trPr>
        <w:tc>
          <w:tcPr>
            <w:tcW w:w="979" w:type="dxa"/>
            <w:tcBorders>
              <w:top w:val="nil"/>
            </w:tcBorders>
            <w:vAlign w:val="center"/>
          </w:tcPr>
          <w:p w14:paraId="5EE2631A" w14:textId="77777777" w:rsidR="00412453" w:rsidRDefault="00412453">
            <w:pPr>
              <w:ind w:firstLineChars="0" w:firstLine="0"/>
              <w:rPr>
                <w:sz w:val="21"/>
                <w:szCs w:val="21"/>
              </w:rPr>
            </w:pPr>
          </w:p>
        </w:tc>
        <w:tc>
          <w:tcPr>
            <w:tcW w:w="1807" w:type="dxa"/>
            <w:tcBorders>
              <w:top w:val="nil"/>
            </w:tcBorders>
            <w:vAlign w:val="center"/>
          </w:tcPr>
          <w:p w14:paraId="2E00D4B5" w14:textId="77777777" w:rsidR="00412453" w:rsidRDefault="00412453">
            <w:pPr>
              <w:ind w:firstLineChars="0" w:firstLine="0"/>
              <w:rPr>
                <w:sz w:val="21"/>
                <w:szCs w:val="21"/>
              </w:rPr>
            </w:pPr>
          </w:p>
        </w:tc>
        <w:tc>
          <w:tcPr>
            <w:tcW w:w="2351" w:type="dxa"/>
            <w:tcBorders>
              <w:top w:val="nil"/>
            </w:tcBorders>
            <w:vAlign w:val="center"/>
          </w:tcPr>
          <w:p w14:paraId="70ECEBAF" w14:textId="77777777" w:rsidR="00412453" w:rsidRDefault="00412453">
            <w:pPr>
              <w:ind w:firstLineChars="0" w:firstLine="0"/>
              <w:rPr>
                <w:sz w:val="21"/>
                <w:szCs w:val="21"/>
              </w:rPr>
            </w:pPr>
          </w:p>
        </w:tc>
        <w:tc>
          <w:tcPr>
            <w:tcW w:w="986" w:type="dxa"/>
            <w:vAlign w:val="center"/>
          </w:tcPr>
          <w:p w14:paraId="4C1A80CD" w14:textId="77777777" w:rsidR="00412453" w:rsidRDefault="00412453">
            <w:pPr>
              <w:ind w:firstLineChars="0" w:firstLine="0"/>
              <w:rPr>
                <w:sz w:val="21"/>
                <w:szCs w:val="21"/>
              </w:rPr>
            </w:pPr>
          </w:p>
        </w:tc>
        <w:tc>
          <w:tcPr>
            <w:tcW w:w="986" w:type="dxa"/>
            <w:vAlign w:val="center"/>
          </w:tcPr>
          <w:p w14:paraId="2FCC056D" w14:textId="77777777" w:rsidR="00412453" w:rsidRDefault="00412453">
            <w:pPr>
              <w:ind w:firstLineChars="0" w:firstLine="0"/>
              <w:rPr>
                <w:sz w:val="21"/>
                <w:szCs w:val="21"/>
              </w:rPr>
            </w:pPr>
          </w:p>
        </w:tc>
        <w:tc>
          <w:tcPr>
            <w:tcW w:w="986" w:type="dxa"/>
            <w:tcBorders>
              <w:top w:val="nil"/>
            </w:tcBorders>
            <w:vAlign w:val="center"/>
          </w:tcPr>
          <w:p w14:paraId="40F8EEFB" w14:textId="77777777" w:rsidR="00412453" w:rsidRDefault="00412453">
            <w:pPr>
              <w:ind w:firstLineChars="0" w:firstLine="0"/>
              <w:rPr>
                <w:sz w:val="21"/>
                <w:szCs w:val="21"/>
              </w:rPr>
            </w:pPr>
          </w:p>
        </w:tc>
        <w:tc>
          <w:tcPr>
            <w:tcW w:w="1031" w:type="dxa"/>
            <w:tcBorders>
              <w:top w:val="nil"/>
            </w:tcBorders>
            <w:vAlign w:val="center"/>
          </w:tcPr>
          <w:p w14:paraId="28F4D87E" w14:textId="77777777" w:rsidR="00412453" w:rsidRDefault="00412453">
            <w:pPr>
              <w:ind w:firstLineChars="0" w:firstLine="0"/>
              <w:rPr>
                <w:sz w:val="21"/>
                <w:szCs w:val="21"/>
              </w:rPr>
            </w:pPr>
          </w:p>
        </w:tc>
      </w:tr>
      <w:tr w:rsidR="00412453" w14:paraId="02F2C66C" w14:textId="77777777">
        <w:trPr>
          <w:cantSplit/>
          <w:trHeight w:val="340"/>
          <w:jc w:val="center"/>
        </w:trPr>
        <w:tc>
          <w:tcPr>
            <w:tcW w:w="979" w:type="dxa"/>
            <w:tcBorders>
              <w:top w:val="nil"/>
            </w:tcBorders>
            <w:vAlign w:val="center"/>
          </w:tcPr>
          <w:p w14:paraId="3F3CBE8B" w14:textId="77777777" w:rsidR="00412453" w:rsidRDefault="00412453">
            <w:pPr>
              <w:ind w:firstLineChars="0" w:firstLine="0"/>
              <w:rPr>
                <w:sz w:val="21"/>
                <w:szCs w:val="21"/>
              </w:rPr>
            </w:pPr>
          </w:p>
        </w:tc>
        <w:tc>
          <w:tcPr>
            <w:tcW w:w="1807" w:type="dxa"/>
            <w:tcBorders>
              <w:top w:val="nil"/>
            </w:tcBorders>
            <w:vAlign w:val="center"/>
          </w:tcPr>
          <w:p w14:paraId="1866B529" w14:textId="77777777" w:rsidR="00412453" w:rsidRDefault="00412453">
            <w:pPr>
              <w:ind w:firstLineChars="0" w:firstLine="0"/>
              <w:rPr>
                <w:sz w:val="21"/>
                <w:szCs w:val="21"/>
              </w:rPr>
            </w:pPr>
          </w:p>
        </w:tc>
        <w:tc>
          <w:tcPr>
            <w:tcW w:w="2351" w:type="dxa"/>
            <w:tcBorders>
              <w:top w:val="nil"/>
            </w:tcBorders>
            <w:vAlign w:val="center"/>
          </w:tcPr>
          <w:p w14:paraId="3740B77E" w14:textId="77777777" w:rsidR="00412453" w:rsidRDefault="00412453">
            <w:pPr>
              <w:ind w:firstLineChars="0" w:firstLine="0"/>
              <w:rPr>
                <w:sz w:val="21"/>
                <w:szCs w:val="21"/>
              </w:rPr>
            </w:pPr>
          </w:p>
        </w:tc>
        <w:tc>
          <w:tcPr>
            <w:tcW w:w="986" w:type="dxa"/>
            <w:vAlign w:val="center"/>
          </w:tcPr>
          <w:p w14:paraId="48CC2F32" w14:textId="77777777" w:rsidR="00412453" w:rsidRDefault="00412453">
            <w:pPr>
              <w:ind w:firstLineChars="0" w:firstLine="0"/>
              <w:rPr>
                <w:sz w:val="21"/>
                <w:szCs w:val="21"/>
              </w:rPr>
            </w:pPr>
          </w:p>
        </w:tc>
        <w:tc>
          <w:tcPr>
            <w:tcW w:w="986" w:type="dxa"/>
            <w:vAlign w:val="center"/>
          </w:tcPr>
          <w:p w14:paraId="5C3B6382" w14:textId="77777777" w:rsidR="00412453" w:rsidRDefault="00412453">
            <w:pPr>
              <w:ind w:firstLineChars="0" w:firstLine="0"/>
              <w:rPr>
                <w:sz w:val="21"/>
                <w:szCs w:val="21"/>
              </w:rPr>
            </w:pPr>
          </w:p>
        </w:tc>
        <w:tc>
          <w:tcPr>
            <w:tcW w:w="986" w:type="dxa"/>
            <w:tcBorders>
              <w:top w:val="nil"/>
            </w:tcBorders>
            <w:vAlign w:val="center"/>
          </w:tcPr>
          <w:p w14:paraId="6D6563F7" w14:textId="77777777" w:rsidR="00412453" w:rsidRDefault="00412453">
            <w:pPr>
              <w:ind w:firstLineChars="0" w:firstLine="0"/>
              <w:rPr>
                <w:sz w:val="21"/>
                <w:szCs w:val="21"/>
              </w:rPr>
            </w:pPr>
          </w:p>
        </w:tc>
        <w:tc>
          <w:tcPr>
            <w:tcW w:w="1031" w:type="dxa"/>
            <w:tcBorders>
              <w:top w:val="nil"/>
            </w:tcBorders>
            <w:vAlign w:val="center"/>
          </w:tcPr>
          <w:p w14:paraId="65B8F097" w14:textId="77777777" w:rsidR="00412453" w:rsidRDefault="00412453">
            <w:pPr>
              <w:ind w:firstLineChars="0" w:firstLine="0"/>
              <w:rPr>
                <w:sz w:val="21"/>
                <w:szCs w:val="21"/>
              </w:rPr>
            </w:pPr>
          </w:p>
        </w:tc>
      </w:tr>
      <w:tr w:rsidR="00412453" w14:paraId="7776ABEA" w14:textId="77777777">
        <w:trPr>
          <w:cantSplit/>
          <w:trHeight w:val="340"/>
          <w:jc w:val="center"/>
        </w:trPr>
        <w:tc>
          <w:tcPr>
            <w:tcW w:w="979" w:type="dxa"/>
            <w:vAlign w:val="center"/>
          </w:tcPr>
          <w:p w14:paraId="36B2D07C" w14:textId="77777777" w:rsidR="00412453" w:rsidRDefault="00412453">
            <w:pPr>
              <w:ind w:firstLineChars="0" w:firstLine="0"/>
              <w:rPr>
                <w:sz w:val="21"/>
                <w:szCs w:val="21"/>
              </w:rPr>
            </w:pPr>
          </w:p>
        </w:tc>
        <w:tc>
          <w:tcPr>
            <w:tcW w:w="1807" w:type="dxa"/>
            <w:vAlign w:val="center"/>
          </w:tcPr>
          <w:p w14:paraId="04F5082F" w14:textId="77777777" w:rsidR="00412453" w:rsidRDefault="00412453">
            <w:pPr>
              <w:ind w:firstLineChars="0" w:firstLine="0"/>
              <w:rPr>
                <w:sz w:val="21"/>
                <w:szCs w:val="21"/>
              </w:rPr>
            </w:pPr>
          </w:p>
        </w:tc>
        <w:tc>
          <w:tcPr>
            <w:tcW w:w="2351" w:type="dxa"/>
            <w:vAlign w:val="center"/>
          </w:tcPr>
          <w:p w14:paraId="4747A31A" w14:textId="77777777" w:rsidR="00412453" w:rsidRDefault="00412453">
            <w:pPr>
              <w:ind w:firstLineChars="0" w:firstLine="0"/>
              <w:rPr>
                <w:sz w:val="21"/>
                <w:szCs w:val="21"/>
              </w:rPr>
            </w:pPr>
          </w:p>
        </w:tc>
        <w:tc>
          <w:tcPr>
            <w:tcW w:w="986" w:type="dxa"/>
            <w:vAlign w:val="center"/>
          </w:tcPr>
          <w:p w14:paraId="224906D8" w14:textId="77777777" w:rsidR="00412453" w:rsidRDefault="00412453">
            <w:pPr>
              <w:ind w:firstLineChars="0" w:firstLine="0"/>
              <w:rPr>
                <w:sz w:val="21"/>
                <w:szCs w:val="21"/>
              </w:rPr>
            </w:pPr>
          </w:p>
        </w:tc>
        <w:tc>
          <w:tcPr>
            <w:tcW w:w="986" w:type="dxa"/>
            <w:vAlign w:val="center"/>
          </w:tcPr>
          <w:p w14:paraId="6698639C" w14:textId="77777777" w:rsidR="00412453" w:rsidRDefault="00412453">
            <w:pPr>
              <w:ind w:firstLineChars="0" w:firstLine="0"/>
              <w:rPr>
                <w:sz w:val="21"/>
                <w:szCs w:val="21"/>
              </w:rPr>
            </w:pPr>
          </w:p>
        </w:tc>
        <w:tc>
          <w:tcPr>
            <w:tcW w:w="986" w:type="dxa"/>
            <w:vAlign w:val="center"/>
          </w:tcPr>
          <w:p w14:paraId="7F323B06" w14:textId="77777777" w:rsidR="00412453" w:rsidRDefault="00412453">
            <w:pPr>
              <w:ind w:firstLineChars="0" w:firstLine="0"/>
              <w:rPr>
                <w:sz w:val="21"/>
                <w:szCs w:val="21"/>
              </w:rPr>
            </w:pPr>
          </w:p>
        </w:tc>
        <w:tc>
          <w:tcPr>
            <w:tcW w:w="1031" w:type="dxa"/>
            <w:vAlign w:val="center"/>
          </w:tcPr>
          <w:p w14:paraId="450F4FD6" w14:textId="77777777" w:rsidR="00412453" w:rsidRDefault="00412453">
            <w:pPr>
              <w:ind w:firstLineChars="0" w:firstLine="0"/>
              <w:rPr>
                <w:sz w:val="21"/>
                <w:szCs w:val="21"/>
              </w:rPr>
            </w:pPr>
          </w:p>
        </w:tc>
      </w:tr>
    </w:tbl>
    <w:p w14:paraId="1EAE34C8" w14:textId="77777777" w:rsidR="00412453" w:rsidRDefault="00000000">
      <w:pPr>
        <w:ind w:firstLine="480"/>
        <w:rPr>
          <w:szCs w:val="24"/>
          <w:lang w:eastAsia="zh-CN"/>
        </w:rPr>
      </w:pPr>
      <w:r>
        <w:rPr>
          <w:rFonts w:hint="eastAsia"/>
          <w:szCs w:val="24"/>
          <w:lang w:eastAsia="zh-CN"/>
        </w:rPr>
        <w:t>培训的时间、人数、地点等具体内容由双方商定。</w:t>
      </w:r>
    </w:p>
    <w:p w14:paraId="1C2BB167" w14:textId="77777777" w:rsidR="00412453" w:rsidRDefault="00000000">
      <w:pPr>
        <w:ind w:firstLine="480"/>
        <w:rPr>
          <w:szCs w:val="24"/>
          <w:lang w:eastAsia="zh-CN"/>
        </w:rPr>
      </w:pPr>
      <w:r>
        <w:rPr>
          <w:rFonts w:hint="eastAsia"/>
          <w:szCs w:val="24"/>
          <w:lang w:eastAsia="zh-CN"/>
        </w:rPr>
        <w:t>投标方为采购</w:t>
      </w:r>
      <w:proofErr w:type="gramStart"/>
      <w:r>
        <w:rPr>
          <w:rFonts w:hint="eastAsia"/>
          <w:szCs w:val="24"/>
          <w:lang w:eastAsia="zh-CN"/>
        </w:rPr>
        <w:t>人人员</w:t>
      </w:r>
      <w:proofErr w:type="gramEnd"/>
      <w:r>
        <w:rPr>
          <w:rFonts w:hint="eastAsia"/>
          <w:szCs w:val="24"/>
          <w:lang w:eastAsia="zh-CN"/>
        </w:rPr>
        <w:t>提供设备、场地、资料等培训条件，提供食宿和交通方便。</w:t>
      </w:r>
    </w:p>
    <w:p w14:paraId="5341809A" w14:textId="77777777" w:rsidR="00412453" w:rsidRDefault="00412453">
      <w:pPr>
        <w:widowControl w:val="0"/>
        <w:autoSpaceDE w:val="0"/>
        <w:autoSpaceDN w:val="0"/>
        <w:adjustRightInd w:val="0"/>
        <w:ind w:leftChars="300" w:left="720" w:firstLineChars="0" w:firstLine="480"/>
        <w:rPr>
          <w:szCs w:val="24"/>
          <w:lang w:eastAsia="zh-CN"/>
        </w:rPr>
      </w:pPr>
    </w:p>
    <w:p w14:paraId="12EF7907" w14:textId="77777777" w:rsidR="00412453" w:rsidRDefault="00412453">
      <w:pPr>
        <w:ind w:left="851" w:firstLineChars="0" w:firstLine="480"/>
        <w:rPr>
          <w:szCs w:val="24"/>
          <w:lang w:val="en-US" w:eastAsia="zh-CN"/>
        </w:rPr>
      </w:pPr>
    </w:p>
    <w:p w14:paraId="0802B64C" w14:textId="77777777" w:rsidR="00412453" w:rsidRDefault="00412453">
      <w:pPr>
        <w:ind w:left="851" w:firstLineChars="0" w:firstLine="480"/>
        <w:rPr>
          <w:lang w:val="en-US" w:eastAsia="zh-CN"/>
        </w:rPr>
      </w:pPr>
    </w:p>
    <w:p w14:paraId="6B18304A" w14:textId="77777777" w:rsidR="00412453" w:rsidRDefault="00000000">
      <w:pPr>
        <w:pStyle w:val="1"/>
      </w:pPr>
      <w:r>
        <w:rPr>
          <w:lang w:val="en-US" w:eastAsia="zh-CN"/>
        </w:rPr>
        <w:br w:type="page"/>
      </w:r>
      <w:bookmarkStart w:id="333" w:name="_Toc1694"/>
      <w:bookmarkStart w:id="334" w:name="_Toc5882"/>
      <w:bookmarkStart w:id="335" w:name="_Toc483_WPSOffice_Level1"/>
      <w:r>
        <w:rPr>
          <w:rFonts w:hint="eastAsia"/>
          <w:lang w:eastAsia="zh-CN"/>
        </w:rPr>
        <w:lastRenderedPageBreak/>
        <w:t>附件</w:t>
      </w:r>
      <w:bookmarkEnd w:id="333"/>
      <w:bookmarkEnd w:id="334"/>
      <w:bookmarkEnd w:id="335"/>
    </w:p>
    <w:p w14:paraId="1A0166F2" w14:textId="77777777" w:rsidR="00412453" w:rsidRDefault="00412453">
      <w:pPr>
        <w:tabs>
          <w:tab w:val="left" w:pos="1859"/>
        </w:tabs>
        <w:ind w:firstLine="480"/>
        <w:rPr>
          <w:szCs w:val="24"/>
          <w:lang w:val="en-US" w:eastAsia="zh-CN"/>
        </w:rPr>
      </w:pPr>
    </w:p>
    <w:p w14:paraId="42D7004B" w14:textId="77777777" w:rsidR="00412453" w:rsidRDefault="00000000">
      <w:pPr>
        <w:tabs>
          <w:tab w:val="left" w:pos="1859"/>
        </w:tabs>
        <w:ind w:firstLine="480"/>
        <w:outlineLvl w:val="0"/>
        <w:rPr>
          <w:szCs w:val="24"/>
          <w:lang w:val="en-US" w:eastAsia="zh-CN"/>
        </w:rPr>
      </w:pPr>
      <w:bookmarkStart w:id="336" w:name="_Toc15589"/>
      <w:r>
        <w:rPr>
          <w:rFonts w:hint="eastAsia"/>
          <w:szCs w:val="24"/>
          <w:lang w:val="en-US" w:eastAsia="zh-CN"/>
        </w:rPr>
        <w:t>附件</w:t>
      </w:r>
      <w:r>
        <w:rPr>
          <w:rFonts w:hint="eastAsia"/>
          <w:szCs w:val="24"/>
          <w:lang w:val="en-US" w:eastAsia="zh-CN"/>
        </w:rPr>
        <w:t>1</w:t>
      </w:r>
      <w:r>
        <w:rPr>
          <w:rFonts w:hint="eastAsia"/>
          <w:szCs w:val="24"/>
          <w:lang w:val="en-US" w:eastAsia="zh-CN"/>
        </w:rPr>
        <w:t>：招标图纸</w:t>
      </w:r>
      <w:bookmarkEnd w:id="336"/>
    </w:p>
    <w:p w14:paraId="4D3327CB" w14:textId="77777777" w:rsidR="00412453" w:rsidRDefault="00000000">
      <w:pPr>
        <w:tabs>
          <w:tab w:val="left" w:pos="1859"/>
        </w:tabs>
        <w:ind w:firstLine="480"/>
        <w:outlineLvl w:val="0"/>
        <w:rPr>
          <w:szCs w:val="24"/>
          <w:lang w:val="en-US" w:eastAsia="zh-CN"/>
        </w:rPr>
      </w:pPr>
      <w:bookmarkStart w:id="337" w:name="_Toc711"/>
      <w:r>
        <w:rPr>
          <w:rFonts w:hint="eastAsia"/>
          <w:szCs w:val="24"/>
          <w:lang w:val="en-US" w:eastAsia="zh-CN"/>
        </w:rPr>
        <w:t>附件</w:t>
      </w:r>
      <w:r>
        <w:rPr>
          <w:rFonts w:hint="eastAsia"/>
          <w:szCs w:val="24"/>
          <w:lang w:val="en-US" w:eastAsia="zh-CN"/>
        </w:rPr>
        <w:t>2</w:t>
      </w:r>
      <w:r>
        <w:rPr>
          <w:rFonts w:hint="eastAsia"/>
          <w:szCs w:val="24"/>
          <w:lang w:val="en-US" w:eastAsia="zh-CN"/>
        </w:rPr>
        <w:t>：采购人提供的设备清单与规格参数</w:t>
      </w:r>
      <w:bookmarkEnd w:id="337"/>
    </w:p>
    <w:p w14:paraId="3E8A7BD3" w14:textId="77777777" w:rsidR="00412453" w:rsidRDefault="00000000">
      <w:pPr>
        <w:tabs>
          <w:tab w:val="left" w:pos="1859"/>
        </w:tabs>
        <w:ind w:firstLine="480"/>
        <w:outlineLvl w:val="0"/>
        <w:rPr>
          <w:szCs w:val="24"/>
          <w:lang w:val="en-US" w:eastAsia="zh-CN"/>
        </w:rPr>
      </w:pPr>
      <w:bookmarkStart w:id="338" w:name="_Toc28269"/>
      <w:r>
        <w:rPr>
          <w:rFonts w:hint="eastAsia"/>
          <w:szCs w:val="24"/>
          <w:lang w:val="en-US" w:eastAsia="zh-CN"/>
        </w:rPr>
        <w:t>附件</w:t>
      </w:r>
      <w:r>
        <w:rPr>
          <w:rFonts w:hint="eastAsia"/>
          <w:szCs w:val="24"/>
          <w:lang w:val="en-US" w:eastAsia="zh-CN"/>
        </w:rPr>
        <w:t>3</w:t>
      </w:r>
      <w:r>
        <w:rPr>
          <w:rFonts w:hint="eastAsia"/>
          <w:szCs w:val="24"/>
          <w:lang w:val="en-US" w:eastAsia="zh-CN"/>
        </w:rPr>
        <w:t>：餐厨厂区平面图与管廊架图纸</w:t>
      </w:r>
      <w:bookmarkEnd w:id="338"/>
    </w:p>
    <w:p w14:paraId="61BD28C3" w14:textId="77777777" w:rsidR="00412453" w:rsidRDefault="00000000">
      <w:pPr>
        <w:pStyle w:val="a0"/>
        <w:ind w:firstLine="480"/>
        <w:outlineLvl w:val="0"/>
        <w:rPr>
          <w:lang w:val="en-US" w:eastAsia="zh-CN"/>
        </w:rPr>
      </w:pPr>
      <w:bookmarkStart w:id="339" w:name="_Toc19787"/>
      <w:r>
        <w:rPr>
          <w:rFonts w:hint="eastAsia"/>
          <w:lang w:val="en-US" w:eastAsia="zh-CN"/>
        </w:rPr>
        <w:t>附件</w:t>
      </w:r>
      <w:r>
        <w:rPr>
          <w:rFonts w:hint="eastAsia"/>
          <w:lang w:val="en-US" w:eastAsia="zh-CN"/>
        </w:rPr>
        <w:t>4</w:t>
      </w:r>
      <w:r>
        <w:rPr>
          <w:rFonts w:hint="eastAsia"/>
          <w:lang w:val="en-US" w:eastAsia="zh-CN"/>
        </w:rPr>
        <w:t>：采购人提供的三座洗涤塔与</w:t>
      </w:r>
      <w:r>
        <w:rPr>
          <w:rFonts w:hint="eastAsia"/>
          <w:lang w:val="en-US" w:eastAsia="zh-CN"/>
        </w:rPr>
        <w:t>1</w:t>
      </w:r>
      <w:proofErr w:type="gramStart"/>
      <w:r>
        <w:rPr>
          <w:rFonts w:hint="eastAsia"/>
          <w:lang w:val="en-US" w:eastAsia="zh-CN"/>
        </w:rPr>
        <w:t>台风机</w:t>
      </w:r>
      <w:proofErr w:type="gramEnd"/>
      <w:r>
        <w:rPr>
          <w:rFonts w:hint="eastAsia"/>
          <w:lang w:val="en-US" w:eastAsia="zh-CN"/>
        </w:rPr>
        <w:t>的控制柜资料</w:t>
      </w:r>
      <w:bookmarkEnd w:id="339"/>
    </w:p>
    <w:p w14:paraId="30D1BC3F" w14:textId="77777777" w:rsidR="00412453" w:rsidRDefault="00412453">
      <w:pPr>
        <w:pStyle w:val="aa"/>
        <w:ind w:firstLine="440"/>
        <w:rPr>
          <w:lang w:val="en-US" w:eastAsia="zh-CN"/>
        </w:rPr>
      </w:pPr>
    </w:p>
    <w:p w14:paraId="792F9CF1" w14:textId="77777777" w:rsidR="00412453" w:rsidRDefault="00412453">
      <w:pPr>
        <w:ind w:firstLineChars="0" w:firstLine="480"/>
        <w:rPr>
          <w:lang w:val="en-US" w:eastAsia="zh-CN"/>
        </w:rPr>
      </w:pPr>
    </w:p>
    <w:p w14:paraId="32A4C482" w14:textId="77777777" w:rsidR="00412453" w:rsidRDefault="00412453">
      <w:pPr>
        <w:pStyle w:val="TOC1"/>
        <w:spacing w:after="0"/>
        <w:ind w:firstLineChars="0" w:firstLine="480"/>
        <w:rPr>
          <w:b w:val="0"/>
          <w:i/>
          <w:sz w:val="24"/>
          <w:szCs w:val="24"/>
        </w:rPr>
      </w:pPr>
    </w:p>
    <w:sectPr w:rsidR="00412453">
      <w:footerReference w:type="first" r:id="rId21"/>
      <w:pgSz w:w="11906" w:h="16838"/>
      <w:pgMar w:top="1440" w:right="1080" w:bottom="1440" w:left="1080"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956C3E" w14:textId="77777777" w:rsidR="006F2C8E" w:rsidRDefault="006F2C8E">
      <w:pPr>
        <w:spacing w:line="240" w:lineRule="auto"/>
        <w:ind w:firstLine="480"/>
      </w:pPr>
      <w:r>
        <w:separator/>
      </w:r>
    </w:p>
  </w:endnote>
  <w:endnote w:type="continuationSeparator" w:id="0">
    <w:p w14:paraId="1E666EA7" w14:textId="77777777" w:rsidR="006F2C8E" w:rsidRDefault="006F2C8E">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2OcuAe">
    <w:altName w:val="MingLiU-ExtB"/>
    <w:charset w:val="88"/>
    <w:family w:val="modern"/>
    <w:pitch w:val="default"/>
    <w:sig w:usb0="00000000" w:usb1="00000000" w:usb2="00000010" w:usb3="00000000" w:csb0="00100000"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0" w:usb3="00000000" w:csb0="00000093" w:csb1="00000000"/>
  </w:font>
  <w:font w:name="QMLBR K+ Times">
    <w:altName w:val="宋体"/>
    <w:charset w:val="86"/>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Courier">
    <w:panose1 w:val="02070409020205020404"/>
    <w:charset w:val="00"/>
    <w:family w:val="modern"/>
    <w:pitch w:val="default"/>
    <w:sig w:usb0="00000000"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MT">
    <w:altName w:val="宋体"/>
    <w:charset w:val="86"/>
    <w:family w:val="auto"/>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99854" w14:textId="77777777" w:rsidR="00412453" w:rsidRDefault="00412453">
    <w:pPr>
      <w:pStyle w:val="af0"/>
      <w:ind w:firstLine="4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11817" w14:textId="77777777" w:rsidR="00412453" w:rsidRDefault="00412453">
    <w:pPr>
      <w:pStyle w:val="af0"/>
      <w:tabs>
        <w:tab w:val="clear" w:pos="4513"/>
        <w:tab w:val="clear" w:pos="9026"/>
        <w:tab w:val="center" w:pos="4153"/>
        <w:tab w:val="right" w:pos="8306"/>
      </w:tabs>
      <w:ind w:firstLine="4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BAF33" w14:textId="77777777" w:rsidR="00412453" w:rsidRDefault="00000000">
    <w:pPr>
      <w:pStyle w:val="af0"/>
      <w:ind w:firstLine="360"/>
      <w:jc w:val="center"/>
      <w:rPr>
        <w:rFonts w:ascii="宋体" w:hAnsi="宋体"/>
        <w:sz w:val="18"/>
        <w:szCs w:val="18"/>
      </w:rPr>
    </w:pPr>
    <w:r>
      <w:rPr>
        <w:rFonts w:ascii="宋体" w:hAnsi="宋体"/>
        <w:bCs/>
        <w:sz w:val="18"/>
        <w:szCs w:val="18"/>
      </w:rPr>
      <w:fldChar w:fldCharType="begin"/>
    </w:r>
    <w:r>
      <w:rPr>
        <w:rFonts w:ascii="宋体" w:hAnsi="宋体"/>
        <w:bCs/>
        <w:sz w:val="18"/>
        <w:szCs w:val="18"/>
      </w:rPr>
      <w:instrText>PAGE</w:instrText>
    </w:r>
    <w:r>
      <w:rPr>
        <w:rFonts w:ascii="宋体" w:hAnsi="宋体"/>
        <w:bCs/>
        <w:sz w:val="18"/>
        <w:szCs w:val="18"/>
      </w:rPr>
      <w:fldChar w:fldCharType="separate"/>
    </w:r>
    <w:r>
      <w:rPr>
        <w:rFonts w:ascii="宋体" w:hAnsi="宋体"/>
        <w:bCs/>
        <w:sz w:val="18"/>
        <w:szCs w:val="18"/>
        <w:lang w:val="zh-CN" w:eastAsia="zh-CN"/>
      </w:rPr>
      <w:t>2</w:t>
    </w:r>
    <w:r>
      <w:rPr>
        <w:rFonts w:ascii="宋体" w:hAnsi="宋体"/>
        <w:bCs/>
        <w:sz w:val="18"/>
        <w:szCs w:val="18"/>
      </w:rPr>
      <w:fldChar w:fldCharType="end"/>
    </w:r>
    <w:r>
      <w:rPr>
        <w:rFonts w:ascii="宋体" w:hAnsi="宋体"/>
        <w:sz w:val="18"/>
        <w:szCs w:val="18"/>
        <w:lang w:val="zh-CN" w:eastAsia="zh-CN"/>
      </w:rPr>
      <w:t>/</w:t>
    </w:r>
    <w:r>
      <w:rPr>
        <w:rFonts w:ascii="宋体" w:hAnsi="宋体"/>
        <w:bCs/>
        <w:sz w:val="18"/>
        <w:szCs w:val="18"/>
      </w:rPr>
      <w:fldChar w:fldCharType="begin"/>
    </w:r>
    <w:r>
      <w:rPr>
        <w:rFonts w:ascii="宋体" w:hAnsi="宋体"/>
        <w:bCs/>
        <w:sz w:val="18"/>
        <w:szCs w:val="18"/>
      </w:rPr>
      <w:instrText>NUMPAGES</w:instrText>
    </w:r>
    <w:r>
      <w:rPr>
        <w:rFonts w:ascii="宋体" w:hAnsi="宋体"/>
        <w:bCs/>
        <w:sz w:val="18"/>
        <w:szCs w:val="18"/>
      </w:rPr>
      <w:fldChar w:fldCharType="separate"/>
    </w:r>
    <w:r>
      <w:rPr>
        <w:rFonts w:ascii="宋体" w:hAnsi="宋体"/>
        <w:bCs/>
        <w:sz w:val="18"/>
        <w:szCs w:val="18"/>
        <w:lang w:val="zh-CN" w:eastAsia="zh-CN"/>
      </w:rPr>
      <w:t>2</w:t>
    </w:r>
    <w:r>
      <w:rPr>
        <w:rFonts w:ascii="宋体" w:hAnsi="宋体"/>
        <w:bCs/>
        <w:sz w:val="18"/>
        <w:szCs w:val="18"/>
      </w:rPr>
      <w:fldChar w:fldCharType="end"/>
    </w:r>
  </w:p>
  <w:p w14:paraId="6C2CE23C" w14:textId="77777777" w:rsidR="00412453" w:rsidRDefault="00412453">
    <w:pPr>
      <w:pStyle w:val="af0"/>
      <w:ind w:firstLine="4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6880826"/>
    </w:sdtPr>
    <w:sdtContent>
      <w:p w14:paraId="62F18D3B" w14:textId="77777777" w:rsidR="00412453" w:rsidRDefault="00000000">
        <w:pPr>
          <w:pStyle w:val="af0"/>
          <w:ind w:firstLine="440"/>
          <w:jc w:val="center"/>
        </w:pPr>
        <w:r>
          <w:fldChar w:fldCharType="begin"/>
        </w:r>
        <w:r>
          <w:instrText>PAGE   \* MERGEFORMAT</w:instrText>
        </w:r>
        <w:r>
          <w:fldChar w:fldCharType="separate"/>
        </w:r>
        <w:r>
          <w:rPr>
            <w:lang w:val="zh-CN" w:eastAsia="zh-CN"/>
          </w:rPr>
          <w:t>45</w:t>
        </w:r>
        <w:r>
          <w:fldChar w:fldCharType="end"/>
        </w:r>
      </w:p>
    </w:sdtContent>
  </w:sdt>
  <w:p w14:paraId="67C3FD14" w14:textId="77777777" w:rsidR="00412453" w:rsidRDefault="00412453">
    <w:pPr>
      <w:pStyle w:val="af0"/>
      <w:ind w:firstLine="360"/>
      <w:jc w:val="center"/>
      <w:rPr>
        <w:rFonts w:ascii="宋体" w:hAnsi="宋体"/>
        <w:sz w:val="18"/>
        <w:szCs w:val="18"/>
        <w:lang w:eastAsia="zh-CN"/>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0FE64" w14:textId="77777777" w:rsidR="00412453" w:rsidRDefault="00000000">
    <w:pPr>
      <w:pStyle w:val="af0"/>
      <w:ind w:firstLineChars="0" w:firstLine="0"/>
      <w:jc w:val="center"/>
      <w:rPr>
        <w:lang w:eastAsia="zh-CN"/>
      </w:rPr>
    </w:pPr>
    <w:r>
      <w:rPr>
        <w:lang w:eastAsia="zh-CN"/>
      </w:rPr>
      <w:t>2</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BE577" w14:textId="77777777" w:rsidR="00412453" w:rsidRDefault="00000000">
    <w:pPr>
      <w:pStyle w:val="af0"/>
      <w:ind w:firstLineChars="0" w:firstLine="0"/>
      <w:jc w:val="center"/>
      <w:rPr>
        <w:lang w:eastAsia="zh-CN"/>
      </w:rPr>
    </w:pPr>
    <w:r>
      <w:rPr>
        <w:lang w:eastAsia="zh-CN"/>
      </w:rPr>
      <w:t>46</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42FDA" w14:textId="77777777" w:rsidR="00412453" w:rsidRDefault="00000000">
    <w:pPr>
      <w:pStyle w:val="af0"/>
      <w:ind w:firstLineChars="0" w:firstLine="0"/>
      <w:jc w:val="center"/>
      <w:rPr>
        <w:lang w:eastAsia="zh-CN"/>
      </w:rPr>
    </w:pPr>
    <w:r>
      <w:rPr>
        <w:lang w:eastAsia="zh-CN"/>
      </w:rPr>
      <w:t>55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648BD" w14:textId="77777777" w:rsidR="006F2C8E" w:rsidRDefault="006F2C8E">
      <w:pPr>
        <w:ind w:firstLine="480"/>
      </w:pPr>
      <w:r>
        <w:separator/>
      </w:r>
    </w:p>
  </w:footnote>
  <w:footnote w:type="continuationSeparator" w:id="0">
    <w:p w14:paraId="22D8F773" w14:textId="77777777" w:rsidR="006F2C8E" w:rsidRDefault="006F2C8E">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0BEA6" w14:textId="77777777" w:rsidR="00412453" w:rsidRDefault="00412453">
    <w:pPr>
      <w:pStyle w:val="af1"/>
      <w:ind w:firstLine="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27405" w14:textId="77777777" w:rsidR="00412453" w:rsidRDefault="00412453">
    <w:pPr>
      <w:ind w:firstLine="321"/>
      <w:jc w:val="right"/>
      <w:rPr>
        <w:rFonts w:ascii="仿宋" w:eastAsia="仿宋" w:hAnsi="仿宋"/>
        <w:b/>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DD04F" w14:textId="77777777" w:rsidR="00412453" w:rsidRDefault="00412453">
    <w:pPr>
      <w:pStyle w:val="af1"/>
      <w:ind w:firstLine="4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96886" w14:textId="77777777" w:rsidR="00412453" w:rsidRDefault="00412453">
    <w:pPr>
      <w:pStyle w:val="af1"/>
      <w:ind w:firstLine="360"/>
      <w:rPr>
        <w:sz w:val="18"/>
        <w:szCs w:val="18"/>
        <w:lang w:val="fr-FR"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E94A2D"/>
    <w:multiLevelType w:val="singleLevel"/>
    <w:tmpl w:val="83E94A2D"/>
    <w:lvl w:ilvl="0">
      <w:start w:val="1"/>
      <w:numFmt w:val="decimal"/>
      <w:suff w:val="nothing"/>
      <w:lvlText w:val="%1．"/>
      <w:lvlJc w:val="left"/>
      <w:pPr>
        <w:ind w:left="0" w:firstLine="400"/>
      </w:pPr>
      <w:rPr>
        <w:rFonts w:hint="default"/>
      </w:rPr>
    </w:lvl>
  </w:abstractNum>
  <w:abstractNum w:abstractNumId="1" w15:restartNumberingAfterBreak="0">
    <w:nsid w:val="8B23FBE5"/>
    <w:multiLevelType w:val="singleLevel"/>
    <w:tmpl w:val="8B23FBE5"/>
    <w:lvl w:ilvl="0">
      <w:start w:val="5"/>
      <w:numFmt w:val="decimal"/>
      <w:suff w:val="nothing"/>
      <w:lvlText w:val="%1）"/>
      <w:lvlJc w:val="left"/>
    </w:lvl>
  </w:abstractNum>
  <w:abstractNum w:abstractNumId="2" w15:restartNumberingAfterBreak="0">
    <w:nsid w:val="9A984844"/>
    <w:multiLevelType w:val="singleLevel"/>
    <w:tmpl w:val="9A984844"/>
    <w:lvl w:ilvl="0">
      <w:start w:val="1"/>
      <w:numFmt w:val="decimal"/>
      <w:lvlText w:val="%1."/>
      <w:lvlJc w:val="left"/>
      <w:pPr>
        <w:tabs>
          <w:tab w:val="left" w:pos="312"/>
        </w:tabs>
      </w:pPr>
    </w:lvl>
  </w:abstractNum>
  <w:abstractNum w:abstractNumId="3" w15:restartNumberingAfterBreak="0">
    <w:nsid w:val="A54C6699"/>
    <w:multiLevelType w:val="singleLevel"/>
    <w:tmpl w:val="A54C6699"/>
    <w:lvl w:ilvl="0">
      <w:start w:val="1"/>
      <w:numFmt w:val="chineseCounting"/>
      <w:suff w:val="nothing"/>
      <w:lvlText w:val="%1、"/>
      <w:lvlJc w:val="left"/>
      <w:rPr>
        <w:rFonts w:hint="eastAsia"/>
      </w:rPr>
    </w:lvl>
  </w:abstractNum>
  <w:abstractNum w:abstractNumId="4" w15:restartNumberingAfterBreak="0">
    <w:nsid w:val="BA594EED"/>
    <w:multiLevelType w:val="singleLevel"/>
    <w:tmpl w:val="BA594EED"/>
    <w:lvl w:ilvl="0">
      <w:start w:val="1"/>
      <w:numFmt w:val="decimal"/>
      <w:suff w:val="nothing"/>
      <w:lvlText w:val="%1、"/>
      <w:lvlJc w:val="left"/>
    </w:lvl>
  </w:abstractNum>
  <w:abstractNum w:abstractNumId="5" w15:restartNumberingAfterBreak="0">
    <w:nsid w:val="C27B30C6"/>
    <w:multiLevelType w:val="multilevel"/>
    <w:tmpl w:val="C27B30C6"/>
    <w:lvl w:ilvl="0">
      <w:start w:val="1"/>
      <w:numFmt w:val="decimal"/>
      <w:pStyle w:val="1"/>
      <w:suff w:val="space"/>
      <w:lvlText w:val="第%1章 "/>
      <w:lvlJc w:val="left"/>
      <w:pPr>
        <w:ind w:left="0" w:hanging="3835"/>
      </w:pPr>
      <w:rPr>
        <w:rFonts w:ascii="宋体" w:eastAsia="宋体" w:hAnsi="宋体" w:cs="宋体" w:hint="eastAsia"/>
      </w:rPr>
    </w:lvl>
    <w:lvl w:ilvl="1">
      <w:start w:val="1"/>
      <w:numFmt w:val="decimal"/>
      <w:pStyle w:val="2"/>
      <w:isLgl/>
      <w:suff w:val="space"/>
      <w:lvlText w:val="%1.%2."/>
      <w:lvlJc w:val="left"/>
      <w:pPr>
        <w:ind w:left="1427" w:hanging="1427"/>
      </w:pPr>
      <w:rPr>
        <w:rFonts w:ascii="Times New Roman" w:eastAsia="宋体" w:hAnsi="Times New Roman" w:cs="宋体" w:hint="eastAsia"/>
      </w:rPr>
    </w:lvl>
    <w:lvl w:ilvl="2">
      <w:start w:val="1"/>
      <w:numFmt w:val="decimal"/>
      <w:pStyle w:val="3"/>
      <w:isLgl/>
      <w:suff w:val="space"/>
      <w:lvlText w:val="%1.%2.%3."/>
      <w:lvlJc w:val="left"/>
      <w:pPr>
        <w:ind w:left="720" w:hanging="720"/>
      </w:pPr>
      <w:rPr>
        <w:rFonts w:ascii="Times New Roman" w:eastAsia="宋体" w:hAnsi="Times New Roman" w:cs="宋体" w:hint="eastAsia"/>
      </w:rPr>
    </w:lvl>
    <w:lvl w:ilvl="3">
      <w:start w:val="1"/>
      <w:numFmt w:val="decimal"/>
      <w:pStyle w:val="4"/>
      <w:isLgl/>
      <w:lvlText w:val="%1.%2.%3.%4."/>
      <w:lvlJc w:val="left"/>
      <w:pPr>
        <w:ind w:left="864" w:hanging="864"/>
      </w:pPr>
      <w:rPr>
        <w:rFonts w:ascii="Times New Roman" w:eastAsia="宋体" w:hAnsi="Times New Roman" w:cs="宋体" w:hint="eastAsia"/>
      </w:rPr>
    </w:lvl>
    <w:lvl w:ilvl="4">
      <w:start w:val="1"/>
      <w:numFmt w:val="decimal"/>
      <w:pStyle w:val="5"/>
      <w:isLgl/>
      <w:lvlText w:val="%1.%2.%3.%4.%5."/>
      <w:lvlJc w:val="left"/>
      <w:pPr>
        <w:ind w:left="1008" w:hanging="1008"/>
      </w:pPr>
      <w:rPr>
        <w:rFonts w:ascii="Times New Roman" w:eastAsia="宋体" w:hAnsi="Times New Roman" w:cs="宋体" w:hint="eastAsia"/>
      </w:rPr>
    </w:lvl>
    <w:lvl w:ilvl="5">
      <w:start w:val="1"/>
      <w:numFmt w:val="decimal"/>
      <w:pStyle w:val="6"/>
      <w:isLgl/>
      <w:lvlText w:val="%1.%2.%3.%4.%5.%6."/>
      <w:lvlJc w:val="left"/>
      <w:pPr>
        <w:ind w:left="1151" w:hanging="1151"/>
      </w:pPr>
      <w:rPr>
        <w:rFonts w:ascii="宋体" w:eastAsia="宋体" w:hAnsi="宋体" w:cs="宋体" w:hint="eastAsia"/>
      </w:rPr>
    </w:lvl>
    <w:lvl w:ilvl="6">
      <w:start w:val="1"/>
      <w:numFmt w:val="decimal"/>
      <w:pStyle w:val="7"/>
      <w:isLgl/>
      <w:lvlText w:val="%1.%2.%3.%4.%5.%6.%7."/>
      <w:lvlJc w:val="left"/>
      <w:pPr>
        <w:ind w:left="1296" w:hanging="1296"/>
      </w:pPr>
      <w:rPr>
        <w:rFonts w:ascii="宋体" w:eastAsia="宋体" w:hAnsi="宋体" w:cs="宋体" w:hint="eastAsia"/>
      </w:rPr>
    </w:lvl>
    <w:lvl w:ilvl="7">
      <w:start w:val="1"/>
      <w:numFmt w:val="decimal"/>
      <w:pStyle w:val="8"/>
      <w:isLgl/>
      <w:lvlText w:val="%1.%2.%3.%4.%5.%6.%7.%8."/>
      <w:lvlJc w:val="left"/>
      <w:pPr>
        <w:ind w:left="1440" w:hanging="1440"/>
      </w:pPr>
      <w:rPr>
        <w:rFonts w:ascii="宋体" w:eastAsia="宋体" w:hAnsi="宋体" w:cs="宋体" w:hint="eastAsia"/>
      </w:rPr>
    </w:lvl>
    <w:lvl w:ilvl="8">
      <w:start w:val="1"/>
      <w:numFmt w:val="decimal"/>
      <w:pStyle w:val="9"/>
      <w:isLgl/>
      <w:lvlText w:val="%1.%2.%3.%4.%5.%6.%7.%8.%9."/>
      <w:lvlJc w:val="left"/>
      <w:pPr>
        <w:ind w:left="1583" w:hanging="1583"/>
      </w:pPr>
      <w:rPr>
        <w:rFonts w:ascii="宋体" w:eastAsia="宋体" w:hAnsi="宋体" w:cs="宋体" w:hint="eastAsia"/>
      </w:rPr>
    </w:lvl>
  </w:abstractNum>
  <w:abstractNum w:abstractNumId="6" w15:restartNumberingAfterBreak="0">
    <w:nsid w:val="C6720181"/>
    <w:multiLevelType w:val="singleLevel"/>
    <w:tmpl w:val="C6720181"/>
    <w:lvl w:ilvl="0">
      <w:start w:val="1"/>
      <w:numFmt w:val="decimal"/>
      <w:suff w:val="nothing"/>
      <w:lvlText w:val="%1、"/>
      <w:lvlJc w:val="left"/>
    </w:lvl>
  </w:abstractNum>
  <w:abstractNum w:abstractNumId="7" w15:restartNumberingAfterBreak="0">
    <w:nsid w:val="CF36876E"/>
    <w:multiLevelType w:val="singleLevel"/>
    <w:tmpl w:val="CF36876E"/>
    <w:lvl w:ilvl="0">
      <w:start w:val="1"/>
      <w:numFmt w:val="decimal"/>
      <w:suff w:val="nothing"/>
      <w:lvlText w:val="%1、"/>
      <w:lvlJc w:val="left"/>
    </w:lvl>
  </w:abstractNum>
  <w:abstractNum w:abstractNumId="8" w15:restartNumberingAfterBreak="0">
    <w:nsid w:val="D30C613A"/>
    <w:multiLevelType w:val="singleLevel"/>
    <w:tmpl w:val="D30C613A"/>
    <w:lvl w:ilvl="0">
      <w:start w:val="1"/>
      <w:numFmt w:val="decimal"/>
      <w:suff w:val="nothing"/>
      <w:lvlText w:val="%1．"/>
      <w:lvlJc w:val="left"/>
      <w:pPr>
        <w:ind w:left="0" w:firstLine="400"/>
      </w:pPr>
      <w:rPr>
        <w:rFonts w:hint="default"/>
      </w:rPr>
    </w:lvl>
  </w:abstractNum>
  <w:abstractNum w:abstractNumId="9" w15:restartNumberingAfterBreak="0">
    <w:nsid w:val="D5C9BC3C"/>
    <w:multiLevelType w:val="singleLevel"/>
    <w:tmpl w:val="D5C9BC3C"/>
    <w:lvl w:ilvl="0">
      <w:start w:val="1"/>
      <w:numFmt w:val="decimal"/>
      <w:suff w:val="nothing"/>
      <w:lvlText w:val="%1．"/>
      <w:lvlJc w:val="left"/>
      <w:pPr>
        <w:ind w:left="0" w:firstLine="400"/>
      </w:pPr>
      <w:rPr>
        <w:rFonts w:hint="default"/>
      </w:rPr>
    </w:lvl>
  </w:abstractNum>
  <w:abstractNum w:abstractNumId="10" w15:restartNumberingAfterBreak="0">
    <w:nsid w:val="D9E847BC"/>
    <w:multiLevelType w:val="singleLevel"/>
    <w:tmpl w:val="D9E847BC"/>
    <w:lvl w:ilvl="0">
      <w:start w:val="1"/>
      <w:numFmt w:val="decimal"/>
      <w:lvlText w:val="(%1)"/>
      <w:lvlJc w:val="left"/>
      <w:pPr>
        <w:ind w:left="425" w:hanging="425"/>
      </w:pPr>
      <w:rPr>
        <w:rFonts w:hint="default"/>
      </w:rPr>
    </w:lvl>
  </w:abstractNum>
  <w:abstractNum w:abstractNumId="11" w15:restartNumberingAfterBreak="0">
    <w:nsid w:val="EE70EC18"/>
    <w:multiLevelType w:val="singleLevel"/>
    <w:tmpl w:val="EE70EC18"/>
    <w:lvl w:ilvl="0">
      <w:start w:val="1"/>
      <w:numFmt w:val="decimal"/>
      <w:lvlText w:val="(%1)"/>
      <w:lvlJc w:val="left"/>
      <w:pPr>
        <w:ind w:left="425" w:hanging="425"/>
      </w:pPr>
      <w:rPr>
        <w:rFonts w:hint="default"/>
      </w:rPr>
    </w:lvl>
  </w:abstractNum>
  <w:abstractNum w:abstractNumId="12" w15:restartNumberingAfterBreak="0">
    <w:nsid w:val="02558461"/>
    <w:multiLevelType w:val="singleLevel"/>
    <w:tmpl w:val="02558461"/>
    <w:lvl w:ilvl="0">
      <w:start w:val="1"/>
      <w:numFmt w:val="decimal"/>
      <w:suff w:val="nothing"/>
      <w:lvlText w:val="%1、"/>
      <w:lvlJc w:val="left"/>
    </w:lvl>
  </w:abstractNum>
  <w:abstractNum w:abstractNumId="13" w15:restartNumberingAfterBreak="0">
    <w:nsid w:val="0D335F55"/>
    <w:multiLevelType w:val="singleLevel"/>
    <w:tmpl w:val="0D335F55"/>
    <w:lvl w:ilvl="0">
      <w:start w:val="1"/>
      <w:numFmt w:val="decimal"/>
      <w:suff w:val="nothing"/>
      <w:lvlText w:val="%1、"/>
      <w:lvlJc w:val="left"/>
    </w:lvl>
  </w:abstractNum>
  <w:abstractNum w:abstractNumId="14" w15:restartNumberingAfterBreak="0">
    <w:nsid w:val="12BE2529"/>
    <w:multiLevelType w:val="multilevel"/>
    <w:tmpl w:val="12BE2529"/>
    <w:lvl w:ilvl="0">
      <w:start w:val="3"/>
      <w:numFmt w:val="bullet"/>
      <w:lvlText w:val="-"/>
      <w:lvlJc w:val="left"/>
      <w:pPr>
        <w:tabs>
          <w:tab w:val="left" w:pos="1674"/>
        </w:tabs>
        <w:ind w:left="1674" w:hanging="420"/>
      </w:pPr>
      <w:rPr>
        <w:rFonts w:ascii="Calibri" w:eastAsia="宋体" w:hAnsi="Calibri" w:cs="Calibri" w:hint="default"/>
      </w:rPr>
    </w:lvl>
    <w:lvl w:ilvl="1">
      <w:start w:val="1"/>
      <w:numFmt w:val="bullet"/>
      <w:lvlText w:val=""/>
      <w:lvlJc w:val="left"/>
      <w:pPr>
        <w:tabs>
          <w:tab w:val="left" w:pos="2094"/>
        </w:tabs>
        <w:ind w:left="2094" w:hanging="420"/>
      </w:pPr>
      <w:rPr>
        <w:rFonts w:ascii="Wingdings" w:hAnsi="Wingdings" w:hint="default"/>
      </w:rPr>
    </w:lvl>
    <w:lvl w:ilvl="2">
      <w:start w:val="1"/>
      <w:numFmt w:val="bullet"/>
      <w:lvlText w:val=""/>
      <w:lvlJc w:val="left"/>
      <w:pPr>
        <w:tabs>
          <w:tab w:val="left" w:pos="2514"/>
        </w:tabs>
        <w:ind w:left="2514" w:hanging="420"/>
      </w:pPr>
      <w:rPr>
        <w:rFonts w:ascii="Wingdings" w:hAnsi="Wingdings" w:hint="default"/>
      </w:rPr>
    </w:lvl>
    <w:lvl w:ilvl="3">
      <w:start w:val="1"/>
      <w:numFmt w:val="bullet"/>
      <w:lvlText w:val=""/>
      <w:lvlJc w:val="left"/>
      <w:pPr>
        <w:tabs>
          <w:tab w:val="left" w:pos="2934"/>
        </w:tabs>
        <w:ind w:left="2934" w:hanging="420"/>
      </w:pPr>
      <w:rPr>
        <w:rFonts w:ascii="Wingdings" w:hAnsi="Wingdings" w:hint="default"/>
      </w:rPr>
    </w:lvl>
    <w:lvl w:ilvl="4">
      <w:start w:val="1"/>
      <w:numFmt w:val="bullet"/>
      <w:lvlText w:val=""/>
      <w:lvlJc w:val="left"/>
      <w:pPr>
        <w:tabs>
          <w:tab w:val="left" w:pos="3354"/>
        </w:tabs>
        <w:ind w:left="3354" w:hanging="420"/>
      </w:pPr>
      <w:rPr>
        <w:rFonts w:ascii="Wingdings" w:hAnsi="Wingdings" w:hint="default"/>
      </w:rPr>
    </w:lvl>
    <w:lvl w:ilvl="5">
      <w:start w:val="1"/>
      <w:numFmt w:val="bullet"/>
      <w:lvlText w:val=""/>
      <w:lvlJc w:val="left"/>
      <w:pPr>
        <w:tabs>
          <w:tab w:val="left" w:pos="3774"/>
        </w:tabs>
        <w:ind w:left="3774" w:hanging="420"/>
      </w:pPr>
      <w:rPr>
        <w:rFonts w:ascii="Wingdings" w:hAnsi="Wingdings" w:hint="default"/>
      </w:rPr>
    </w:lvl>
    <w:lvl w:ilvl="6">
      <w:start w:val="1"/>
      <w:numFmt w:val="bullet"/>
      <w:lvlText w:val=""/>
      <w:lvlJc w:val="left"/>
      <w:pPr>
        <w:tabs>
          <w:tab w:val="left" w:pos="4194"/>
        </w:tabs>
        <w:ind w:left="4194" w:hanging="420"/>
      </w:pPr>
      <w:rPr>
        <w:rFonts w:ascii="Wingdings" w:hAnsi="Wingdings" w:hint="default"/>
      </w:rPr>
    </w:lvl>
    <w:lvl w:ilvl="7">
      <w:start w:val="1"/>
      <w:numFmt w:val="bullet"/>
      <w:lvlText w:val=""/>
      <w:lvlJc w:val="left"/>
      <w:pPr>
        <w:tabs>
          <w:tab w:val="left" w:pos="4614"/>
        </w:tabs>
        <w:ind w:left="4614" w:hanging="420"/>
      </w:pPr>
      <w:rPr>
        <w:rFonts w:ascii="Wingdings" w:hAnsi="Wingdings" w:hint="default"/>
      </w:rPr>
    </w:lvl>
    <w:lvl w:ilvl="8">
      <w:start w:val="1"/>
      <w:numFmt w:val="bullet"/>
      <w:lvlText w:val=""/>
      <w:lvlJc w:val="left"/>
      <w:pPr>
        <w:tabs>
          <w:tab w:val="left" w:pos="5034"/>
        </w:tabs>
        <w:ind w:left="5034" w:hanging="420"/>
      </w:pPr>
      <w:rPr>
        <w:rFonts w:ascii="Wingdings" w:hAnsi="Wingdings" w:hint="default"/>
      </w:rPr>
    </w:lvl>
  </w:abstractNum>
  <w:abstractNum w:abstractNumId="15" w15:restartNumberingAfterBreak="0">
    <w:nsid w:val="16597B26"/>
    <w:multiLevelType w:val="multilevel"/>
    <w:tmpl w:val="16597B26"/>
    <w:lvl w:ilvl="0">
      <w:start w:val="3"/>
      <w:numFmt w:val="bullet"/>
      <w:lvlText w:val="-"/>
      <w:lvlJc w:val="left"/>
      <w:pPr>
        <w:tabs>
          <w:tab w:val="left" w:pos="1674"/>
        </w:tabs>
        <w:ind w:left="1674" w:hanging="420"/>
      </w:pPr>
      <w:rPr>
        <w:rFonts w:ascii="Calibri" w:eastAsia="宋体" w:hAnsi="Calibri" w:cs="Calibri" w:hint="default"/>
      </w:rPr>
    </w:lvl>
    <w:lvl w:ilvl="1">
      <w:start w:val="1"/>
      <w:numFmt w:val="bullet"/>
      <w:lvlText w:val=""/>
      <w:lvlJc w:val="left"/>
      <w:pPr>
        <w:tabs>
          <w:tab w:val="left" w:pos="2094"/>
        </w:tabs>
        <w:ind w:left="2094" w:hanging="420"/>
      </w:pPr>
      <w:rPr>
        <w:rFonts w:ascii="Wingdings" w:hAnsi="Wingdings" w:hint="default"/>
      </w:rPr>
    </w:lvl>
    <w:lvl w:ilvl="2">
      <w:start w:val="1"/>
      <w:numFmt w:val="bullet"/>
      <w:lvlText w:val=""/>
      <w:lvlJc w:val="left"/>
      <w:pPr>
        <w:tabs>
          <w:tab w:val="left" w:pos="2514"/>
        </w:tabs>
        <w:ind w:left="2514" w:hanging="420"/>
      </w:pPr>
      <w:rPr>
        <w:rFonts w:ascii="Wingdings" w:hAnsi="Wingdings" w:hint="default"/>
      </w:rPr>
    </w:lvl>
    <w:lvl w:ilvl="3">
      <w:start w:val="1"/>
      <w:numFmt w:val="bullet"/>
      <w:lvlText w:val=""/>
      <w:lvlJc w:val="left"/>
      <w:pPr>
        <w:tabs>
          <w:tab w:val="left" w:pos="2934"/>
        </w:tabs>
        <w:ind w:left="2934" w:hanging="420"/>
      </w:pPr>
      <w:rPr>
        <w:rFonts w:ascii="Wingdings" w:hAnsi="Wingdings" w:hint="default"/>
      </w:rPr>
    </w:lvl>
    <w:lvl w:ilvl="4">
      <w:start w:val="1"/>
      <w:numFmt w:val="bullet"/>
      <w:lvlText w:val=""/>
      <w:lvlJc w:val="left"/>
      <w:pPr>
        <w:tabs>
          <w:tab w:val="left" w:pos="3354"/>
        </w:tabs>
        <w:ind w:left="3354" w:hanging="420"/>
      </w:pPr>
      <w:rPr>
        <w:rFonts w:ascii="Wingdings" w:hAnsi="Wingdings" w:hint="default"/>
      </w:rPr>
    </w:lvl>
    <w:lvl w:ilvl="5">
      <w:start w:val="1"/>
      <w:numFmt w:val="bullet"/>
      <w:lvlText w:val=""/>
      <w:lvlJc w:val="left"/>
      <w:pPr>
        <w:tabs>
          <w:tab w:val="left" w:pos="3774"/>
        </w:tabs>
        <w:ind w:left="3774" w:hanging="420"/>
      </w:pPr>
      <w:rPr>
        <w:rFonts w:ascii="Wingdings" w:hAnsi="Wingdings" w:hint="default"/>
      </w:rPr>
    </w:lvl>
    <w:lvl w:ilvl="6">
      <w:start w:val="1"/>
      <w:numFmt w:val="bullet"/>
      <w:lvlText w:val=""/>
      <w:lvlJc w:val="left"/>
      <w:pPr>
        <w:tabs>
          <w:tab w:val="left" w:pos="4194"/>
        </w:tabs>
        <w:ind w:left="4194" w:hanging="420"/>
      </w:pPr>
      <w:rPr>
        <w:rFonts w:ascii="Wingdings" w:hAnsi="Wingdings" w:hint="default"/>
      </w:rPr>
    </w:lvl>
    <w:lvl w:ilvl="7">
      <w:start w:val="1"/>
      <w:numFmt w:val="bullet"/>
      <w:lvlText w:val=""/>
      <w:lvlJc w:val="left"/>
      <w:pPr>
        <w:tabs>
          <w:tab w:val="left" w:pos="4614"/>
        </w:tabs>
        <w:ind w:left="4614" w:hanging="420"/>
      </w:pPr>
      <w:rPr>
        <w:rFonts w:ascii="Wingdings" w:hAnsi="Wingdings" w:hint="default"/>
      </w:rPr>
    </w:lvl>
    <w:lvl w:ilvl="8">
      <w:start w:val="1"/>
      <w:numFmt w:val="bullet"/>
      <w:lvlText w:val=""/>
      <w:lvlJc w:val="left"/>
      <w:pPr>
        <w:tabs>
          <w:tab w:val="left" w:pos="5034"/>
        </w:tabs>
        <w:ind w:left="5034" w:hanging="420"/>
      </w:pPr>
      <w:rPr>
        <w:rFonts w:ascii="Wingdings" w:hAnsi="Wingdings" w:hint="default"/>
      </w:rPr>
    </w:lvl>
  </w:abstractNum>
  <w:abstractNum w:abstractNumId="16" w15:restartNumberingAfterBreak="0">
    <w:nsid w:val="18760BA3"/>
    <w:multiLevelType w:val="multilevel"/>
    <w:tmpl w:val="18760BA3"/>
    <w:lvl w:ilvl="0">
      <w:start w:val="3"/>
      <w:numFmt w:val="bullet"/>
      <w:lvlText w:val="-"/>
      <w:lvlJc w:val="left"/>
      <w:pPr>
        <w:ind w:left="2016" w:hanging="360"/>
      </w:pPr>
      <w:rPr>
        <w:rFonts w:ascii="Calibri" w:eastAsia="宋体" w:hAnsi="Calibri" w:cs="Calibri" w:hint="default"/>
      </w:rPr>
    </w:lvl>
    <w:lvl w:ilvl="1">
      <w:start w:val="1"/>
      <w:numFmt w:val="bullet"/>
      <w:lvlText w:val="o"/>
      <w:lvlJc w:val="left"/>
      <w:pPr>
        <w:ind w:left="2736" w:hanging="360"/>
      </w:pPr>
      <w:rPr>
        <w:rFonts w:ascii="Courier New" w:hAnsi="Courier New" w:cs="Courier New" w:hint="default"/>
      </w:rPr>
    </w:lvl>
    <w:lvl w:ilvl="2">
      <w:start w:val="1"/>
      <w:numFmt w:val="bullet"/>
      <w:lvlText w:val=""/>
      <w:lvlJc w:val="left"/>
      <w:pPr>
        <w:ind w:left="3456" w:hanging="360"/>
      </w:pPr>
      <w:rPr>
        <w:rFonts w:ascii="Wingdings" w:hAnsi="Wingdings" w:hint="default"/>
      </w:rPr>
    </w:lvl>
    <w:lvl w:ilvl="3">
      <w:start w:val="1"/>
      <w:numFmt w:val="bullet"/>
      <w:lvlText w:val=""/>
      <w:lvlJc w:val="left"/>
      <w:pPr>
        <w:ind w:left="4176" w:hanging="360"/>
      </w:pPr>
      <w:rPr>
        <w:rFonts w:ascii="Symbol" w:hAnsi="Symbol" w:hint="default"/>
      </w:rPr>
    </w:lvl>
    <w:lvl w:ilvl="4">
      <w:start w:val="1"/>
      <w:numFmt w:val="bullet"/>
      <w:lvlText w:val="o"/>
      <w:lvlJc w:val="left"/>
      <w:pPr>
        <w:ind w:left="4896" w:hanging="360"/>
      </w:pPr>
      <w:rPr>
        <w:rFonts w:ascii="Courier New" w:hAnsi="Courier New" w:cs="Courier New" w:hint="default"/>
      </w:rPr>
    </w:lvl>
    <w:lvl w:ilvl="5">
      <w:start w:val="1"/>
      <w:numFmt w:val="bullet"/>
      <w:lvlText w:val=""/>
      <w:lvlJc w:val="left"/>
      <w:pPr>
        <w:ind w:left="5616" w:hanging="360"/>
      </w:pPr>
      <w:rPr>
        <w:rFonts w:ascii="Wingdings" w:hAnsi="Wingdings" w:hint="default"/>
      </w:rPr>
    </w:lvl>
    <w:lvl w:ilvl="6">
      <w:start w:val="1"/>
      <w:numFmt w:val="bullet"/>
      <w:lvlText w:val=""/>
      <w:lvlJc w:val="left"/>
      <w:pPr>
        <w:ind w:left="6336" w:hanging="360"/>
      </w:pPr>
      <w:rPr>
        <w:rFonts w:ascii="Symbol" w:hAnsi="Symbol" w:hint="default"/>
      </w:rPr>
    </w:lvl>
    <w:lvl w:ilvl="7">
      <w:start w:val="1"/>
      <w:numFmt w:val="bullet"/>
      <w:lvlText w:val="o"/>
      <w:lvlJc w:val="left"/>
      <w:pPr>
        <w:ind w:left="7056" w:hanging="360"/>
      </w:pPr>
      <w:rPr>
        <w:rFonts w:ascii="Courier New" w:hAnsi="Courier New" w:cs="Courier New" w:hint="default"/>
      </w:rPr>
    </w:lvl>
    <w:lvl w:ilvl="8">
      <w:start w:val="1"/>
      <w:numFmt w:val="bullet"/>
      <w:lvlText w:val=""/>
      <w:lvlJc w:val="left"/>
      <w:pPr>
        <w:ind w:left="7776" w:hanging="360"/>
      </w:pPr>
      <w:rPr>
        <w:rFonts w:ascii="Wingdings" w:hAnsi="Wingdings" w:hint="default"/>
      </w:rPr>
    </w:lvl>
  </w:abstractNum>
  <w:abstractNum w:abstractNumId="17" w15:restartNumberingAfterBreak="0">
    <w:nsid w:val="1EA3170B"/>
    <w:multiLevelType w:val="multilevel"/>
    <w:tmpl w:val="1EA3170B"/>
    <w:lvl w:ilvl="0">
      <w:start w:val="3"/>
      <w:numFmt w:val="bullet"/>
      <w:lvlText w:val="-"/>
      <w:lvlJc w:val="left"/>
      <w:pPr>
        <w:tabs>
          <w:tab w:val="left" w:pos="1674"/>
        </w:tabs>
        <w:ind w:left="1674" w:hanging="420"/>
      </w:pPr>
      <w:rPr>
        <w:rFonts w:ascii="Calibri" w:eastAsia="宋体" w:hAnsi="Calibri" w:cs="Calibri" w:hint="default"/>
      </w:rPr>
    </w:lvl>
    <w:lvl w:ilvl="1">
      <w:start w:val="1"/>
      <w:numFmt w:val="bullet"/>
      <w:lvlText w:val=""/>
      <w:lvlJc w:val="left"/>
      <w:pPr>
        <w:tabs>
          <w:tab w:val="left" w:pos="2094"/>
        </w:tabs>
        <w:ind w:left="2094" w:hanging="420"/>
      </w:pPr>
      <w:rPr>
        <w:rFonts w:ascii="Wingdings" w:hAnsi="Wingdings" w:hint="default"/>
      </w:rPr>
    </w:lvl>
    <w:lvl w:ilvl="2">
      <w:start w:val="1"/>
      <w:numFmt w:val="bullet"/>
      <w:lvlText w:val=""/>
      <w:lvlJc w:val="left"/>
      <w:pPr>
        <w:tabs>
          <w:tab w:val="left" w:pos="2514"/>
        </w:tabs>
        <w:ind w:left="2514" w:hanging="420"/>
      </w:pPr>
      <w:rPr>
        <w:rFonts w:ascii="Wingdings" w:hAnsi="Wingdings" w:hint="default"/>
      </w:rPr>
    </w:lvl>
    <w:lvl w:ilvl="3">
      <w:start w:val="1"/>
      <w:numFmt w:val="bullet"/>
      <w:lvlText w:val=""/>
      <w:lvlJc w:val="left"/>
      <w:pPr>
        <w:tabs>
          <w:tab w:val="left" w:pos="2934"/>
        </w:tabs>
        <w:ind w:left="2934" w:hanging="420"/>
      </w:pPr>
      <w:rPr>
        <w:rFonts w:ascii="Wingdings" w:hAnsi="Wingdings" w:hint="default"/>
      </w:rPr>
    </w:lvl>
    <w:lvl w:ilvl="4">
      <w:start w:val="1"/>
      <w:numFmt w:val="bullet"/>
      <w:lvlText w:val=""/>
      <w:lvlJc w:val="left"/>
      <w:pPr>
        <w:tabs>
          <w:tab w:val="left" w:pos="3354"/>
        </w:tabs>
        <w:ind w:left="3354" w:hanging="420"/>
      </w:pPr>
      <w:rPr>
        <w:rFonts w:ascii="Wingdings" w:hAnsi="Wingdings" w:hint="default"/>
      </w:rPr>
    </w:lvl>
    <w:lvl w:ilvl="5">
      <w:start w:val="1"/>
      <w:numFmt w:val="bullet"/>
      <w:lvlText w:val=""/>
      <w:lvlJc w:val="left"/>
      <w:pPr>
        <w:tabs>
          <w:tab w:val="left" w:pos="3774"/>
        </w:tabs>
        <w:ind w:left="3774" w:hanging="420"/>
      </w:pPr>
      <w:rPr>
        <w:rFonts w:ascii="Wingdings" w:hAnsi="Wingdings" w:hint="default"/>
      </w:rPr>
    </w:lvl>
    <w:lvl w:ilvl="6">
      <w:start w:val="1"/>
      <w:numFmt w:val="bullet"/>
      <w:lvlText w:val=""/>
      <w:lvlJc w:val="left"/>
      <w:pPr>
        <w:tabs>
          <w:tab w:val="left" w:pos="4194"/>
        </w:tabs>
        <w:ind w:left="4194" w:hanging="420"/>
      </w:pPr>
      <w:rPr>
        <w:rFonts w:ascii="Wingdings" w:hAnsi="Wingdings" w:hint="default"/>
      </w:rPr>
    </w:lvl>
    <w:lvl w:ilvl="7">
      <w:start w:val="1"/>
      <w:numFmt w:val="bullet"/>
      <w:lvlText w:val=""/>
      <w:lvlJc w:val="left"/>
      <w:pPr>
        <w:tabs>
          <w:tab w:val="left" w:pos="4614"/>
        </w:tabs>
        <w:ind w:left="4614" w:hanging="420"/>
      </w:pPr>
      <w:rPr>
        <w:rFonts w:ascii="Wingdings" w:hAnsi="Wingdings" w:hint="default"/>
      </w:rPr>
    </w:lvl>
    <w:lvl w:ilvl="8">
      <w:start w:val="1"/>
      <w:numFmt w:val="bullet"/>
      <w:lvlText w:val=""/>
      <w:lvlJc w:val="left"/>
      <w:pPr>
        <w:tabs>
          <w:tab w:val="left" w:pos="5034"/>
        </w:tabs>
        <w:ind w:left="5034" w:hanging="420"/>
      </w:pPr>
      <w:rPr>
        <w:rFonts w:ascii="Wingdings" w:hAnsi="Wingdings" w:hint="default"/>
      </w:rPr>
    </w:lvl>
  </w:abstractNum>
  <w:abstractNum w:abstractNumId="18" w15:restartNumberingAfterBreak="0">
    <w:nsid w:val="238C6B0F"/>
    <w:multiLevelType w:val="multilevel"/>
    <w:tmpl w:val="238C6B0F"/>
    <w:lvl w:ilvl="0">
      <w:start w:val="16"/>
      <w:numFmt w:val="decimal"/>
      <w:lvlText w:val="%1"/>
      <w:lvlJc w:val="left"/>
      <w:pPr>
        <w:ind w:left="420" w:hanging="420"/>
      </w:pPr>
      <w:rPr>
        <w:rFonts w:hint="default"/>
      </w:rPr>
    </w:lvl>
    <w:lvl w:ilvl="1">
      <w:start w:val="8"/>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526682F"/>
    <w:multiLevelType w:val="multilevel"/>
    <w:tmpl w:val="2526682F"/>
    <w:lvl w:ilvl="0">
      <w:start w:val="3"/>
      <w:numFmt w:val="bullet"/>
      <w:lvlText w:val="-"/>
      <w:lvlJc w:val="left"/>
      <w:pPr>
        <w:tabs>
          <w:tab w:val="left" w:pos="1674"/>
        </w:tabs>
        <w:ind w:left="1674" w:hanging="420"/>
      </w:pPr>
      <w:rPr>
        <w:rFonts w:ascii="Calibri" w:eastAsia="宋体" w:hAnsi="Calibri" w:cs="Calibri" w:hint="default"/>
      </w:rPr>
    </w:lvl>
    <w:lvl w:ilvl="1">
      <w:start w:val="1"/>
      <w:numFmt w:val="bullet"/>
      <w:lvlText w:val=""/>
      <w:lvlJc w:val="left"/>
      <w:pPr>
        <w:tabs>
          <w:tab w:val="left" w:pos="2094"/>
        </w:tabs>
        <w:ind w:left="2094" w:hanging="420"/>
      </w:pPr>
      <w:rPr>
        <w:rFonts w:ascii="Wingdings" w:hAnsi="Wingdings" w:hint="default"/>
      </w:rPr>
    </w:lvl>
    <w:lvl w:ilvl="2">
      <w:start w:val="1"/>
      <w:numFmt w:val="bullet"/>
      <w:lvlText w:val=""/>
      <w:lvlJc w:val="left"/>
      <w:pPr>
        <w:tabs>
          <w:tab w:val="left" w:pos="2514"/>
        </w:tabs>
        <w:ind w:left="2514" w:hanging="420"/>
      </w:pPr>
      <w:rPr>
        <w:rFonts w:ascii="Wingdings" w:hAnsi="Wingdings" w:hint="default"/>
      </w:rPr>
    </w:lvl>
    <w:lvl w:ilvl="3">
      <w:start w:val="1"/>
      <w:numFmt w:val="bullet"/>
      <w:lvlText w:val=""/>
      <w:lvlJc w:val="left"/>
      <w:pPr>
        <w:tabs>
          <w:tab w:val="left" w:pos="2934"/>
        </w:tabs>
        <w:ind w:left="2934" w:hanging="420"/>
      </w:pPr>
      <w:rPr>
        <w:rFonts w:ascii="Wingdings" w:hAnsi="Wingdings" w:hint="default"/>
      </w:rPr>
    </w:lvl>
    <w:lvl w:ilvl="4">
      <w:start w:val="1"/>
      <w:numFmt w:val="bullet"/>
      <w:lvlText w:val=""/>
      <w:lvlJc w:val="left"/>
      <w:pPr>
        <w:tabs>
          <w:tab w:val="left" w:pos="3354"/>
        </w:tabs>
        <w:ind w:left="3354" w:hanging="420"/>
      </w:pPr>
      <w:rPr>
        <w:rFonts w:ascii="Wingdings" w:hAnsi="Wingdings" w:hint="default"/>
      </w:rPr>
    </w:lvl>
    <w:lvl w:ilvl="5">
      <w:start w:val="1"/>
      <w:numFmt w:val="bullet"/>
      <w:lvlText w:val=""/>
      <w:lvlJc w:val="left"/>
      <w:pPr>
        <w:tabs>
          <w:tab w:val="left" w:pos="3774"/>
        </w:tabs>
        <w:ind w:left="3774" w:hanging="420"/>
      </w:pPr>
      <w:rPr>
        <w:rFonts w:ascii="Wingdings" w:hAnsi="Wingdings" w:hint="default"/>
      </w:rPr>
    </w:lvl>
    <w:lvl w:ilvl="6">
      <w:start w:val="1"/>
      <w:numFmt w:val="bullet"/>
      <w:lvlText w:val=""/>
      <w:lvlJc w:val="left"/>
      <w:pPr>
        <w:tabs>
          <w:tab w:val="left" w:pos="4194"/>
        </w:tabs>
        <w:ind w:left="4194" w:hanging="420"/>
      </w:pPr>
      <w:rPr>
        <w:rFonts w:ascii="Wingdings" w:hAnsi="Wingdings" w:hint="default"/>
      </w:rPr>
    </w:lvl>
    <w:lvl w:ilvl="7">
      <w:start w:val="1"/>
      <w:numFmt w:val="bullet"/>
      <w:lvlText w:val=""/>
      <w:lvlJc w:val="left"/>
      <w:pPr>
        <w:tabs>
          <w:tab w:val="left" w:pos="4614"/>
        </w:tabs>
        <w:ind w:left="4614" w:hanging="420"/>
      </w:pPr>
      <w:rPr>
        <w:rFonts w:ascii="Wingdings" w:hAnsi="Wingdings" w:hint="default"/>
      </w:rPr>
    </w:lvl>
    <w:lvl w:ilvl="8">
      <w:start w:val="1"/>
      <w:numFmt w:val="bullet"/>
      <w:lvlText w:val=""/>
      <w:lvlJc w:val="left"/>
      <w:pPr>
        <w:tabs>
          <w:tab w:val="left" w:pos="5034"/>
        </w:tabs>
        <w:ind w:left="5034" w:hanging="420"/>
      </w:pPr>
      <w:rPr>
        <w:rFonts w:ascii="Wingdings" w:hAnsi="Wingdings" w:hint="default"/>
      </w:rPr>
    </w:lvl>
  </w:abstractNum>
  <w:abstractNum w:abstractNumId="20" w15:restartNumberingAfterBreak="0">
    <w:nsid w:val="29711071"/>
    <w:multiLevelType w:val="multilevel"/>
    <w:tmpl w:val="29711071"/>
    <w:lvl w:ilvl="0">
      <w:start w:val="1"/>
      <w:numFmt w:val="decimal"/>
      <w:lvlText w:val="%1."/>
      <w:lvlJc w:val="left"/>
      <w:pPr>
        <w:ind w:left="900" w:hanging="420"/>
      </w:pPr>
    </w:lvl>
    <w:lvl w:ilvl="1">
      <w:start w:val="1"/>
      <w:numFmt w:val="lowerLetter"/>
      <w:lvlText w:val="%2)"/>
      <w:lvlJc w:val="left"/>
      <w:pPr>
        <w:ind w:left="1697"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1" w15:restartNumberingAfterBreak="0">
    <w:nsid w:val="2A3457FD"/>
    <w:multiLevelType w:val="multilevel"/>
    <w:tmpl w:val="2A3457FD"/>
    <w:lvl w:ilvl="0">
      <w:start w:val="2710"/>
      <w:numFmt w:val="decimal"/>
      <w:lvlText w:val="%1"/>
      <w:lvlJc w:val="left"/>
      <w:pPr>
        <w:ind w:left="660" w:hanging="660"/>
      </w:pPr>
      <w:rPr>
        <w:rFonts w:hint="default"/>
      </w:rPr>
    </w:lvl>
    <w:lvl w:ilvl="1">
      <w:start w:val="9"/>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B5E3F4B"/>
    <w:multiLevelType w:val="singleLevel"/>
    <w:tmpl w:val="2B5E3F4B"/>
    <w:lvl w:ilvl="0">
      <w:start w:val="8"/>
      <w:numFmt w:val="decimal"/>
      <w:suff w:val="nothing"/>
      <w:lvlText w:val="%1、"/>
      <w:lvlJc w:val="left"/>
    </w:lvl>
  </w:abstractNum>
  <w:abstractNum w:abstractNumId="23" w15:restartNumberingAfterBreak="0">
    <w:nsid w:val="359F5DA4"/>
    <w:multiLevelType w:val="multilevel"/>
    <w:tmpl w:val="359F5DA4"/>
    <w:lvl w:ilvl="0">
      <w:start w:val="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ED5E3E4"/>
    <w:multiLevelType w:val="singleLevel"/>
    <w:tmpl w:val="3ED5E3E4"/>
    <w:lvl w:ilvl="0">
      <w:start w:val="1"/>
      <w:numFmt w:val="decimal"/>
      <w:suff w:val="nothing"/>
      <w:lvlText w:val="%1、"/>
      <w:lvlJc w:val="left"/>
      <w:pPr>
        <w:ind w:left="-2"/>
      </w:pPr>
    </w:lvl>
  </w:abstractNum>
  <w:abstractNum w:abstractNumId="25" w15:restartNumberingAfterBreak="0">
    <w:nsid w:val="400C2887"/>
    <w:multiLevelType w:val="singleLevel"/>
    <w:tmpl w:val="400C2887"/>
    <w:lvl w:ilvl="0">
      <w:start w:val="1"/>
      <w:numFmt w:val="decimal"/>
      <w:suff w:val="nothing"/>
      <w:lvlText w:val="%1、"/>
      <w:lvlJc w:val="left"/>
    </w:lvl>
  </w:abstractNum>
  <w:abstractNum w:abstractNumId="26" w15:restartNumberingAfterBreak="0">
    <w:nsid w:val="4ACD933E"/>
    <w:multiLevelType w:val="singleLevel"/>
    <w:tmpl w:val="4ACD933E"/>
    <w:lvl w:ilvl="0">
      <w:start w:val="1"/>
      <w:numFmt w:val="decimal"/>
      <w:lvlText w:val="(%1)"/>
      <w:lvlJc w:val="left"/>
      <w:pPr>
        <w:ind w:left="425" w:hanging="425"/>
      </w:pPr>
      <w:rPr>
        <w:rFonts w:hint="default"/>
      </w:rPr>
    </w:lvl>
  </w:abstractNum>
  <w:abstractNum w:abstractNumId="27" w15:restartNumberingAfterBreak="0">
    <w:nsid w:val="4EAE3140"/>
    <w:multiLevelType w:val="multilevel"/>
    <w:tmpl w:val="4EAE3140"/>
    <w:lvl w:ilvl="0">
      <w:start w:val="3"/>
      <w:numFmt w:val="bullet"/>
      <w:lvlText w:val="-"/>
      <w:lvlJc w:val="left"/>
      <w:pPr>
        <w:ind w:left="1582" w:hanging="360"/>
      </w:pPr>
      <w:rPr>
        <w:rFonts w:ascii="Calibri" w:eastAsia="宋体" w:hAnsi="Calibri" w:cs="Calibri" w:hint="default"/>
      </w:rPr>
    </w:lvl>
    <w:lvl w:ilvl="1">
      <w:start w:val="1"/>
      <w:numFmt w:val="bullet"/>
      <w:lvlText w:val="o"/>
      <w:lvlJc w:val="left"/>
      <w:pPr>
        <w:ind w:left="2302" w:hanging="360"/>
      </w:pPr>
      <w:rPr>
        <w:rFonts w:ascii="Courier New" w:hAnsi="Courier New" w:cs="Courier New" w:hint="default"/>
      </w:rPr>
    </w:lvl>
    <w:lvl w:ilvl="2">
      <w:start w:val="1"/>
      <w:numFmt w:val="bullet"/>
      <w:lvlText w:val=""/>
      <w:lvlJc w:val="left"/>
      <w:pPr>
        <w:ind w:left="3022" w:hanging="360"/>
      </w:pPr>
      <w:rPr>
        <w:rFonts w:ascii="Wingdings" w:hAnsi="Wingdings" w:hint="default"/>
      </w:rPr>
    </w:lvl>
    <w:lvl w:ilvl="3">
      <w:start w:val="1"/>
      <w:numFmt w:val="bullet"/>
      <w:lvlText w:val=""/>
      <w:lvlJc w:val="left"/>
      <w:pPr>
        <w:ind w:left="3742" w:hanging="360"/>
      </w:pPr>
      <w:rPr>
        <w:rFonts w:ascii="Symbol" w:hAnsi="Symbol" w:hint="default"/>
      </w:rPr>
    </w:lvl>
    <w:lvl w:ilvl="4">
      <w:start w:val="1"/>
      <w:numFmt w:val="bullet"/>
      <w:lvlText w:val="o"/>
      <w:lvlJc w:val="left"/>
      <w:pPr>
        <w:ind w:left="4462" w:hanging="360"/>
      </w:pPr>
      <w:rPr>
        <w:rFonts w:ascii="Courier New" w:hAnsi="Courier New" w:cs="Courier New" w:hint="default"/>
      </w:rPr>
    </w:lvl>
    <w:lvl w:ilvl="5">
      <w:start w:val="1"/>
      <w:numFmt w:val="bullet"/>
      <w:lvlText w:val=""/>
      <w:lvlJc w:val="left"/>
      <w:pPr>
        <w:ind w:left="5182" w:hanging="360"/>
      </w:pPr>
      <w:rPr>
        <w:rFonts w:ascii="Wingdings" w:hAnsi="Wingdings" w:hint="default"/>
      </w:rPr>
    </w:lvl>
    <w:lvl w:ilvl="6">
      <w:start w:val="1"/>
      <w:numFmt w:val="bullet"/>
      <w:lvlText w:val=""/>
      <w:lvlJc w:val="left"/>
      <w:pPr>
        <w:ind w:left="5902" w:hanging="360"/>
      </w:pPr>
      <w:rPr>
        <w:rFonts w:ascii="Symbol" w:hAnsi="Symbol" w:hint="default"/>
      </w:rPr>
    </w:lvl>
    <w:lvl w:ilvl="7">
      <w:start w:val="1"/>
      <w:numFmt w:val="bullet"/>
      <w:lvlText w:val="o"/>
      <w:lvlJc w:val="left"/>
      <w:pPr>
        <w:ind w:left="6622" w:hanging="360"/>
      </w:pPr>
      <w:rPr>
        <w:rFonts w:ascii="Courier New" w:hAnsi="Courier New" w:cs="Courier New" w:hint="default"/>
      </w:rPr>
    </w:lvl>
    <w:lvl w:ilvl="8">
      <w:start w:val="1"/>
      <w:numFmt w:val="bullet"/>
      <w:lvlText w:val=""/>
      <w:lvlJc w:val="left"/>
      <w:pPr>
        <w:ind w:left="7342" w:hanging="360"/>
      </w:pPr>
      <w:rPr>
        <w:rFonts w:ascii="Wingdings" w:hAnsi="Wingdings" w:hint="default"/>
      </w:rPr>
    </w:lvl>
  </w:abstractNum>
  <w:abstractNum w:abstractNumId="28" w15:restartNumberingAfterBreak="0">
    <w:nsid w:val="51E32CC5"/>
    <w:multiLevelType w:val="multilevel"/>
    <w:tmpl w:val="51E32CC5"/>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32454CD"/>
    <w:multiLevelType w:val="multilevel"/>
    <w:tmpl w:val="532454CD"/>
    <w:lvl w:ilvl="0">
      <w:start w:val="3"/>
      <w:numFmt w:val="bullet"/>
      <w:lvlText w:val="-"/>
      <w:lvlJc w:val="left"/>
      <w:pPr>
        <w:ind w:left="1580" w:hanging="360"/>
      </w:pPr>
      <w:rPr>
        <w:rFonts w:ascii="Calibri" w:eastAsia="宋体" w:hAnsi="Calibri" w:cs="Calibri" w:hint="default"/>
      </w:rPr>
    </w:lvl>
    <w:lvl w:ilvl="1">
      <w:start w:val="1"/>
      <w:numFmt w:val="bullet"/>
      <w:lvlText w:val="o"/>
      <w:lvlJc w:val="left"/>
      <w:pPr>
        <w:ind w:left="2300" w:hanging="360"/>
      </w:pPr>
      <w:rPr>
        <w:rFonts w:ascii="Courier New" w:hAnsi="Courier New" w:cs="Courier New" w:hint="default"/>
      </w:rPr>
    </w:lvl>
    <w:lvl w:ilvl="2">
      <w:start w:val="1"/>
      <w:numFmt w:val="bullet"/>
      <w:lvlText w:val=""/>
      <w:lvlJc w:val="left"/>
      <w:pPr>
        <w:ind w:left="3020" w:hanging="360"/>
      </w:pPr>
      <w:rPr>
        <w:rFonts w:ascii="Wingdings" w:hAnsi="Wingdings" w:hint="default"/>
      </w:rPr>
    </w:lvl>
    <w:lvl w:ilvl="3">
      <w:start w:val="1"/>
      <w:numFmt w:val="bullet"/>
      <w:lvlText w:val=""/>
      <w:lvlJc w:val="left"/>
      <w:pPr>
        <w:ind w:left="3740" w:hanging="360"/>
      </w:pPr>
      <w:rPr>
        <w:rFonts w:ascii="Symbol" w:hAnsi="Symbol" w:hint="default"/>
      </w:rPr>
    </w:lvl>
    <w:lvl w:ilvl="4">
      <w:start w:val="1"/>
      <w:numFmt w:val="bullet"/>
      <w:lvlText w:val="o"/>
      <w:lvlJc w:val="left"/>
      <w:pPr>
        <w:ind w:left="4460" w:hanging="360"/>
      </w:pPr>
      <w:rPr>
        <w:rFonts w:ascii="Courier New" w:hAnsi="Courier New" w:cs="Courier New" w:hint="default"/>
      </w:rPr>
    </w:lvl>
    <w:lvl w:ilvl="5">
      <w:start w:val="1"/>
      <w:numFmt w:val="bullet"/>
      <w:lvlText w:val=""/>
      <w:lvlJc w:val="left"/>
      <w:pPr>
        <w:ind w:left="5180" w:hanging="360"/>
      </w:pPr>
      <w:rPr>
        <w:rFonts w:ascii="Wingdings" w:hAnsi="Wingdings" w:hint="default"/>
      </w:rPr>
    </w:lvl>
    <w:lvl w:ilvl="6">
      <w:start w:val="1"/>
      <w:numFmt w:val="bullet"/>
      <w:lvlText w:val=""/>
      <w:lvlJc w:val="left"/>
      <w:pPr>
        <w:ind w:left="5900" w:hanging="360"/>
      </w:pPr>
      <w:rPr>
        <w:rFonts w:ascii="Symbol" w:hAnsi="Symbol" w:hint="default"/>
      </w:rPr>
    </w:lvl>
    <w:lvl w:ilvl="7">
      <w:start w:val="1"/>
      <w:numFmt w:val="bullet"/>
      <w:lvlText w:val="o"/>
      <w:lvlJc w:val="left"/>
      <w:pPr>
        <w:ind w:left="6620" w:hanging="360"/>
      </w:pPr>
      <w:rPr>
        <w:rFonts w:ascii="Courier New" w:hAnsi="Courier New" w:cs="Courier New" w:hint="default"/>
      </w:rPr>
    </w:lvl>
    <w:lvl w:ilvl="8">
      <w:start w:val="1"/>
      <w:numFmt w:val="bullet"/>
      <w:lvlText w:val=""/>
      <w:lvlJc w:val="left"/>
      <w:pPr>
        <w:ind w:left="7340" w:hanging="360"/>
      </w:pPr>
      <w:rPr>
        <w:rFonts w:ascii="Wingdings" w:hAnsi="Wingdings" w:hint="default"/>
      </w:rPr>
    </w:lvl>
  </w:abstractNum>
  <w:abstractNum w:abstractNumId="30" w15:restartNumberingAfterBreak="0">
    <w:nsid w:val="5A053D9B"/>
    <w:multiLevelType w:val="multilevel"/>
    <w:tmpl w:val="5A053D9B"/>
    <w:lvl w:ilvl="0">
      <w:start w:val="1"/>
      <w:numFmt w:val="decimal"/>
      <w:lvlText w:val="%1"/>
      <w:lvlJc w:val="left"/>
      <w:pPr>
        <w:tabs>
          <w:tab w:val="left" w:pos="851"/>
        </w:tabs>
        <w:ind w:left="567" w:hanging="567"/>
      </w:pPr>
      <w:rPr>
        <w:rFonts w:ascii="Calibri" w:eastAsia="Times New Roman" w:hAnsi="Calibri" w:cs="Calibri" w:hint="default"/>
        <w:color w:val="auto"/>
        <w:sz w:val="22"/>
        <w:szCs w:val="22"/>
        <w:lang w:val="en-US"/>
      </w:rPr>
    </w:lvl>
    <w:lvl w:ilvl="1">
      <w:start w:val="1"/>
      <w:numFmt w:val="decimal"/>
      <w:pStyle w:val="sencondtitle"/>
      <w:lvlText w:val="%1.%2"/>
      <w:lvlJc w:val="left"/>
      <w:pPr>
        <w:tabs>
          <w:tab w:val="left" w:pos="851"/>
        </w:tabs>
        <w:ind w:left="851" w:hanging="851"/>
      </w:pPr>
      <w:rPr>
        <w:rFonts w:ascii="Calibri" w:hAnsi="Calibri" w:cs="Calibri" w:hint="eastAsia"/>
        <w:b w:val="0"/>
        <w:dstrike w:val="0"/>
        <w:sz w:val="22"/>
        <w:szCs w:val="22"/>
        <w:vertAlign w:val="baseline"/>
      </w:rPr>
    </w:lvl>
    <w:lvl w:ilvl="2">
      <w:start w:val="1"/>
      <w:numFmt w:val="decimal"/>
      <w:lvlText w:val="%1.%2.%3"/>
      <w:lvlJc w:val="left"/>
      <w:pPr>
        <w:tabs>
          <w:tab w:val="left" w:pos="851"/>
        </w:tabs>
        <w:ind w:left="851" w:hanging="851"/>
      </w:pPr>
      <w:rPr>
        <w:rFonts w:ascii="Calibri" w:hAnsi="Calibri" w:cs="Calibri" w:hint="eastAsia"/>
        <w:sz w:val="22"/>
        <w:szCs w:val="22"/>
      </w:rPr>
    </w:lvl>
    <w:lvl w:ilvl="3">
      <w:start w:val="1"/>
      <w:numFmt w:val="decimal"/>
      <w:lvlText w:val="%1.%2.%3.%4"/>
      <w:lvlJc w:val="left"/>
      <w:pPr>
        <w:tabs>
          <w:tab w:val="left" w:pos="851"/>
        </w:tabs>
        <w:ind w:left="851" w:hanging="851"/>
      </w:pPr>
      <w:rPr>
        <w:rFonts w:ascii="Calibri" w:hAnsi="Calibri" w:cs="Times New Roman" w:hint="eastAsia"/>
        <w:dstrike w:val="0"/>
        <w:sz w:val="22"/>
        <w:vertAlign w:val="baseline"/>
      </w:rPr>
    </w:lvl>
    <w:lvl w:ilvl="4">
      <w:start w:val="1"/>
      <w:numFmt w:val="decimal"/>
      <w:lvlText w:val="%1.%2.%3.%4.%5"/>
      <w:lvlJc w:val="left"/>
      <w:pPr>
        <w:tabs>
          <w:tab w:val="left" w:pos="0"/>
        </w:tabs>
        <w:ind w:left="5328" w:hanging="1008"/>
      </w:pPr>
      <w:rPr>
        <w:rFonts w:cs="Times New Roman" w:hint="eastAsia"/>
      </w:rPr>
    </w:lvl>
    <w:lvl w:ilvl="5">
      <w:start w:val="1"/>
      <w:numFmt w:val="decimal"/>
      <w:lvlText w:val="%1.%2.%3.%4.%5.%6"/>
      <w:lvlJc w:val="left"/>
      <w:pPr>
        <w:tabs>
          <w:tab w:val="left" w:pos="0"/>
        </w:tabs>
        <w:ind w:left="5472" w:hanging="1152"/>
      </w:pPr>
      <w:rPr>
        <w:rFonts w:cs="Times New Roman" w:hint="eastAsia"/>
      </w:rPr>
    </w:lvl>
    <w:lvl w:ilvl="6">
      <w:start w:val="1"/>
      <w:numFmt w:val="decimal"/>
      <w:lvlText w:val="%1.%2.%3.%4.%5.%6.%7"/>
      <w:lvlJc w:val="left"/>
      <w:pPr>
        <w:tabs>
          <w:tab w:val="left" w:pos="0"/>
        </w:tabs>
        <w:ind w:left="5616" w:hanging="1296"/>
      </w:pPr>
      <w:rPr>
        <w:rFonts w:cs="Times New Roman" w:hint="eastAsia"/>
      </w:rPr>
    </w:lvl>
    <w:lvl w:ilvl="7">
      <w:start w:val="1"/>
      <w:numFmt w:val="decimal"/>
      <w:lvlText w:val="%1.%2.%3.%4.%5.%6.%7.%8"/>
      <w:lvlJc w:val="left"/>
      <w:pPr>
        <w:tabs>
          <w:tab w:val="left" w:pos="0"/>
        </w:tabs>
        <w:ind w:left="5760" w:hanging="1440"/>
      </w:pPr>
      <w:rPr>
        <w:rFonts w:cs="Times New Roman" w:hint="eastAsia"/>
      </w:rPr>
    </w:lvl>
    <w:lvl w:ilvl="8">
      <w:start w:val="1"/>
      <w:numFmt w:val="decimal"/>
      <w:lvlText w:val="%1.%2.%3.%4.%5.%6.%7.%8.%9"/>
      <w:lvlJc w:val="left"/>
      <w:pPr>
        <w:tabs>
          <w:tab w:val="left" w:pos="0"/>
        </w:tabs>
        <w:ind w:left="5904" w:hanging="1584"/>
      </w:pPr>
      <w:rPr>
        <w:rFonts w:cs="Times New Roman" w:hint="eastAsia"/>
      </w:rPr>
    </w:lvl>
  </w:abstractNum>
  <w:abstractNum w:abstractNumId="31" w15:restartNumberingAfterBreak="0">
    <w:nsid w:val="5BAC2841"/>
    <w:multiLevelType w:val="multilevel"/>
    <w:tmpl w:val="5BAC2841"/>
    <w:lvl w:ilvl="0">
      <w:start w:val="3"/>
      <w:numFmt w:val="bullet"/>
      <w:lvlText w:val="-"/>
      <w:lvlJc w:val="left"/>
      <w:pPr>
        <w:ind w:left="1931" w:hanging="360"/>
      </w:pPr>
      <w:rPr>
        <w:rFonts w:ascii="Calibri" w:eastAsia="宋体" w:hAnsi="Calibri" w:cs="Calibri"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2" w15:restartNumberingAfterBreak="0">
    <w:nsid w:val="68670F9C"/>
    <w:multiLevelType w:val="multilevel"/>
    <w:tmpl w:val="68670F9C"/>
    <w:lvl w:ilvl="0">
      <w:start w:val="1"/>
      <w:numFmt w:val="bullet"/>
      <w:pStyle w:val="ReportBullet"/>
      <w:lvlText w:val=""/>
      <w:lvlJc w:val="left"/>
      <w:pPr>
        <w:ind w:left="1741" w:hanging="360"/>
      </w:pPr>
      <w:rPr>
        <w:rFonts w:ascii="Symbol" w:hAnsi="Symbol" w:hint="default"/>
      </w:rPr>
    </w:lvl>
    <w:lvl w:ilvl="1">
      <w:start w:val="1"/>
      <w:numFmt w:val="bullet"/>
      <w:lvlText w:val="o"/>
      <w:lvlJc w:val="left"/>
      <w:pPr>
        <w:ind w:left="2461" w:hanging="360"/>
      </w:pPr>
      <w:rPr>
        <w:rFonts w:ascii="Courier New" w:hAnsi="Courier New" w:hint="default"/>
      </w:rPr>
    </w:lvl>
    <w:lvl w:ilvl="2">
      <w:start w:val="1"/>
      <w:numFmt w:val="bullet"/>
      <w:lvlText w:val=""/>
      <w:lvlJc w:val="left"/>
      <w:pPr>
        <w:ind w:left="3181" w:hanging="360"/>
      </w:pPr>
      <w:rPr>
        <w:rFonts w:ascii="Wingdings" w:hAnsi="Wingdings" w:hint="default"/>
      </w:rPr>
    </w:lvl>
    <w:lvl w:ilvl="3">
      <w:start w:val="1"/>
      <w:numFmt w:val="bullet"/>
      <w:lvlText w:val=""/>
      <w:lvlJc w:val="left"/>
      <w:pPr>
        <w:ind w:left="3901" w:hanging="360"/>
      </w:pPr>
      <w:rPr>
        <w:rFonts w:ascii="Symbol" w:hAnsi="Symbol" w:hint="default"/>
      </w:rPr>
    </w:lvl>
    <w:lvl w:ilvl="4">
      <w:start w:val="1"/>
      <w:numFmt w:val="bullet"/>
      <w:lvlText w:val="o"/>
      <w:lvlJc w:val="left"/>
      <w:pPr>
        <w:ind w:left="4621" w:hanging="360"/>
      </w:pPr>
      <w:rPr>
        <w:rFonts w:ascii="Courier New" w:hAnsi="Courier New" w:hint="default"/>
      </w:rPr>
    </w:lvl>
    <w:lvl w:ilvl="5">
      <w:start w:val="1"/>
      <w:numFmt w:val="bullet"/>
      <w:lvlText w:val=""/>
      <w:lvlJc w:val="left"/>
      <w:pPr>
        <w:ind w:left="5341" w:hanging="360"/>
      </w:pPr>
      <w:rPr>
        <w:rFonts w:ascii="Wingdings" w:hAnsi="Wingdings" w:hint="default"/>
      </w:rPr>
    </w:lvl>
    <w:lvl w:ilvl="6">
      <w:start w:val="1"/>
      <w:numFmt w:val="bullet"/>
      <w:lvlText w:val=""/>
      <w:lvlJc w:val="left"/>
      <w:pPr>
        <w:ind w:left="6061" w:hanging="360"/>
      </w:pPr>
      <w:rPr>
        <w:rFonts w:ascii="Symbol" w:hAnsi="Symbol" w:hint="default"/>
      </w:rPr>
    </w:lvl>
    <w:lvl w:ilvl="7">
      <w:start w:val="1"/>
      <w:numFmt w:val="bullet"/>
      <w:lvlText w:val="o"/>
      <w:lvlJc w:val="left"/>
      <w:pPr>
        <w:ind w:left="6781" w:hanging="360"/>
      </w:pPr>
      <w:rPr>
        <w:rFonts w:ascii="Courier New" w:hAnsi="Courier New" w:hint="default"/>
      </w:rPr>
    </w:lvl>
    <w:lvl w:ilvl="8">
      <w:start w:val="1"/>
      <w:numFmt w:val="bullet"/>
      <w:lvlText w:val=""/>
      <w:lvlJc w:val="left"/>
      <w:pPr>
        <w:ind w:left="7501" w:hanging="360"/>
      </w:pPr>
      <w:rPr>
        <w:rFonts w:ascii="Wingdings" w:hAnsi="Wingdings" w:hint="default"/>
      </w:rPr>
    </w:lvl>
  </w:abstractNum>
  <w:abstractNum w:abstractNumId="33" w15:restartNumberingAfterBreak="0">
    <w:nsid w:val="6FEC6E09"/>
    <w:multiLevelType w:val="multilevel"/>
    <w:tmpl w:val="6FEC6E09"/>
    <w:lvl w:ilvl="0">
      <w:start w:val="3"/>
      <w:numFmt w:val="bullet"/>
      <w:lvlText w:val="-"/>
      <w:lvlJc w:val="left"/>
      <w:pPr>
        <w:tabs>
          <w:tab w:val="left" w:pos="1716"/>
        </w:tabs>
        <w:ind w:left="1716" w:hanging="420"/>
      </w:pPr>
      <w:rPr>
        <w:rFonts w:ascii="Calibri" w:eastAsia="宋体" w:hAnsi="Calibri" w:cs="Calibri" w:hint="default"/>
      </w:rPr>
    </w:lvl>
    <w:lvl w:ilvl="1">
      <w:start w:val="1"/>
      <w:numFmt w:val="bullet"/>
      <w:lvlText w:val=""/>
      <w:lvlJc w:val="left"/>
      <w:pPr>
        <w:tabs>
          <w:tab w:val="left" w:pos="2136"/>
        </w:tabs>
        <w:ind w:left="2136" w:hanging="420"/>
      </w:pPr>
      <w:rPr>
        <w:rFonts w:ascii="Wingdings" w:hAnsi="Wingdings" w:hint="default"/>
      </w:rPr>
    </w:lvl>
    <w:lvl w:ilvl="2">
      <w:start w:val="1"/>
      <w:numFmt w:val="bullet"/>
      <w:lvlText w:val=""/>
      <w:lvlJc w:val="left"/>
      <w:pPr>
        <w:tabs>
          <w:tab w:val="left" w:pos="2556"/>
        </w:tabs>
        <w:ind w:left="2556" w:hanging="420"/>
      </w:pPr>
      <w:rPr>
        <w:rFonts w:ascii="Wingdings" w:hAnsi="Wingdings" w:hint="default"/>
      </w:rPr>
    </w:lvl>
    <w:lvl w:ilvl="3">
      <w:start w:val="1"/>
      <w:numFmt w:val="bullet"/>
      <w:lvlText w:val=""/>
      <w:lvlJc w:val="left"/>
      <w:pPr>
        <w:tabs>
          <w:tab w:val="left" w:pos="2976"/>
        </w:tabs>
        <w:ind w:left="2976" w:hanging="420"/>
      </w:pPr>
      <w:rPr>
        <w:rFonts w:ascii="Wingdings" w:hAnsi="Wingdings" w:hint="default"/>
      </w:rPr>
    </w:lvl>
    <w:lvl w:ilvl="4">
      <w:start w:val="1"/>
      <w:numFmt w:val="bullet"/>
      <w:lvlText w:val=""/>
      <w:lvlJc w:val="left"/>
      <w:pPr>
        <w:tabs>
          <w:tab w:val="left" w:pos="3396"/>
        </w:tabs>
        <w:ind w:left="3396" w:hanging="420"/>
      </w:pPr>
      <w:rPr>
        <w:rFonts w:ascii="Wingdings" w:hAnsi="Wingdings" w:hint="default"/>
      </w:rPr>
    </w:lvl>
    <w:lvl w:ilvl="5">
      <w:start w:val="1"/>
      <w:numFmt w:val="bullet"/>
      <w:lvlText w:val=""/>
      <w:lvlJc w:val="left"/>
      <w:pPr>
        <w:tabs>
          <w:tab w:val="left" w:pos="3816"/>
        </w:tabs>
        <w:ind w:left="3816" w:hanging="420"/>
      </w:pPr>
      <w:rPr>
        <w:rFonts w:ascii="Wingdings" w:hAnsi="Wingdings" w:hint="default"/>
      </w:rPr>
    </w:lvl>
    <w:lvl w:ilvl="6">
      <w:start w:val="1"/>
      <w:numFmt w:val="bullet"/>
      <w:lvlText w:val=""/>
      <w:lvlJc w:val="left"/>
      <w:pPr>
        <w:tabs>
          <w:tab w:val="left" w:pos="4236"/>
        </w:tabs>
        <w:ind w:left="4236" w:hanging="420"/>
      </w:pPr>
      <w:rPr>
        <w:rFonts w:ascii="Wingdings" w:hAnsi="Wingdings" w:hint="default"/>
      </w:rPr>
    </w:lvl>
    <w:lvl w:ilvl="7">
      <w:start w:val="1"/>
      <w:numFmt w:val="bullet"/>
      <w:lvlText w:val=""/>
      <w:lvlJc w:val="left"/>
      <w:pPr>
        <w:tabs>
          <w:tab w:val="left" w:pos="4656"/>
        </w:tabs>
        <w:ind w:left="4656" w:hanging="420"/>
      </w:pPr>
      <w:rPr>
        <w:rFonts w:ascii="Wingdings" w:hAnsi="Wingdings" w:hint="default"/>
      </w:rPr>
    </w:lvl>
    <w:lvl w:ilvl="8">
      <w:start w:val="1"/>
      <w:numFmt w:val="bullet"/>
      <w:lvlText w:val=""/>
      <w:lvlJc w:val="left"/>
      <w:pPr>
        <w:tabs>
          <w:tab w:val="left" w:pos="5076"/>
        </w:tabs>
        <w:ind w:left="5076" w:hanging="420"/>
      </w:pPr>
      <w:rPr>
        <w:rFonts w:ascii="Wingdings" w:hAnsi="Wingdings" w:hint="default"/>
      </w:rPr>
    </w:lvl>
  </w:abstractNum>
  <w:abstractNum w:abstractNumId="34" w15:restartNumberingAfterBreak="0">
    <w:nsid w:val="71D4186A"/>
    <w:multiLevelType w:val="multilevel"/>
    <w:tmpl w:val="71D4186A"/>
    <w:lvl w:ilvl="0">
      <w:start w:val="1"/>
      <w:numFmt w:val="chineseCountingThousand"/>
      <w:suff w:val="nothing"/>
      <w:lvlText w:val="%1、"/>
      <w:lvlJc w:val="left"/>
      <w:pPr>
        <w:ind w:left="0" w:firstLine="0"/>
      </w:pPr>
      <w:rPr>
        <w:rFonts w:hint="eastAsia"/>
      </w:rPr>
    </w:lvl>
    <w:lvl w:ilvl="1">
      <w:start w:val="1"/>
      <w:numFmt w:val="decimal"/>
      <w:pStyle w:val="10"/>
      <w:isLgl/>
      <w:suff w:val="space"/>
      <w:lvlText w:val="%1.%2"/>
      <w:lvlJc w:val="left"/>
      <w:pPr>
        <w:ind w:left="0" w:firstLine="0"/>
      </w:pPr>
      <w:rPr>
        <w:rFonts w:hint="eastAsia"/>
      </w:rPr>
    </w:lvl>
    <w:lvl w:ilvl="2">
      <w:start w:val="1"/>
      <w:numFmt w:val="decimal"/>
      <w:pStyle w:val="20"/>
      <w:isLgl/>
      <w:suff w:val="space"/>
      <w:lvlText w:val="%1.%2.%3"/>
      <w:lvlJc w:val="left"/>
      <w:pPr>
        <w:ind w:left="0" w:firstLine="0"/>
      </w:pPr>
      <w:rPr>
        <w:rFonts w:hint="eastAsia"/>
      </w:rPr>
    </w:lvl>
    <w:lvl w:ilvl="3">
      <w:start w:val="1"/>
      <w:numFmt w:val="decimal"/>
      <w:lvlText w:val="%4."/>
      <w:lvlJc w:val="left"/>
      <w:pPr>
        <w:ind w:left="0" w:firstLine="0"/>
      </w:pPr>
      <w:rPr>
        <w:rFonts w:hint="eastAsia"/>
      </w:rPr>
    </w:lvl>
    <w:lvl w:ilvl="4">
      <w:start w:val="1"/>
      <w:numFmt w:val="lowerLetter"/>
      <w:lvlText w:val="%5)"/>
      <w:lvlJc w:val="left"/>
      <w:pPr>
        <w:ind w:left="0" w:firstLine="0"/>
      </w:pPr>
      <w:rPr>
        <w:rFonts w:hint="eastAsia"/>
      </w:rPr>
    </w:lvl>
    <w:lvl w:ilvl="5">
      <w:start w:val="1"/>
      <w:numFmt w:val="lowerRoman"/>
      <w:lvlText w:val="%6."/>
      <w:lvlJc w:val="right"/>
      <w:pPr>
        <w:ind w:left="0" w:firstLine="0"/>
      </w:pPr>
      <w:rPr>
        <w:rFonts w:hint="eastAsia"/>
      </w:rPr>
    </w:lvl>
    <w:lvl w:ilvl="6">
      <w:start w:val="1"/>
      <w:numFmt w:val="decimal"/>
      <w:lvlText w:val="%7."/>
      <w:lvlJc w:val="left"/>
      <w:pPr>
        <w:ind w:left="0" w:firstLine="0"/>
      </w:pPr>
      <w:rPr>
        <w:rFonts w:hint="eastAsia"/>
      </w:rPr>
    </w:lvl>
    <w:lvl w:ilvl="7">
      <w:start w:val="1"/>
      <w:numFmt w:val="lowerLetter"/>
      <w:lvlText w:val="%8)"/>
      <w:lvlJc w:val="left"/>
      <w:pPr>
        <w:ind w:left="0" w:firstLine="0"/>
      </w:pPr>
      <w:rPr>
        <w:rFonts w:hint="eastAsia"/>
      </w:rPr>
    </w:lvl>
    <w:lvl w:ilvl="8">
      <w:start w:val="1"/>
      <w:numFmt w:val="lowerRoman"/>
      <w:lvlText w:val="%9."/>
      <w:lvlJc w:val="right"/>
      <w:pPr>
        <w:ind w:left="0" w:firstLine="0"/>
      </w:pPr>
      <w:rPr>
        <w:rFonts w:hint="eastAsia"/>
      </w:rPr>
    </w:lvl>
  </w:abstractNum>
  <w:abstractNum w:abstractNumId="35" w15:restartNumberingAfterBreak="0">
    <w:nsid w:val="75B56AAD"/>
    <w:multiLevelType w:val="multilevel"/>
    <w:tmpl w:val="75B56AAD"/>
    <w:lvl w:ilvl="0">
      <w:start w:val="2"/>
      <w:numFmt w:val="decimal"/>
      <w:lvlText w:val="%1"/>
      <w:lvlJc w:val="left"/>
      <w:pPr>
        <w:ind w:left="660" w:hanging="660"/>
      </w:pPr>
      <w:rPr>
        <w:rFonts w:hint="default"/>
      </w:rPr>
    </w:lvl>
    <w:lvl w:ilvl="1">
      <w:start w:val="6"/>
      <w:numFmt w:val="decimal"/>
      <w:lvlText w:val="%1.%2"/>
      <w:lvlJc w:val="left"/>
      <w:pPr>
        <w:ind w:left="948" w:hanging="660"/>
      </w:pPr>
      <w:rPr>
        <w:rFonts w:hint="default"/>
      </w:rPr>
    </w:lvl>
    <w:lvl w:ilvl="2">
      <w:start w:val="1"/>
      <w:numFmt w:val="decimal"/>
      <w:lvlText w:val="%1.%2.%3"/>
      <w:lvlJc w:val="left"/>
      <w:pPr>
        <w:ind w:left="1296" w:hanging="720"/>
      </w:pPr>
      <w:rPr>
        <w:rFonts w:hint="default"/>
      </w:rPr>
    </w:lvl>
    <w:lvl w:ilvl="3">
      <w:start w:val="5"/>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36" w15:restartNumberingAfterBreak="0">
    <w:nsid w:val="79C134C6"/>
    <w:multiLevelType w:val="singleLevel"/>
    <w:tmpl w:val="79C134C6"/>
    <w:lvl w:ilvl="0">
      <w:start w:val="1"/>
      <w:numFmt w:val="decimal"/>
      <w:suff w:val="nothing"/>
      <w:lvlText w:val="%1．"/>
      <w:lvlJc w:val="left"/>
      <w:pPr>
        <w:ind w:left="0" w:firstLine="400"/>
      </w:pPr>
      <w:rPr>
        <w:rFonts w:hint="default"/>
      </w:rPr>
    </w:lvl>
  </w:abstractNum>
  <w:abstractNum w:abstractNumId="37" w15:restartNumberingAfterBreak="0">
    <w:nsid w:val="7EF837FF"/>
    <w:multiLevelType w:val="multilevel"/>
    <w:tmpl w:val="7EF837FF"/>
    <w:lvl w:ilvl="0">
      <w:start w:val="3"/>
      <w:numFmt w:val="bullet"/>
      <w:lvlText w:val="-"/>
      <w:lvlJc w:val="left"/>
      <w:pPr>
        <w:ind w:left="2016" w:hanging="360"/>
      </w:pPr>
      <w:rPr>
        <w:rFonts w:ascii="Calibri" w:eastAsia="宋体" w:hAnsi="Calibri" w:cs="Calibri" w:hint="default"/>
      </w:rPr>
    </w:lvl>
    <w:lvl w:ilvl="1">
      <w:start w:val="1"/>
      <w:numFmt w:val="bullet"/>
      <w:lvlText w:val="o"/>
      <w:lvlJc w:val="left"/>
      <w:pPr>
        <w:ind w:left="2736" w:hanging="360"/>
      </w:pPr>
      <w:rPr>
        <w:rFonts w:ascii="Courier New" w:hAnsi="Courier New" w:cs="Courier New" w:hint="default"/>
      </w:rPr>
    </w:lvl>
    <w:lvl w:ilvl="2">
      <w:start w:val="1"/>
      <w:numFmt w:val="bullet"/>
      <w:lvlText w:val=""/>
      <w:lvlJc w:val="left"/>
      <w:pPr>
        <w:ind w:left="3456" w:hanging="360"/>
      </w:pPr>
      <w:rPr>
        <w:rFonts w:ascii="Wingdings" w:hAnsi="Wingdings" w:hint="default"/>
      </w:rPr>
    </w:lvl>
    <w:lvl w:ilvl="3">
      <w:start w:val="1"/>
      <w:numFmt w:val="bullet"/>
      <w:lvlText w:val=""/>
      <w:lvlJc w:val="left"/>
      <w:pPr>
        <w:ind w:left="4176" w:hanging="360"/>
      </w:pPr>
      <w:rPr>
        <w:rFonts w:ascii="Symbol" w:hAnsi="Symbol" w:hint="default"/>
      </w:rPr>
    </w:lvl>
    <w:lvl w:ilvl="4">
      <w:start w:val="1"/>
      <w:numFmt w:val="bullet"/>
      <w:lvlText w:val="o"/>
      <w:lvlJc w:val="left"/>
      <w:pPr>
        <w:ind w:left="4896" w:hanging="360"/>
      </w:pPr>
      <w:rPr>
        <w:rFonts w:ascii="Courier New" w:hAnsi="Courier New" w:cs="Courier New" w:hint="default"/>
      </w:rPr>
    </w:lvl>
    <w:lvl w:ilvl="5">
      <w:start w:val="1"/>
      <w:numFmt w:val="bullet"/>
      <w:lvlText w:val=""/>
      <w:lvlJc w:val="left"/>
      <w:pPr>
        <w:ind w:left="5616" w:hanging="360"/>
      </w:pPr>
      <w:rPr>
        <w:rFonts w:ascii="Wingdings" w:hAnsi="Wingdings" w:hint="default"/>
      </w:rPr>
    </w:lvl>
    <w:lvl w:ilvl="6">
      <w:start w:val="1"/>
      <w:numFmt w:val="bullet"/>
      <w:lvlText w:val=""/>
      <w:lvlJc w:val="left"/>
      <w:pPr>
        <w:ind w:left="6336" w:hanging="360"/>
      </w:pPr>
      <w:rPr>
        <w:rFonts w:ascii="Symbol" w:hAnsi="Symbol" w:hint="default"/>
      </w:rPr>
    </w:lvl>
    <w:lvl w:ilvl="7">
      <w:start w:val="1"/>
      <w:numFmt w:val="bullet"/>
      <w:lvlText w:val="o"/>
      <w:lvlJc w:val="left"/>
      <w:pPr>
        <w:ind w:left="7056" w:hanging="360"/>
      </w:pPr>
      <w:rPr>
        <w:rFonts w:ascii="Courier New" w:hAnsi="Courier New" w:cs="Courier New" w:hint="default"/>
      </w:rPr>
    </w:lvl>
    <w:lvl w:ilvl="8">
      <w:start w:val="1"/>
      <w:numFmt w:val="bullet"/>
      <w:lvlText w:val=""/>
      <w:lvlJc w:val="left"/>
      <w:pPr>
        <w:ind w:left="7776" w:hanging="360"/>
      </w:pPr>
      <w:rPr>
        <w:rFonts w:ascii="Wingdings" w:hAnsi="Wingdings" w:hint="default"/>
      </w:rPr>
    </w:lvl>
  </w:abstractNum>
  <w:num w:numId="1" w16cid:durableId="270477116">
    <w:abstractNumId w:val="5"/>
  </w:num>
  <w:num w:numId="2" w16cid:durableId="1601259212">
    <w:abstractNumId w:val="32"/>
  </w:num>
  <w:num w:numId="3" w16cid:durableId="274485961">
    <w:abstractNumId w:val="30"/>
  </w:num>
  <w:num w:numId="4" w16cid:durableId="779957089">
    <w:abstractNumId w:val="34"/>
  </w:num>
  <w:num w:numId="5" w16cid:durableId="1893495488">
    <w:abstractNumId w:val="23"/>
  </w:num>
  <w:num w:numId="6" w16cid:durableId="903489578">
    <w:abstractNumId w:val="18"/>
  </w:num>
  <w:num w:numId="7" w16cid:durableId="1377584817">
    <w:abstractNumId w:val="21"/>
  </w:num>
  <w:num w:numId="8" w16cid:durableId="1337852108">
    <w:abstractNumId w:val="35"/>
  </w:num>
  <w:num w:numId="9" w16cid:durableId="1631740770">
    <w:abstractNumId w:val="22"/>
  </w:num>
  <w:num w:numId="10" w16cid:durableId="1504973672">
    <w:abstractNumId w:val="29"/>
  </w:num>
  <w:num w:numId="11" w16cid:durableId="1575359323">
    <w:abstractNumId w:val="27"/>
  </w:num>
  <w:num w:numId="12" w16cid:durableId="252401207">
    <w:abstractNumId w:val="20"/>
  </w:num>
  <w:num w:numId="13" w16cid:durableId="1628469001">
    <w:abstractNumId w:val="26"/>
  </w:num>
  <w:num w:numId="14" w16cid:durableId="303462924">
    <w:abstractNumId w:val="13"/>
  </w:num>
  <w:num w:numId="15" w16cid:durableId="1090472707">
    <w:abstractNumId w:val="12"/>
  </w:num>
  <w:num w:numId="16" w16cid:durableId="1807351987">
    <w:abstractNumId w:val="1"/>
  </w:num>
  <w:num w:numId="17" w16cid:durableId="1871412834">
    <w:abstractNumId w:val="3"/>
  </w:num>
  <w:num w:numId="18" w16cid:durableId="1332368121">
    <w:abstractNumId w:val="24"/>
  </w:num>
  <w:num w:numId="19" w16cid:durableId="1302269367">
    <w:abstractNumId w:val="6"/>
  </w:num>
  <w:num w:numId="20" w16cid:durableId="1434520750">
    <w:abstractNumId w:val="10"/>
  </w:num>
  <w:num w:numId="21" w16cid:durableId="165635085">
    <w:abstractNumId w:val="9"/>
  </w:num>
  <w:num w:numId="22" w16cid:durableId="720902542">
    <w:abstractNumId w:val="36"/>
  </w:num>
  <w:num w:numId="23" w16cid:durableId="1711955838">
    <w:abstractNumId w:val="8"/>
  </w:num>
  <w:num w:numId="24" w16cid:durableId="603729944">
    <w:abstractNumId w:val="0"/>
  </w:num>
  <w:num w:numId="25" w16cid:durableId="2036878548">
    <w:abstractNumId w:val="17"/>
  </w:num>
  <w:num w:numId="26" w16cid:durableId="1540358920">
    <w:abstractNumId w:val="15"/>
  </w:num>
  <w:num w:numId="27" w16cid:durableId="480729756">
    <w:abstractNumId w:val="19"/>
  </w:num>
  <w:num w:numId="28" w16cid:durableId="566301046">
    <w:abstractNumId w:val="14"/>
  </w:num>
  <w:num w:numId="29" w16cid:durableId="1919509411">
    <w:abstractNumId w:val="2"/>
  </w:num>
  <w:num w:numId="30" w16cid:durableId="834498410">
    <w:abstractNumId w:val="25"/>
  </w:num>
  <w:num w:numId="31" w16cid:durableId="1537699913">
    <w:abstractNumId w:val="7"/>
  </w:num>
  <w:num w:numId="32" w16cid:durableId="1872066051">
    <w:abstractNumId w:val="31"/>
  </w:num>
  <w:num w:numId="33" w16cid:durableId="2091462590">
    <w:abstractNumId w:val="16"/>
  </w:num>
  <w:num w:numId="34" w16cid:durableId="1389954422">
    <w:abstractNumId w:val="37"/>
  </w:num>
  <w:num w:numId="35" w16cid:durableId="71902210">
    <w:abstractNumId w:val="33"/>
  </w:num>
  <w:num w:numId="36" w16cid:durableId="1937471652">
    <w:abstractNumId w:val="4"/>
  </w:num>
  <w:num w:numId="37" w16cid:durableId="761072178">
    <w:abstractNumId w:val="28"/>
  </w:num>
  <w:num w:numId="38" w16cid:durableId="97487278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1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MxNDYzMzI2ZTdhNWU5MDI2YTY1MGIxZDBlZWVhNGIifQ=="/>
  </w:docVars>
  <w:rsids>
    <w:rsidRoot w:val="00514088"/>
    <w:rsid w:val="00000181"/>
    <w:rsid w:val="000013E6"/>
    <w:rsid w:val="00001B4D"/>
    <w:rsid w:val="00002111"/>
    <w:rsid w:val="0000359A"/>
    <w:rsid w:val="00003D80"/>
    <w:rsid w:val="00004452"/>
    <w:rsid w:val="000049FD"/>
    <w:rsid w:val="0000514B"/>
    <w:rsid w:val="000063C8"/>
    <w:rsid w:val="0000670B"/>
    <w:rsid w:val="00006BFA"/>
    <w:rsid w:val="00007356"/>
    <w:rsid w:val="00007533"/>
    <w:rsid w:val="000077D4"/>
    <w:rsid w:val="0001041E"/>
    <w:rsid w:val="00010925"/>
    <w:rsid w:val="00010C69"/>
    <w:rsid w:val="000111AC"/>
    <w:rsid w:val="000114D5"/>
    <w:rsid w:val="00011C27"/>
    <w:rsid w:val="00011EA5"/>
    <w:rsid w:val="00013ACA"/>
    <w:rsid w:val="00013C0C"/>
    <w:rsid w:val="00014120"/>
    <w:rsid w:val="000141A9"/>
    <w:rsid w:val="0001433F"/>
    <w:rsid w:val="00014438"/>
    <w:rsid w:val="0001489E"/>
    <w:rsid w:val="00014AAB"/>
    <w:rsid w:val="00014C63"/>
    <w:rsid w:val="000155F7"/>
    <w:rsid w:val="000170EE"/>
    <w:rsid w:val="00017151"/>
    <w:rsid w:val="000171FD"/>
    <w:rsid w:val="00017340"/>
    <w:rsid w:val="00017392"/>
    <w:rsid w:val="00017393"/>
    <w:rsid w:val="00017DFD"/>
    <w:rsid w:val="000200CC"/>
    <w:rsid w:val="00020FAB"/>
    <w:rsid w:val="00021187"/>
    <w:rsid w:val="00021327"/>
    <w:rsid w:val="00021F7B"/>
    <w:rsid w:val="00022990"/>
    <w:rsid w:val="00023FDD"/>
    <w:rsid w:val="000240F0"/>
    <w:rsid w:val="000245DA"/>
    <w:rsid w:val="000258AB"/>
    <w:rsid w:val="00025DEF"/>
    <w:rsid w:val="000263C3"/>
    <w:rsid w:val="0002655D"/>
    <w:rsid w:val="00027288"/>
    <w:rsid w:val="00027A83"/>
    <w:rsid w:val="00027D33"/>
    <w:rsid w:val="00030394"/>
    <w:rsid w:val="0003062F"/>
    <w:rsid w:val="00031560"/>
    <w:rsid w:val="00031748"/>
    <w:rsid w:val="0003184E"/>
    <w:rsid w:val="000326A0"/>
    <w:rsid w:val="000336A2"/>
    <w:rsid w:val="00033960"/>
    <w:rsid w:val="00033E77"/>
    <w:rsid w:val="0003503B"/>
    <w:rsid w:val="00035DB3"/>
    <w:rsid w:val="00036AA3"/>
    <w:rsid w:val="00036F8B"/>
    <w:rsid w:val="00037525"/>
    <w:rsid w:val="00037E63"/>
    <w:rsid w:val="0004025C"/>
    <w:rsid w:val="00040BD2"/>
    <w:rsid w:val="00040DEB"/>
    <w:rsid w:val="00041475"/>
    <w:rsid w:val="00042123"/>
    <w:rsid w:val="0004216D"/>
    <w:rsid w:val="00042DB3"/>
    <w:rsid w:val="00042E44"/>
    <w:rsid w:val="000437A1"/>
    <w:rsid w:val="00043B7A"/>
    <w:rsid w:val="00043DDE"/>
    <w:rsid w:val="000451D4"/>
    <w:rsid w:val="00045969"/>
    <w:rsid w:val="00045A01"/>
    <w:rsid w:val="00046017"/>
    <w:rsid w:val="00046838"/>
    <w:rsid w:val="00046968"/>
    <w:rsid w:val="00046BEE"/>
    <w:rsid w:val="00046DB6"/>
    <w:rsid w:val="000475F3"/>
    <w:rsid w:val="00047D5B"/>
    <w:rsid w:val="000500E2"/>
    <w:rsid w:val="00050454"/>
    <w:rsid w:val="000510CA"/>
    <w:rsid w:val="00051792"/>
    <w:rsid w:val="00051C95"/>
    <w:rsid w:val="000530D4"/>
    <w:rsid w:val="00053B8E"/>
    <w:rsid w:val="00054647"/>
    <w:rsid w:val="000546F4"/>
    <w:rsid w:val="000548DE"/>
    <w:rsid w:val="00054D7B"/>
    <w:rsid w:val="00054F14"/>
    <w:rsid w:val="000550E1"/>
    <w:rsid w:val="000552EB"/>
    <w:rsid w:val="00055FC5"/>
    <w:rsid w:val="000565CD"/>
    <w:rsid w:val="00057CEC"/>
    <w:rsid w:val="00057D8F"/>
    <w:rsid w:val="0006014B"/>
    <w:rsid w:val="00060B2D"/>
    <w:rsid w:val="00060E51"/>
    <w:rsid w:val="00061147"/>
    <w:rsid w:val="00061D5D"/>
    <w:rsid w:val="00061EB1"/>
    <w:rsid w:val="00063108"/>
    <w:rsid w:val="00064469"/>
    <w:rsid w:val="00064B20"/>
    <w:rsid w:val="000651E1"/>
    <w:rsid w:val="000652C8"/>
    <w:rsid w:val="00065471"/>
    <w:rsid w:val="000656A0"/>
    <w:rsid w:val="00065BB0"/>
    <w:rsid w:val="00066107"/>
    <w:rsid w:val="000666F0"/>
    <w:rsid w:val="00066CBC"/>
    <w:rsid w:val="000678B6"/>
    <w:rsid w:val="00070934"/>
    <w:rsid w:val="000714A1"/>
    <w:rsid w:val="00071A11"/>
    <w:rsid w:val="00071A4B"/>
    <w:rsid w:val="00071F9D"/>
    <w:rsid w:val="00072262"/>
    <w:rsid w:val="0007228F"/>
    <w:rsid w:val="000727F1"/>
    <w:rsid w:val="00073465"/>
    <w:rsid w:val="00073525"/>
    <w:rsid w:val="00073F2A"/>
    <w:rsid w:val="00074424"/>
    <w:rsid w:val="00074950"/>
    <w:rsid w:val="00074E8D"/>
    <w:rsid w:val="00075922"/>
    <w:rsid w:val="000759C4"/>
    <w:rsid w:val="00075C26"/>
    <w:rsid w:val="000763A4"/>
    <w:rsid w:val="0007657D"/>
    <w:rsid w:val="000769EF"/>
    <w:rsid w:val="000770BC"/>
    <w:rsid w:val="00077BD8"/>
    <w:rsid w:val="0008199A"/>
    <w:rsid w:val="00081F24"/>
    <w:rsid w:val="00082078"/>
    <w:rsid w:val="000824BD"/>
    <w:rsid w:val="0008325A"/>
    <w:rsid w:val="00083FC1"/>
    <w:rsid w:val="00084032"/>
    <w:rsid w:val="00084B39"/>
    <w:rsid w:val="00085659"/>
    <w:rsid w:val="000856AC"/>
    <w:rsid w:val="00085839"/>
    <w:rsid w:val="00085B6C"/>
    <w:rsid w:val="00086160"/>
    <w:rsid w:val="00086532"/>
    <w:rsid w:val="00086E37"/>
    <w:rsid w:val="00086FA3"/>
    <w:rsid w:val="00087EDC"/>
    <w:rsid w:val="00090FAE"/>
    <w:rsid w:val="00091659"/>
    <w:rsid w:val="00091E34"/>
    <w:rsid w:val="000925FB"/>
    <w:rsid w:val="0009511A"/>
    <w:rsid w:val="0009591C"/>
    <w:rsid w:val="00096A97"/>
    <w:rsid w:val="00096E43"/>
    <w:rsid w:val="000971E8"/>
    <w:rsid w:val="00097396"/>
    <w:rsid w:val="000A26F3"/>
    <w:rsid w:val="000A2A76"/>
    <w:rsid w:val="000A2AD8"/>
    <w:rsid w:val="000A2FB2"/>
    <w:rsid w:val="000A31B6"/>
    <w:rsid w:val="000A3D71"/>
    <w:rsid w:val="000A3E1A"/>
    <w:rsid w:val="000A440F"/>
    <w:rsid w:val="000A4A79"/>
    <w:rsid w:val="000A4CEE"/>
    <w:rsid w:val="000A4EEF"/>
    <w:rsid w:val="000A5358"/>
    <w:rsid w:val="000A66D2"/>
    <w:rsid w:val="000A6CB0"/>
    <w:rsid w:val="000A702B"/>
    <w:rsid w:val="000A7632"/>
    <w:rsid w:val="000A7D9A"/>
    <w:rsid w:val="000A7DD1"/>
    <w:rsid w:val="000A7FD5"/>
    <w:rsid w:val="000B0050"/>
    <w:rsid w:val="000B03A4"/>
    <w:rsid w:val="000B0667"/>
    <w:rsid w:val="000B06B0"/>
    <w:rsid w:val="000B0B60"/>
    <w:rsid w:val="000B0F61"/>
    <w:rsid w:val="000B1A00"/>
    <w:rsid w:val="000B1F78"/>
    <w:rsid w:val="000B25E0"/>
    <w:rsid w:val="000B311E"/>
    <w:rsid w:val="000B353E"/>
    <w:rsid w:val="000B487A"/>
    <w:rsid w:val="000B495E"/>
    <w:rsid w:val="000B552E"/>
    <w:rsid w:val="000B5E43"/>
    <w:rsid w:val="000B6758"/>
    <w:rsid w:val="000B69EA"/>
    <w:rsid w:val="000B6F08"/>
    <w:rsid w:val="000B7855"/>
    <w:rsid w:val="000B7B9E"/>
    <w:rsid w:val="000B7BF9"/>
    <w:rsid w:val="000C05FD"/>
    <w:rsid w:val="000C0BBB"/>
    <w:rsid w:val="000C13AD"/>
    <w:rsid w:val="000C1DF1"/>
    <w:rsid w:val="000C255D"/>
    <w:rsid w:val="000C2B86"/>
    <w:rsid w:val="000C2EF1"/>
    <w:rsid w:val="000C32FF"/>
    <w:rsid w:val="000C3A5D"/>
    <w:rsid w:val="000C4A6D"/>
    <w:rsid w:val="000C514B"/>
    <w:rsid w:val="000C56D2"/>
    <w:rsid w:val="000C5BAD"/>
    <w:rsid w:val="000C7EBC"/>
    <w:rsid w:val="000D0059"/>
    <w:rsid w:val="000D028E"/>
    <w:rsid w:val="000D0579"/>
    <w:rsid w:val="000D1809"/>
    <w:rsid w:val="000D1FE3"/>
    <w:rsid w:val="000D2E5F"/>
    <w:rsid w:val="000D3247"/>
    <w:rsid w:val="000D3292"/>
    <w:rsid w:val="000D336B"/>
    <w:rsid w:val="000D3F9C"/>
    <w:rsid w:val="000D5754"/>
    <w:rsid w:val="000D5ADF"/>
    <w:rsid w:val="000D5C31"/>
    <w:rsid w:val="000D5E78"/>
    <w:rsid w:val="000D620B"/>
    <w:rsid w:val="000D7320"/>
    <w:rsid w:val="000E009D"/>
    <w:rsid w:val="000E010C"/>
    <w:rsid w:val="000E092A"/>
    <w:rsid w:val="000E0A2E"/>
    <w:rsid w:val="000E1279"/>
    <w:rsid w:val="000E16C1"/>
    <w:rsid w:val="000E1738"/>
    <w:rsid w:val="000E1C86"/>
    <w:rsid w:val="000E223B"/>
    <w:rsid w:val="000E23C5"/>
    <w:rsid w:val="000E2B62"/>
    <w:rsid w:val="000E359F"/>
    <w:rsid w:val="000E3952"/>
    <w:rsid w:val="000E46B1"/>
    <w:rsid w:val="000E54A1"/>
    <w:rsid w:val="000E7145"/>
    <w:rsid w:val="000E7B06"/>
    <w:rsid w:val="000E7D3D"/>
    <w:rsid w:val="000F0D47"/>
    <w:rsid w:val="000F10CC"/>
    <w:rsid w:val="000F25AA"/>
    <w:rsid w:val="000F288C"/>
    <w:rsid w:val="000F2FBE"/>
    <w:rsid w:val="000F3296"/>
    <w:rsid w:val="000F3B8A"/>
    <w:rsid w:val="000F4761"/>
    <w:rsid w:val="000F4AE2"/>
    <w:rsid w:val="000F5246"/>
    <w:rsid w:val="000F56A0"/>
    <w:rsid w:val="000F6239"/>
    <w:rsid w:val="000F677A"/>
    <w:rsid w:val="000F6926"/>
    <w:rsid w:val="000F6CD0"/>
    <w:rsid w:val="000F6DDF"/>
    <w:rsid w:val="000F6F85"/>
    <w:rsid w:val="000F78BE"/>
    <w:rsid w:val="000F7A8C"/>
    <w:rsid w:val="00100146"/>
    <w:rsid w:val="0010027F"/>
    <w:rsid w:val="00100817"/>
    <w:rsid w:val="00100FBF"/>
    <w:rsid w:val="00101175"/>
    <w:rsid w:val="00101989"/>
    <w:rsid w:val="00101E4D"/>
    <w:rsid w:val="001038BC"/>
    <w:rsid w:val="00103E10"/>
    <w:rsid w:val="00103E48"/>
    <w:rsid w:val="0010503B"/>
    <w:rsid w:val="00105956"/>
    <w:rsid w:val="00105C6A"/>
    <w:rsid w:val="00105FCD"/>
    <w:rsid w:val="0010605F"/>
    <w:rsid w:val="001064BB"/>
    <w:rsid w:val="00106C9D"/>
    <w:rsid w:val="00106CEA"/>
    <w:rsid w:val="00106CFF"/>
    <w:rsid w:val="00107896"/>
    <w:rsid w:val="00107C25"/>
    <w:rsid w:val="0011023E"/>
    <w:rsid w:val="001102BB"/>
    <w:rsid w:val="001103B3"/>
    <w:rsid w:val="001109DF"/>
    <w:rsid w:val="00111097"/>
    <w:rsid w:val="00111C77"/>
    <w:rsid w:val="00112622"/>
    <w:rsid w:val="0011298A"/>
    <w:rsid w:val="00112B40"/>
    <w:rsid w:val="001132BE"/>
    <w:rsid w:val="00113656"/>
    <w:rsid w:val="001136E8"/>
    <w:rsid w:val="00113F97"/>
    <w:rsid w:val="00114D30"/>
    <w:rsid w:val="00114F5A"/>
    <w:rsid w:val="0011595C"/>
    <w:rsid w:val="00115AB6"/>
    <w:rsid w:val="00116AD2"/>
    <w:rsid w:val="001170DB"/>
    <w:rsid w:val="001173F2"/>
    <w:rsid w:val="001178FD"/>
    <w:rsid w:val="00117A82"/>
    <w:rsid w:val="001203F2"/>
    <w:rsid w:val="00120EBD"/>
    <w:rsid w:val="001211CC"/>
    <w:rsid w:val="001227CE"/>
    <w:rsid w:val="00122C2D"/>
    <w:rsid w:val="00122E91"/>
    <w:rsid w:val="00123048"/>
    <w:rsid w:val="001242E8"/>
    <w:rsid w:val="00124AE2"/>
    <w:rsid w:val="001255DA"/>
    <w:rsid w:val="00125709"/>
    <w:rsid w:val="00125C2B"/>
    <w:rsid w:val="00125CF6"/>
    <w:rsid w:val="001261B7"/>
    <w:rsid w:val="00126291"/>
    <w:rsid w:val="001269E2"/>
    <w:rsid w:val="00126ADC"/>
    <w:rsid w:val="00126E46"/>
    <w:rsid w:val="00126E4D"/>
    <w:rsid w:val="001271EC"/>
    <w:rsid w:val="0012791B"/>
    <w:rsid w:val="00127B09"/>
    <w:rsid w:val="00127C24"/>
    <w:rsid w:val="00127D33"/>
    <w:rsid w:val="00130C9C"/>
    <w:rsid w:val="0013100F"/>
    <w:rsid w:val="00132785"/>
    <w:rsid w:val="00132BC9"/>
    <w:rsid w:val="001332FB"/>
    <w:rsid w:val="001334AC"/>
    <w:rsid w:val="00133AAD"/>
    <w:rsid w:val="00133E37"/>
    <w:rsid w:val="0013430F"/>
    <w:rsid w:val="00134543"/>
    <w:rsid w:val="00135189"/>
    <w:rsid w:val="00135A7B"/>
    <w:rsid w:val="001361C0"/>
    <w:rsid w:val="00136961"/>
    <w:rsid w:val="0013764D"/>
    <w:rsid w:val="00137CBB"/>
    <w:rsid w:val="00140562"/>
    <w:rsid w:val="001412EB"/>
    <w:rsid w:val="00141A27"/>
    <w:rsid w:val="00141BDD"/>
    <w:rsid w:val="00141C7C"/>
    <w:rsid w:val="001422E3"/>
    <w:rsid w:val="00142779"/>
    <w:rsid w:val="00142AFC"/>
    <w:rsid w:val="001437EC"/>
    <w:rsid w:val="00143902"/>
    <w:rsid w:val="00144B6F"/>
    <w:rsid w:val="00144CA2"/>
    <w:rsid w:val="00144D2B"/>
    <w:rsid w:val="00145279"/>
    <w:rsid w:val="0014578D"/>
    <w:rsid w:val="00145952"/>
    <w:rsid w:val="0014631F"/>
    <w:rsid w:val="00146A22"/>
    <w:rsid w:val="00147036"/>
    <w:rsid w:val="00150CA7"/>
    <w:rsid w:val="00151A47"/>
    <w:rsid w:val="00151E62"/>
    <w:rsid w:val="0015225E"/>
    <w:rsid w:val="001535C5"/>
    <w:rsid w:val="00154867"/>
    <w:rsid w:val="00155101"/>
    <w:rsid w:val="00155ADE"/>
    <w:rsid w:val="0015617D"/>
    <w:rsid w:val="001575E7"/>
    <w:rsid w:val="001579C9"/>
    <w:rsid w:val="00157EEF"/>
    <w:rsid w:val="00160DA1"/>
    <w:rsid w:val="00161367"/>
    <w:rsid w:val="001614DF"/>
    <w:rsid w:val="00162920"/>
    <w:rsid w:val="00162ADD"/>
    <w:rsid w:val="00162C75"/>
    <w:rsid w:val="0016327F"/>
    <w:rsid w:val="001635AC"/>
    <w:rsid w:val="0016477E"/>
    <w:rsid w:val="0016570A"/>
    <w:rsid w:val="00165ADA"/>
    <w:rsid w:val="00165F31"/>
    <w:rsid w:val="00166DA0"/>
    <w:rsid w:val="0016761B"/>
    <w:rsid w:val="001706A1"/>
    <w:rsid w:val="00170D94"/>
    <w:rsid w:val="00171194"/>
    <w:rsid w:val="00171611"/>
    <w:rsid w:val="00171B20"/>
    <w:rsid w:val="00171D8D"/>
    <w:rsid w:val="00172C30"/>
    <w:rsid w:val="00172D0A"/>
    <w:rsid w:val="001734E2"/>
    <w:rsid w:val="0017379F"/>
    <w:rsid w:val="001740AD"/>
    <w:rsid w:val="00174A4C"/>
    <w:rsid w:val="00175311"/>
    <w:rsid w:val="00175F13"/>
    <w:rsid w:val="00176117"/>
    <w:rsid w:val="001761A3"/>
    <w:rsid w:val="00176D12"/>
    <w:rsid w:val="001770F2"/>
    <w:rsid w:val="001806F6"/>
    <w:rsid w:val="001808C1"/>
    <w:rsid w:val="00181776"/>
    <w:rsid w:val="00181C1B"/>
    <w:rsid w:val="00181F0D"/>
    <w:rsid w:val="00182DB0"/>
    <w:rsid w:val="001833E3"/>
    <w:rsid w:val="001835EE"/>
    <w:rsid w:val="00183D66"/>
    <w:rsid w:val="00183EB0"/>
    <w:rsid w:val="00183F45"/>
    <w:rsid w:val="00184299"/>
    <w:rsid w:val="0018523B"/>
    <w:rsid w:val="001853B3"/>
    <w:rsid w:val="001853FE"/>
    <w:rsid w:val="0018541A"/>
    <w:rsid w:val="001859F1"/>
    <w:rsid w:val="00186437"/>
    <w:rsid w:val="00186548"/>
    <w:rsid w:val="00186945"/>
    <w:rsid w:val="00186CF6"/>
    <w:rsid w:val="00186EEA"/>
    <w:rsid w:val="00187219"/>
    <w:rsid w:val="0018758C"/>
    <w:rsid w:val="0018797C"/>
    <w:rsid w:val="00187AEE"/>
    <w:rsid w:val="00187B25"/>
    <w:rsid w:val="001903B8"/>
    <w:rsid w:val="00191640"/>
    <w:rsid w:val="00191EB5"/>
    <w:rsid w:val="00191EDD"/>
    <w:rsid w:val="00192E33"/>
    <w:rsid w:val="00192E59"/>
    <w:rsid w:val="00193067"/>
    <w:rsid w:val="001934D5"/>
    <w:rsid w:val="00193AE2"/>
    <w:rsid w:val="00195D53"/>
    <w:rsid w:val="001963F2"/>
    <w:rsid w:val="001974A6"/>
    <w:rsid w:val="001A0069"/>
    <w:rsid w:val="001A0784"/>
    <w:rsid w:val="001A18CE"/>
    <w:rsid w:val="001A1BA1"/>
    <w:rsid w:val="001A1F68"/>
    <w:rsid w:val="001A1F7F"/>
    <w:rsid w:val="001A20DB"/>
    <w:rsid w:val="001A2C0E"/>
    <w:rsid w:val="001A2F6C"/>
    <w:rsid w:val="001A414C"/>
    <w:rsid w:val="001A44B4"/>
    <w:rsid w:val="001A45E0"/>
    <w:rsid w:val="001A52C0"/>
    <w:rsid w:val="001A5376"/>
    <w:rsid w:val="001A75BF"/>
    <w:rsid w:val="001A7691"/>
    <w:rsid w:val="001A790B"/>
    <w:rsid w:val="001A7CBA"/>
    <w:rsid w:val="001A7EC3"/>
    <w:rsid w:val="001B0E5A"/>
    <w:rsid w:val="001B1015"/>
    <w:rsid w:val="001B1321"/>
    <w:rsid w:val="001B1474"/>
    <w:rsid w:val="001B22F8"/>
    <w:rsid w:val="001B2598"/>
    <w:rsid w:val="001B26FB"/>
    <w:rsid w:val="001B33D4"/>
    <w:rsid w:val="001B3C52"/>
    <w:rsid w:val="001B3C7D"/>
    <w:rsid w:val="001B4284"/>
    <w:rsid w:val="001B4416"/>
    <w:rsid w:val="001B4A4C"/>
    <w:rsid w:val="001B538F"/>
    <w:rsid w:val="001B5CEF"/>
    <w:rsid w:val="001B673C"/>
    <w:rsid w:val="001B6A56"/>
    <w:rsid w:val="001B6AB0"/>
    <w:rsid w:val="001B7AD2"/>
    <w:rsid w:val="001C0240"/>
    <w:rsid w:val="001C0251"/>
    <w:rsid w:val="001C0607"/>
    <w:rsid w:val="001C0BD8"/>
    <w:rsid w:val="001C1153"/>
    <w:rsid w:val="001C12C2"/>
    <w:rsid w:val="001C12C6"/>
    <w:rsid w:val="001C1435"/>
    <w:rsid w:val="001C1927"/>
    <w:rsid w:val="001C2174"/>
    <w:rsid w:val="001C2A8C"/>
    <w:rsid w:val="001C342B"/>
    <w:rsid w:val="001C3489"/>
    <w:rsid w:val="001C3A6D"/>
    <w:rsid w:val="001C3C28"/>
    <w:rsid w:val="001C3C38"/>
    <w:rsid w:val="001C3F77"/>
    <w:rsid w:val="001C3FF6"/>
    <w:rsid w:val="001C4CBA"/>
    <w:rsid w:val="001C5839"/>
    <w:rsid w:val="001C67D1"/>
    <w:rsid w:val="001C6B30"/>
    <w:rsid w:val="001C6EC9"/>
    <w:rsid w:val="001C7275"/>
    <w:rsid w:val="001D12DC"/>
    <w:rsid w:val="001D1343"/>
    <w:rsid w:val="001D1BCC"/>
    <w:rsid w:val="001D1C6C"/>
    <w:rsid w:val="001D1E47"/>
    <w:rsid w:val="001D213C"/>
    <w:rsid w:val="001D222E"/>
    <w:rsid w:val="001D2243"/>
    <w:rsid w:val="001D2AAC"/>
    <w:rsid w:val="001D31DB"/>
    <w:rsid w:val="001D3DB3"/>
    <w:rsid w:val="001D432D"/>
    <w:rsid w:val="001D4F39"/>
    <w:rsid w:val="001D543A"/>
    <w:rsid w:val="001D6265"/>
    <w:rsid w:val="001E0388"/>
    <w:rsid w:val="001E06BF"/>
    <w:rsid w:val="001E071E"/>
    <w:rsid w:val="001E0781"/>
    <w:rsid w:val="001E0C3A"/>
    <w:rsid w:val="001E2096"/>
    <w:rsid w:val="001E388F"/>
    <w:rsid w:val="001E3B09"/>
    <w:rsid w:val="001E4045"/>
    <w:rsid w:val="001E4217"/>
    <w:rsid w:val="001E4625"/>
    <w:rsid w:val="001E4B92"/>
    <w:rsid w:val="001E518B"/>
    <w:rsid w:val="001E5E2E"/>
    <w:rsid w:val="001E63D9"/>
    <w:rsid w:val="001E6B00"/>
    <w:rsid w:val="001E6F0E"/>
    <w:rsid w:val="001E6F6F"/>
    <w:rsid w:val="001E6FA1"/>
    <w:rsid w:val="001E70B1"/>
    <w:rsid w:val="001F01AF"/>
    <w:rsid w:val="001F030B"/>
    <w:rsid w:val="001F04AC"/>
    <w:rsid w:val="001F0ACE"/>
    <w:rsid w:val="001F0F99"/>
    <w:rsid w:val="001F10A5"/>
    <w:rsid w:val="001F1C25"/>
    <w:rsid w:val="001F1C2E"/>
    <w:rsid w:val="001F1EF8"/>
    <w:rsid w:val="001F228C"/>
    <w:rsid w:val="001F2651"/>
    <w:rsid w:val="001F2652"/>
    <w:rsid w:val="001F2AEF"/>
    <w:rsid w:val="001F3235"/>
    <w:rsid w:val="001F4E55"/>
    <w:rsid w:val="001F60A2"/>
    <w:rsid w:val="001F60C9"/>
    <w:rsid w:val="001F60E0"/>
    <w:rsid w:val="001F67C5"/>
    <w:rsid w:val="001F70EE"/>
    <w:rsid w:val="001F7675"/>
    <w:rsid w:val="001F772A"/>
    <w:rsid w:val="0020003A"/>
    <w:rsid w:val="00200B30"/>
    <w:rsid w:val="00201B59"/>
    <w:rsid w:val="00201D50"/>
    <w:rsid w:val="00201DB5"/>
    <w:rsid w:val="00202DB5"/>
    <w:rsid w:val="0020335E"/>
    <w:rsid w:val="0020346F"/>
    <w:rsid w:val="00203B6E"/>
    <w:rsid w:val="00203EAD"/>
    <w:rsid w:val="00204767"/>
    <w:rsid w:val="002052D2"/>
    <w:rsid w:val="00205DBB"/>
    <w:rsid w:val="0020700A"/>
    <w:rsid w:val="002077DC"/>
    <w:rsid w:val="00207873"/>
    <w:rsid w:val="00207B03"/>
    <w:rsid w:val="00207C7F"/>
    <w:rsid w:val="0021029D"/>
    <w:rsid w:val="00210999"/>
    <w:rsid w:val="0021168C"/>
    <w:rsid w:val="002118DA"/>
    <w:rsid w:val="0021206E"/>
    <w:rsid w:val="002124DB"/>
    <w:rsid w:val="00212A25"/>
    <w:rsid w:val="00212AB6"/>
    <w:rsid w:val="00212ABA"/>
    <w:rsid w:val="002138A8"/>
    <w:rsid w:val="00213A8D"/>
    <w:rsid w:val="00213C5D"/>
    <w:rsid w:val="00214221"/>
    <w:rsid w:val="00214678"/>
    <w:rsid w:val="00214769"/>
    <w:rsid w:val="00215BF4"/>
    <w:rsid w:val="002162A7"/>
    <w:rsid w:val="002172EA"/>
    <w:rsid w:val="002178CD"/>
    <w:rsid w:val="0022080B"/>
    <w:rsid w:val="00220DB1"/>
    <w:rsid w:val="00222178"/>
    <w:rsid w:val="002225A2"/>
    <w:rsid w:val="002225EB"/>
    <w:rsid w:val="00222FFC"/>
    <w:rsid w:val="00223AB7"/>
    <w:rsid w:val="00223E46"/>
    <w:rsid w:val="0022469A"/>
    <w:rsid w:val="002248F4"/>
    <w:rsid w:val="00224FF5"/>
    <w:rsid w:val="00225416"/>
    <w:rsid w:val="00226E7F"/>
    <w:rsid w:val="0023074A"/>
    <w:rsid w:val="00231D90"/>
    <w:rsid w:val="00232228"/>
    <w:rsid w:val="002330ED"/>
    <w:rsid w:val="00233CE3"/>
    <w:rsid w:val="00233CFC"/>
    <w:rsid w:val="00234D9C"/>
    <w:rsid w:val="002352D4"/>
    <w:rsid w:val="00235816"/>
    <w:rsid w:val="0023595B"/>
    <w:rsid w:val="00235B2A"/>
    <w:rsid w:val="002362A8"/>
    <w:rsid w:val="0023648E"/>
    <w:rsid w:val="002368A8"/>
    <w:rsid w:val="00236B5A"/>
    <w:rsid w:val="00240718"/>
    <w:rsid w:val="002408BD"/>
    <w:rsid w:val="00241AD0"/>
    <w:rsid w:val="00241B77"/>
    <w:rsid w:val="00241EB0"/>
    <w:rsid w:val="002437F4"/>
    <w:rsid w:val="002445D4"/>
    <w:rsid w:val="00244BE1"/>
    <w:rsid w:val="00244D86"/>
    <w:rsid w:val="00244E5D"/>
    <w:rsid w:val="002453FA"/>
    <w:rsid w:val="00245502"/>
    <w:rsid w:val="0024618E"/>
    <w:rsid w:val="002465AC"/>
    <w:rsid w:val="00246DC9"/>
    <w:rsid w:val="00246E3F"/>
    <w:rsid w:val="0024729B"/>
    <w:rsid w:val="002476B0"/>
    <w:rsid w:val="00247852"/>
    <w:rsid w:val="00250066"/>
    <w:rsid w:val="0025046D"/>
    <w:rsid w:val="00251640"/>
    <w:rsid w:val="00251ECD"/>
    <w:rsid w:val="00252049"/>
    <w:rsid w:val="00252796"/>
    <w:rsid w:val="0025280C"/>
    <w:rsid w:val="00252FF0"/>
    <w:rsid w:val="00253047"/>
    <w:rsid w:val="0025331A"/>
    <w:rsid w:val="00253398"/>
    <w:rsid w:val="0025399C"/>
    <w:rsid w:val="002542EB"/>
    <w:rsid w:val="00255140"/>
    <w:rsid w:val="0025600D"/>
    <w:rsid w:val="0025602C"/>
    <w:rsid w:val="0025621C"/>
    <w:rsid w:val="0025650A"/>
    <w:rsid w:val="00257B51"/>
    <w:rsid w:val="00257F13"/>
    <w:rsid w:val="00257F37"/>
    <w:rsid w:val="00260066"/>
    <w:rsid w:val="00260692"/>
    <w:rsid w:val="00261319"/>
    <w:rsid w:val="002616C0"/>
    <w:rsid w:val="00261C90"/>
    <w:rsid w:val="00261D0F"/>
    <w:rsid w:val="00262139"/>
    <w:rsid w:val="0026223A"/>
    <w:rsid w:val="00262712"/>
    <w:rsid w:val="002632A2"/>
    <w:rsid w:val="0026370F"/>
    <w:rsid w:val="00263952"/>
    <w:rsid w:val="00264581"/>
    <w:rsid w:val="00264EEA"/>
    <w:rsid w:val="00265961"/>
    <w:rsid w:val="00266DDB"/>
    <w:rsid w:val="002672E2"/>
    <w:rsid w:val="00270004"/>
    <w:rsid w:val="002700DB"/>
    <w:rsid w:val="002701CF"/>
    <w:rsid w:val="00270315"/>
    <w:rsid w:val="002705CA"/>
    <w:rsid w:val="0027060D"/>
    <w:rsid w:val="00271073"/>
    <w:rsid w:val="002712DD"/>
    <w:rsid w:val="00273228"/>
    <w:rsid w:val="00273342"/>
    <w:rsid w:val="002734EF"/>
    <w:rsid w:val="00273C9B"/>
    <w:rsid w:val="0027402C"/>
    <w:rsid w:val="00274846"/>
    <w:rsid w:val="00274887"/>
    <w:rsid w:val="002750DE"/>
    <w:rsid w:val="00275A0B"/>
    <w:rsid w:val="00276A4F"/>
    <w:rsid w:val="00276B47"/>
    <w:rsid w:val="002771BC"/>
    <w:rsid w:val="00277244"/>
    <w:rsid w:val="0027747C"/>
    <w:rsid w:val="0028038F"/>
    <w:rsid w:val="002807B9"/>
    <w:rsid w:val="0028087D"/>
    <w:rsid w:val="0028159B"/>
    <w:rsid w:val="00281828"/>
    <w:rsid w:val="00281F06"/>
    <w:rsid w:val="00282643"/>
    <w:rsid w:val="00283107"/>
    <w:rsid w:val="002849C4"/>
    <w:rsid w:val="00285055"/>
    <w:rsid w:val="002857DC"/>
    <w:rsid w:val="002859D1"/>
    <w:rsid w:val="00286066"/>
    <w:rsid w:val="0028719F"/>
    <w:rsid w:val="00287326"/>
    <w:rsid w:val="00290481"/>
    <w:rsid w:val="002907F6"/>
    <w:rsid w:val="002914D1"/>
    <w:rsid w:val="00291CEB"/>
    <w:rsid w:val="00291D8F"/>
    <w:rsid w:val="002921FD"/>
    <w:rsid w:val="00292358"/>
    <w:rsid w:val="002927D4"/>
    <w:rsid w:val="00293C91"/>
    <w:rsid w:val="00294072"/>
    <w:rsid w:val="00294CC5"/>
    <w:rsid w:val="00295265"/>
    <w:rsid w:val="00295B6D"/>
    <w:rsid w:val="00295E71"/>
    <w:rsid w:val="00296789"/>
    <w:rsid w:val="002968BD"/>
    <w:rsid w:val="00296A03"/>
    <w:rsid w:val="00296B95"/>
    <w:rsid w:val="002973D5"/>
    <w:rsid w:val="0029752C"/>
    <w:rsid w:val="002978C0"/>
    <w:rsid w:val="00297A6F"/>
    <w:rsid w:val="002A0EDB"/>
    <w:rsid w:val="002A0F63"/>
    <w:rsid w:val="002A1A0F"/>
    <w:rsid w:val="002A1B11"/>
    <w:rsid w:val="002A1C80"/>
    <w:rsid w:val="002A1CB7"/>
    <w:rsid w:val="002A324B"/>
    <w:rsid w:val="002A3339"/>
    <w:rsid w:val="002A3B54"/>
    <w:rsid w:val="002A3C3E"/>
    <w:rsid w:val="002A3D37"/>
    <w:rsid w:val="002A47F3"/>
    <w:rsid w:val="002A4BC4"/>
    <w:rsid w:val="002A6C50"/>
    <w:rsid w:val="002B026A"/>
    <w:rsid w:val="002B0AA7"/>
    <w:rsid w:val="002B16F0"/>
    <w:rsid w:val="002B1E2A"/>
    <w:rsid w:val="002B1F07"/>
    <w:rsid w:val="002B2266"/>
    <w:rsid w:val="002B2569"/>
    <w:rsid w:val="002B2763"/>
    <w:rsid w:val="002B2E4C"/>
    <w:rsid w:val="002B2FA3"/>
    <w:rsid w:val="002B3669"/>
    <w:rsid w:val="002B3CE7"/>
    <w:rsid w:val="002B413A"/>
    <w:rsid w:val="002B44BA"/>
    <w:rsid w:val="002B51AD"/>
    <w:rsid w:val="002B73B2"/>
    <w:rsid w:val="002B75A2"/>
    <w:rsid w:val="002B75C2"/>
    <w:rsid w:val="002B7853"/>
    <w:rsid w:val="002B78CA"/>
    <w:rsid w:val="002B78E7"/>
    <w:rsid w:val="002B7E13"/>
    <w:rsid w:val="002C0483"/>
    <w:rsid w:val="002C0A13"/>
    <w:rsid w:val="002C1025"/>
    <w:rsid w:val="002C107F"/>
    <w:rsid w:val="002C1287"/>
    <w:rsid w:val="002C1D1E"/>
    <w:rsid w:val="002C2422"/>
    <w:rsid w:val="002C2C19"/>
    <w:rsid w:val="002C4147"/>
    <w:rsid w:val="002C4B19"/>
    <w:rsid w:val="002C4D63"/>
    <w:rsid w:val="002C523E"/>
    <w:rsid w:val="002C636F"/>
    <w:rsid w:val="002C692A"/>
    <w:rsid w:val="002C6AC5"/>
    <w:rsid w:val="002C70C5"/>
    <w:rsid w:val="002D0762"/>
    <w:rsid w:val="002D0AE0"/>
    <w:rsid w:val="002D0D0C"/>
    <w:rsid w:val="002D1000"/>
    <w:rsid w:val="002D218B"/>
    <w:rsid w:val="002D21B2"/>
    <w:rsid w:val="002D25EF"/>
    <w:rsid w:val="002D28D5"/>
    <w:rsid w:val="002D3790"/>
    <w:rsid w:val="002D55FB"/>
    <w:rsid w:val="002D573A"/>
    <w:rsid w:val="002D5AE0"/>
    <w:rsid w:val="002D61A9"/>
    <w:rsid w:val="002D68FB"/>
    <w:rsid w:val="002D7197"/>
    <w:rsid w:val="002D73A3"/>
    <w:rsid w:val="002D7AB9"/>
    <w:rsid w:val="002D7EDA"/>
    <w:rsid w:val="002E0064"/>
    <w:rsid w:val="002E0B66"/>
    <w:rsid w:val="002E0E3F"/>
    <w:rsid w:val="002E135F"/>
    <w:rsid w:val="002E26F7"/>
    <w:rsid w:val="002E293D"/>
    <w:rsid w:val="002E2BD4"/>
    <w:rsid w:val="002E39B1"/>
    <w:rsid w:val="002E3F01"/>
    <w:rsid w:val="002E4A2E"/>
    <w:rsid w:val="002E4E5A"/>
    <w:rsid w:val="002E560F"/>
    <w:rsid w:val="002E583D"/>
    <w:rsid w:val="002E58B5"/>
    <w:rsid w:val="002E6AC1"/>
    <w:rsid w:val="002E6BEE"/>
    <w:rsid w:val="002E6F39"/>
    <w:rsid w:val="002E75DB"/>
    <w:rsid w:val="002E769D"/>
    <w:rsid w:val="002E7E47"/>
    <w:rsid w:val="002F06E4"/>
    <w:rsid w:val="002F0786"/>
    <w:rsid w:val="002F0E74"/>
    <w:rsid w:val="002F1F2E"/>
    <w:rsid w:val="002F20F4"/>
    <w:rsid w:val="002F2289"/>
    <w:rsid w:val="002F2530"/>
    <w:rsid w:val="002F2CA8"/>
    <w:rsid w:val="002F30CF"/>
    <w:rsid w:val="002F361F"/>
    <w:rsid w:val="002F3708"/>
    <w:rsid w:val="002F3AE1"/>
    <w:rsid w:val="002F3C1B"/>
    <w:rsid w:val="002F3C5D"/>
    <w:rsid w:val="002F4287"/>
    <w:rsid w:val="002F428B"/>
    <w:rsid w:val="002F45A0"/>
    <w:rsid w:val="002F4D93"/>
    <w:rsid w:val="002F52D5"/>
    <w:rsid w:val="002F5D0A"/>
    <w:rsid w:val="002F608D"/>
    <w:rsid w:val="002F6292"/>
    <w:rsid w:val="002F676F"/>
    <w:rsid w:val="002F6921"/>
    <w:rsid w:val="002F6E8E"/>
    <w:rsid w:val="002F6FEA"/>
    <w:rsid w:val="003010E0"/>
    <w:rsid w:val="0030265C"/>
    <w:rsid w:val="003035A9"/>
    <w:rsid w:val="00304709"/>
    <w:rsid w:val="003049F2"/>
    <w:rsid w:val="00304F66"/>
    <w:rsid w:val="00306806"/>
    <w:rsid w:val="00306DFA"/>
    <w:rsid w:val="0030711C"/>
    <w:rsid w:val="003071BE"/>
    <w:rsid w:val="00307BFC"/>
    <w:rsid w:val="00307F7E"/>
    <w:rsid w:val="003104B3"/>
    <w:rsid w:val="00311000"/>
    <w:rsid w:val="00313305"/>
    <w:rsid w:val="00313B84"/>
    <w:rsid w:val="003142AC"/>
    <w:rsid w:val="00314E79"/>
    <w:rsid w:val="00315130"/>
    <w:rsid w:val="0031689D"/>
    <w:rsid w:val="00316D43"/>
    <w:rsid w:val="00316D5B"/>
    <w:rsid w:val="0031755D"/>
    <w:rsid w:val="00317A11"/>
    <w:rsid w:val="0032033F"/>
    <w:rsid w:val="003218A7"/>
    <w:rsid w:val="00322101"/>
    <w:rsid w:val="003224B9"/>
    <w:rsid w:val="003238F0"/>
    <w:rsid w:val="00323DC9"/>
    <w:rsid w:val="003241CB"/>
    <w:rsid w:val="0032457F"/>
    <w:rsid w:val="00324D68"/>
    <w:rsid w:val="0032544B"/>
    <w:rsid w:val="003256F9"/>
    <w:rsid w:val="00325810"/>
    <w:rsid w:val="00325D7F"/>
    <w:rsid w:val="00326222"/>
    <w:rsid w:val="003263D6"/>
    <w:rsid w:val="0032664B"/>
    <w:rsid w:val="00327314"/>
    <w:rsid w:val="00327CB6"/>
    <w:rsid w:val="00331AD0"/>
    <w:rsid w:val="003323A4"/>
    <w:rsid w:val="00332C48"/>
    <w:rsid w:val="00333B54"/>
    <w:rsid w:val="00333EF2"/>
    <w:rsid w:val="00334284"/>
    <w:rsid w:val="00337DE6"/>
    <w:rsid w:val="003413D0"/>
    <w:rsid w:val="0034232B"/>
    <w:rsid w:val="0034234D"/>
    <w:rsid w:val="00343277"/>
    <w:rsid w:val="0034395D"/>
    <w:rsid w:val="00343BE1"/>
    <w:rsid w:val="00344276"/>
    <w:rsid w:val="00344ABF"/>
    <w:rsid w:val="00344D65"/>
    <w:rsid w:val="003454BB"/>
    <w:rsid w:val="00345B50"/>
    <w:rsid w:val="003462D6"/>
    <w:rsid w:val="00346593"/>
    <w:rsid w:val="00346797"/>
    <w:rsid w:val="00346D86"/>
    <w:rsid w:val="003478D7"/>
    <w:rsid w:val="00347FA0"/>
    <w:rsid w:val="00350044"/>
    <w:rsid w:val="003508C6"/>
    <w:rsid w:val="00350C06"/>
    <w:rsid w:val="00351358"/>
    <w:rsid w:val="003515C6"/>
    <w:rsid w:val="00351A14"/>
    <w:rsid w:val="0035282C"/>
    <w:rsid w:val="00352C24"/>
    <w:rsid w:val="00352DAF"/>
    <w:rsid w:val="00352E1A"/>
    <w:rsid w:val="0035311B"/>
    <w:rsid w:val="0035367D"/>
    <w:rsid w:val="003537F4"/>
    <w:rsid w:val="00353A1A"/>
    <w:rsid w:val="0035426B"/>
    <w:rsid w:val="003559A9"/>
    <w:rsid w:val="00355D15"/>
    <w:rsid w:val="00355D4E"/>
    <w:rsid w:val="00356096"/>
    <w:rsid w:val="0035616B"/>
    <w:rsid w:val="00356416"/>
    <w:rsid w:val="00356959"/>
    <w:rsid w:val="00356B3B"/>
    <w:rsid w:val="003576B8"/>
    <w:rsid w:val="00357B92"/>
    <w:rsid w:val="0036003D"/>
    <w:rsid w:val="003606BC"/>
    <w:rsid w:val="003609AB"/>
    <w:rsid w:val="00360C3F"/>
    <w:rsid w:val="003612C3"/>
    <w:rsid w:val="0036170A"/>
    <w:rsid w:val="0036197F"/>
    <w:rsid w:val="00361987"/>
    <w:rsid w:val="003621CB"/>
    <w:rsid w:val="00362210"/>
    <w:rsid w:val="00364260"/>
    <w:rsid w:val="003654E9"/>
    <w:rsid w:val="00365660"/>
    <w:rsid w:val="00365863"/>
    <w:rsid w:val="00366450"/>
    <w:rsid w:val="00367D1A"/>
    <w:rsid w:val="00370355"/>
    <w:rsid w:val="003711CB"/>
    <w:rsid w:val="00371638"/>
    <w:rsid w:val="0037204B"/>
    <w:rsid w:val="0037336F"/>
    <w:rsid w:val="003735DB"/>
    <w:rsid w:val="003738C2"/>
    <w:rsid w:val="003738CC"/>
    <w:rsid w:val="00373DD5"/>
    <w:rsid w:val="00374265"/>
    <w:rsid w:val="00374649"/>
    <w:rsid w:val="00374F76"/>
    <w:rsid w:val="00375525"/>
    <w:rsid w:val="0037669B"/>
    <w:rsid w:val="0037690E"/>
    <w:rsid w:val="0037726F"/>
    <w:rsid w:val="00377586"/>
    <w:rsid w:val="0037793F"/>
    <w:rsid w:val="00377999"/>
    <w:rsid w:val="00377AA3"/>
    <w:rsid w:val="00377D8F"/>
    <w:rsid w:val="003800F5"/>
    <w:rsid w:val="003808AD"/>
    <w:rsid w:val="00381234"/>
    <w:rsid w:val="00381674"/>
    <w:rsid w:val="00381C49"/>
    <w:rsid w:val="00381EC8"/>
    <w:rsid w:val="00382684"/>
    <w:rsid w:val="0038274E"/>
    <w:rsid w:val="00383BA3"/>
    <w:rsid w:val="00383D8B"/>
    <w:rsid w:val="00383EAF"/>
    <w:rsid w:val="003849E2"/>
    <w:rsid w:val="003850B1"/>
    <w:rsid w:val="00385FD7"/>
    <w:rsid w:val="00386007"/>
    <w:rsid w:val="00386069"/>
    <w:rsid w:val="00386569"/>
    <w:rsid w:val="00386A11"/>
    <w:rsid w:val="00386C29"/>
    <w:rsid w:val="003873A9"/>
    <w:rsid w:val="00390470"/>
    <w:rsid w:val="00390706"/>
    <w:rsid w:val="0039101D"/>
    <w:rsid w:val="00391A87"/>
    <w:rsid w:val="0039214E"/>
    <w:rsid w:val="00392331"/>
    <w:rsid w:val="0039249C"/>
    <w:rsid w:val="00392858"/>
    <w:rsid w:val="003935BD"/>
    <w:rsid w:val="00394063"/>
    <w:rsid w:val="003941C8"/>
    <w:rsid w:val="00394C81"/>
    <w:rsid w:val="003956B2"/>
    <w:rsid w:val="00395C77"/>
    <w:rsid w:val="00395FD9"/>
    <w:rsid w:val="003978C2"/>
    <w:rsid w:val="003A0468"/>
    <w:rsid w:val="003A0997"/>
    <w:rsid w:val="003A0AE7"/>
    <w:rsid w:val="003A0D16"/>
    <w:rsid w:val="003A1091"/>
    <w:rsid w:val="003A1547"/>
    <w:rsid w:val="003A1582"/>
    <w:rsid w:val="003A1AAA"/>
    <w:rsid w:val="003A1DE8"/>
    <w:rsid w:val="003A20AC"/>
    <w:rsid w:val="003A2199"/>
    <w:rsid w:val="003A3C97"/>
    <w:rsid w:val="003A40B3"/>
    <w:rsid w:val="003A442C"/>
    <w:rsid w:val="003A6738"/>
    <w:rsid w:val="003A6761"/>
    <w:rsid w:val="003A6891"/>
    <w:rsid w:val="003B0202"/>
    <w:rsid w:val="003B115A"/>
    <w:rsid w:val="003B13C2"/>
    <w:rsid w:val="003B163A"/>
    <w:rsid w:val="003B19A0"/>
    <w:rsid w:val="003B20FD"/>
    <w:rsid w:val="003B21C3"/>
    <w:rsid w:val="003B265B"/>
    <w:rsid w:val="003B26E5"/>
    <w:rsid w:val="003B2EF1"/>
    <w:rsid w:val="003B35CE"/>
    <w:rsid w:val="003B385B"/>
    <w:rsid w:val="003B5782"/>
    <w:rsid w:val="003B61F1"/>
    <w:rsid w:val="003B69CC"/>
    <w:rsid w:val="003B6CDE"/>
    <w:rsid w:val="003B6CEB"/>
    <w:rsid w:val="003B71E3"/>
    <w:rsid w:val="003B7323"/>
    <w:rsid w:val="003B7CEE"/>
    <w:rsid w:val="003C0146"/>
    <w:rsid w:val="003C073D"/>
    <w:rsid w:val="003C09D7"/>
    <w:rsid w:val="003C11C1"/>
    <w:rsid w:val="003C16F4"/>
    <w:rsid w:val="003C2CCE"/>
    <w:rsid w:val="003C2F71"/>
    <w:rsid w:val="003C305D"/>
    <w:rsid w:val="003C3207"/>
    <w:rsid w:val="003C3229"/>
    <w:rsid w:val="003C355D"/>
    <w:rsid w:val="003C55A7"/>
    <w:rsid w:val="003C5AAD"/>
    <w:rsid w:val="003C64E1"/>
    <w:rsid w:val="003C682A"/>
    <w:rsid w:val="003C7132"/>
    <w:rsid w:val="003C789D"/>
    <w:rsid w:val="003D12B7"/>
    <w:rsid w:val="003D2185"/>
    <w:rsid w:val="003D2968"/>
    <w:rsid w:val="003D2A57"/>
    <w:rsid w:val="003D3392"/>
    <w:rsid w:val="003D36A9"/>
    <w:rsid w:val="003D3A8D"/>
    <w:rsid w:val="003D3EDA"/>
    <w:rsid w:val="003D4982"/>
    <w:rsid w:val="003D4D7B"/>
    <w:rsid w:val="003D552E"/>
    <w:rsid w:val="003D5558"/>
    <w:rsid w:val="003D55A3"/>
    <w:rsid w:val="003D699E"/>
    <w:rsid w:val="003D7779"/>
    <w:rsid w:val="003D7DB3"/>
    <w:rsid w:val="003D7E96"/>
    <w:rsid w:val="003E05B9"/>
    <w:rsid w:val="003E05E5"/>
    <w:rsid w:val="003E0865"/>
    <w:rsid w:val="003E09C1"/>
    <w:rsid w:val="003E1F5F"/>
    <w:rsid w:val="003E2747"/>
    <w:rsid w:val="003E3202"/>
    <w:rsid w:val="003E33D3"/>
    <w:rsid w:val="003E5915"/>
    <w:rsid w:val="003E5CED"/>
    <w:rsid w:val="003E66D3"/>
    <w:rsid w:val="003E6B5A"/>
    <w:rsid w:val="003E7CBB"/>
    <w:rsid w:val="003F011B"/>
    <w:rsid w:val="003F03E6"/>
    <w:rsid w:val="003F0745"/>
    <w:rsid w:val="003F0FB9"/>
    <w:rsid w:val="003F13AA"/>
    <w:rsid w:val="003F17A6"/>
    <w:rsid w:val="003F19BD"/>
    <w:rsid w:val="003F2E31"/>
    <w:rsid w:val="003F4352"/>
    <w:rsid w:val="003F6652"/>
    <w:rsid w:val="003F75B8"/>
    <w:rsid w:val="004007BF"/>
    <w:rsid w:val="004009D9"/>
    <w:rsid w:val="00400EC7"/>
    <w:rsid w:val="00400F9C"/>
    <w:rsid w:val="00401B76"/>
    <w:rsid w:val="00401BB4"/>
    <w:rsid w:val="00401CF8"/>
    <w:rsid w:val="0040218C"/>
    <w:rsid w:val="004026D9"/>
    <w:rsid w:val="00402722"/>
    <w:rsid w:val="0040292E"/>
    <w:rsid w:val="0040307C"/>
    <w:rsid w:val="00403B88"/>
    <w:rsid w:val="0040459E"/>
    <w:rsid w:val="004045E5"/>
    <w:rsid w:val="00404FB1"/>
    <w:rsid w:val="00405011"/>
    <w:rsid w:val="004053A2"/>
    <w:rsid w:val="00405465"/>
    <w:rsid w:val="00405D26"/>
    <w:rsid w:val="00406937"/>
    <w:rsid w:val="0040694F"/>
    <w:rsid w:val="004078FD"/>
    <w:rsid w:val="0041021C"/>
    <w:rsid w:val="004107ED"/>
    <w:rsid w:val="004114A6"/>
    <w:rsid w:val="00411591"/>
    <w:rsid w:val="00411730"/>
    <w:rsid w:val="00411F03"/>
    <w:rsid w:val="00412453"/>
    <w:rsid w:val="00412961"/>
    <w:rsid w:val="004130E3"/>
    <w:rsid w:val="0041387F"/>
    <w:rsid w:val="00413C07"/>
    <w:rsid w:val="00414FFD"/>
    <w:rsid w:val="00415027"/>
    <w:rsid w:val="0041503F"/>
    <w:rsid w:val="004163D5"/>
    <w:rsid w:val="004168C8"/>
    <w:rsid w:val="004177E1"/>
    <w:rsid w:val="0042099A"/>
    <w:rsid w:val="00420FE6"/>
    <w:rsid w:val="004218C6"/>
    <w:rsid w:val="004219DA"/>
    <w:rsid w:val="00421AD3"/>
    <w:rsid w:val="00421FAF"/>
    <w:rsid w:val="0042204E"/>
    <w:rsid w:val="0042223B"/>
    <w:rsid w:val="00422F52"/>
    <w:rsid w:val="00423AA7"/>
    <w:rsid w:val="00423AF7"/>
    <w:rsid w:val="004240D2"/>
    <w:rsid w:val="00424876"/>
    <w:rsid w:val="00424D20"/>
    <w:rsid w:val="00424FED"/>
    <w:rsid w:val="004253A9"/>
    <w:rsid w:val="0042576B"/>
    <w:rsid w:val="00425C4C"/>
    <w:rsid w:val="00425FE2"/>
    <w:rsid w:val="00426A92"/>
    <w:rsid w:val="00426BFF"/>
    <w:rsid w:val="00426E22"/>
    <w:rsid w:val="004279B8"/>
    <w:rsid w:val="00427AAC"/>
    <w:rsid w:val="00427BC9"/>
    <w:rsid w:val="00427DFC"/>
    <w:rsid w:val="00427EC3"/>
    <w:rsid w:val="0043050C"/>
    <w:rsid w:val="0043106D"/>
    <w:rsid w:val="00431437"/>
    <w:rsid w:val="004314B9"/>
    <w:rsid w:val="0043199B"/>
    <w:rsid w:val="00431D02"/>
    <w:rsid w:val="0043249B"/>
    <w:rsid w:val="0043259F"/>
    <w:rsid w:val="00433C22"/>
    <w:rsid w:val="0043421E"/>
    <w:rsid w:val="00434832"/>
    <w:rsid w:val="00434C00"/>
    <w:rsid w:val="00434FB8"/>
    <w:rsid w:val="0043597F"/>
    <w:rsid w:val="00436878"/>
    <w:rsid w:val="00436D7F"/>
    <w:rsid w:val="004370C3"/>
    <w:rsid w:val="004371D4"/>
    <w:rsid w:val="00437876"/>
    <w:rsid w:val="00437C93"/>
    <w:rsid w:val="004407FD"/>
    <w:rsid w:val="00441911"/>
    <w:rsid w:val="00441D9A"/>
    <w:rsid w:val="0044269D"/>
    <w:rsid w:val="004426EA"/>
    <w:rsid w:val="004427F5"/>
    <w:rsid w:val="004430BD"/>
    <w:rsid w:val="0044369E"/>
    <w:rsid w:val="00443C27"/>
    <w:rsid w:val="00444213"/>
    <w:rsid w:val="00444227"/>
    <w:rsid w:val="0044431C"/>
    <w:rsid w:val="00444D28"/>
    <w:rsid w:val="00445129"/>
    <w:rsid w:val="004456A1"/>
    <w:rsid w:val="00445BBE"/>
    <w:rsid w:val="004470B9"/>
    <w:rsid w:val="00447916"/>
    <w:rsid w:val="004507D9"/>
    <w:rsid w:val="00450D00"/>
    <w:rsid w:val="00450F0A"/>
    <w:rsid w:val="00452D77"/>
    <w:rsid w:val="00453227"/>
    <w:rsid w:val="0045332B"/>
    <w:rsid w:val="004535F2"/>
    <w:rsid w:val="004536B2"/>
    <w:rsid w:val="004536C6"/>
    <w:rsid w:val="00453F0D"/>
    <w:rsid w:val="004545F2"/>
    <w:rsid w:val="0045469E"/>
    <w:rsid w:val="004546E1"/>
    <w:rsid w:val="00454CBE"/>
    <w:rsid w:val="00454EF3"/>
    <w:rsid w:val="004558DC"/>
    <w:rsid w:val="004566BC"/>
    <w:rsid w:val="00457A6C"/>
    <w:rsid w:val="00460EE6"/>
    <w:rsid w:val="00461573"/>
    <w:rsid w:val="00461B67"/>
    <w:rsid w:val="00461E80"/>
    <w:rsid w:val="004621FD"/>
    <w:rsid w:val="00463393"/>
    <w:rsid w:val="00463971"/>
    <w:rsid w:val="00464AE0"/>
    <w:rsid w:val="00465266"/>
    <w:rsid w:val="004652DE"/>
    <w:rsid w:val="00466830"/>
    <w:rsid w:val="00466D53"/>
    <w:rsid w:val="004674C4"/>
    <w:rsid w:val="004709FF"/>
    <w:rsid w:val="00470DA3"/>
    <w:rsid w:val="00470E3F"/>
    <w:rsid w:val="004711F5"/>
    <w:rsid w:val="0047157F"/>
    <w:rsid w:val="004719EC"/>
    <w:rsid w:val="00471A74"/>
    <w:rsid w:val="00471FA6"/>
    <w:rsid w:val="0047241B"/>
    <w:rsid w:val="00472689"/>
    <w:rsid w:val="00472F89"/>
    <w:rsid w:val="00473826"/>
    <w:rsid w:val="00474C66"/>
    <w:rsid w:val="0047521D"/>
    <w:rsid w:val="00475870"/>
    <w:rsid w:val="00476132"/>
    <w:rsid w:val="00477C4D"/>
    <w:rsid w:val="00477D7D"/>
    <w:rsid w:val="004804E3"/>
    <w:rsid w:val="00480754"/>
    <w:rsid w:val="00480B11"/>
    <w:rsid w:val="00480F56"/>
    <w:rsid w:val="004820B5"/>
    <w:rsid w:val="00482180"/>
    <w:rsid w:val="004827EE"/>
    <w:rsid w:val="00482DD4"/>
    <w:rsid w:val="00483825"/>
    <w:rsid w:val="004840DE"/>
    <w:rsid w:val="00484C3D"/>
    <w:rsid w:val="00485718"/>
    <w:rsid w:val="00485754"/>
    <w:rsid w:val="00485B4F"/>
    <w:rsid w:val="00485CC2"/>
    <w:rsid w:val="004869F9"/>
    <w:rsid w:val="00486D73"/>
    <w:rsid w:val="00490492"/>
    <w:rsid w:val="00490EFC"/>
    <w:rsid w:val="00492072"/>
    <w:rsid w:val="004923D3"/>
    <w:rsid w:val="00492935"/>
    <w:rsid w:val="00493B1C"/>
    <w:rsid w:val="00494173"/>
    <w:rsid w:val="00495807"/>
    <w:rsid w:val="00495FF0"/>
    <w:rsid w:val="004969F7"/>
    <w:rsid w:val="00496E69"/>
    <w:rsid w:val="00497FE8"/>
    <w:rsid w:val="004A0A96"/>
    <w:rsid w:val="004A0F66"/>
    <w:rsid w:val="004A233C"/>
    <w:rsid w:val="004A292A"/>
    <w:rsid w:val="004A4BF7"/>
    <w:rsid w:val="004A4DEA"/>
    <w:rsid w:val="004A4E92"/>
    <w:rsid w:val="004A5518"/>
    <w:rsid w:val="004A57C7"/>
    <w:rsid w:val="004A6F8B"/>
    <w:rsid w:val="004A74D4"/>
    <w:rsid w:val="004A7725"/>
    <w:rsid w:val="004B091C"/>
    <w:rsid w:val="004B09AE"/>
    <w:rsid w:val="004B09E9"/>
    <w:rsid w:val="004B0AAB"/>
    <w:rsid w:val="004B1320"/>
    <w:rsid w:val="004B20F3"/>
    <w:rsid w:val="004B2846"/>
    <w:rsid w:val="004B3B2A"/>
    <w:rsid w:val="004B3F7D"/>
    <w:rsid w:val="004B40DF"/>
    <w:rsid w:val="004B4354"/>
    <w:rsid w:val="004B44E4"/>
    <w:rsid w:val="004B4563"/>
    <w:rsid w:val="004B56FC"/>
    <w:rsid w:val="004B65E0"/>
    <w:rsid w:val="004B7208"/>
    <w:rsid w:val="004B7C3D"/>
    <w:rsid w:val="004C0E87"/>
    <w:rsid w:val="004C10FB"/>
    <w:rsid w:val="004C2294"/>
    <w:rsid w:val="004C23DD"/>
    <w:rsid w:val="004C2762"/>
    <w:rsid w:val="004C3C4F"/>
    <w:rsid w:val="004C44F8"/>
    <w:rsid w:val="004C5774"/>
    <w:rsid w:val="004C5A5B"/>
    <w:rsid w:val="004C5AD1"/>
    <w:rsid w:val="004C64CF"/>
    <w:rsid w:val="004C715D"/>
    <w:rsid w:val="004C725B"/>
    <w:rsid w:val="004D0236"/>
    <w:rsid w:val="004D0B65"/>
    <w:rsid w:val="004D1401"/>
    <w:rsid w:val="004D1DB4"/>
    <w:rsid w:val="004D1DDD"/>
    <w:rsid w:val="004D1EC8"/>
    <w:rsid w:val="004D2A80"/>
    <w:rsid w:val="004D2D24"/>
    <w:rsid w:val="004D33F4"/>
    <w:rsid w:val="004D3916"/>
    <w:rsid w:val="004D427B"/>
    <w:rsid w:val="004D5466"/>
    <w:rsid w:val="004D69D2"/>
    <w:rsid w:val="004D76BD"/>
    <w:rsid w:val="004D7FB4"/>
    <w:rsid w:val="004E069D"/>
    <w:rsid w:val="004E086B"/>
    <w:rsid w:val="004E13FA"/>
    <w:rsid w:val="004E179D"/>
    <w:rsid w:val="004E1DB2"/>
    <w:rsid w:val="004E2383"/>
    <w:rsid w:val="004E27A8"/>
    <w:rsid w:val="004E2AC9"/>
    <w:rsid w:val="004E2BBE"/>
    <w:rsid w:val="004E2BF2"/>
    <w:rsid w:val="004E31B8"/>
    <w:rsid w:val="004E3E98"/>
    <w:rsid w:val="004E4366"/>
    <w:rsid w:val="004E43F1"/>
    <w:rsid w:val="004E4B01"/>
    <w:rsid w:val="004E4EFC"/>
    <w:rsid w:val="004E51E2"/>
    <w:rsid w:val="004E5357"/>
    <w:rsid w:val="004E544F"/>
    <w:rsid w:val="004E62B1"/>
    <w:rsid w:val="004E6A2A"/>
    <w:rsid w:val="004E6DD2"/>
    <w:rsid w:val="004F00A7"/>
    <w:rsid w:val="004F0928"/>
    <w:rsid w:val="004F0B62"/>
    <w:rsid w:val="004F21E5"/>
    <w:rsid w:val="004F2A5E"/>
    <w:rsid w:val="004F2AAE"/>
    <w:rsid w:val="004F3FAF"/>
    <w:rsid w:val="004F42E3"/>
    <w:rsid w:val="004F46D8"/>
    <w:rsid w:val="004F49C0"/>
    <w:rsid w:val="004F5E93"/>
    <w:rsid w:val="004F6072"/>
    <w:rsid w:val="004F60CE"/>
    <w:rsid w:val="004F61B4"/>
    <w:rsid w:val="004F6614"/>
    <w:rsid w:val="004F7062"/>
    <w:rsid w:val="0050138B"/>
    <w:rsid w:val="0050334C"/>
    <w:rsid w:val="005034C7"/>
    <w:rsid w:val="00503747"/>
    <w:rsid w:val="00503A3C"/>
    <w:rsid w:val="00503C42"/>
    <w:rsid w:val="00503CCF"/>
    <w:rsid w:val="00505256"/>
    <w:rsid w:val="00505C0B"/>
    <w:rsid w:val="0050621E"/>
    <w:rsid w:val="005076AD"/>
    <w:rsid w:val="00510082"/>
    <w:rsid w:val="0051021E"/>
    <w:rsid w:val="0051080F"/>
    <w:rsid w:val="00510BFF"/>
    <w:rsid w:val="00510D56"/>
    <w:rsid w:val="00510FD1"/>
    <w:rsid w:val="00511D67"/>
    <w:rsid w:val="00511D91"/>
    <w:rsid w:val="005122F7"/>
    <w:rsid w:val="00512AD4"/>
    <w:rsid w:val="00513ED9"/>
    <w:rsid w:val="00514018"/>
    <w:rsid w:val="00514088"/>
    <w:rsid w:val="0051493F"/>
    <w:rsid w:val="00514CAD"/>
    <w:rsid w:val="00514E78"/>
    <w:rsid w:val="0051520F"/>
    <w:rsid w:val="0051642A"/>
    <w:rsid w:val="00517DE7"/>
    <w:rsid w:val="00520A74"/>
    <w:rsid w:val="00521612"/>
    <w:rsid w:val="0052228A"/>
    <w:rsid w:val="00522F7C"/>
    <w:rsid w:val="005235A4"/>
    <w:rsid w:val="00524A39"/>
    <w:rsid w:val="00525535"/>
    <w:rsid w:val="0052560F"/>
    <w:rsid w:val="00525E7F"/>
    <w:rsid w:val="005267BF"/>
    <w:rsid w:val="0053016F"/>
    <w:rsid w:val="00530ADC"/>
    <w:rsid w:val="00531049"/>
    <w:rsid w:val="00531BBF"/>
    <w:rsid w:val="00531BCB"/>
    <w:rsid w:val="00531D20"/>
    <w:rsid w:val="00531E8A"/>
    <w:rsid w:val="005325C5"/>
    <w:rsid w:val="0053293B"/>
    <w:rsid w:val="00532A11"/>
    <w:rsid w:val="00532F3A"/>
    <w:rsid w:val="00533289"/>
    <w:rsid w:val="005341DF"/>
    <w:rsid w:val="00534412"/>
    <w:rsid w:val="005346A7"/>
    <w:rsid w:val="005348E2"/>
    <w:rsid w:val="00534F64"/>
    <w:rsid w:val="005350BF"/>
    <w:rsid w:val="00535129"/>
    <w:rsid w:val="0053538F"/>
    <w:rsid w:val="00536488"/>
    <w:rsid w:val="005368E9"/>
    <w:rsid w:val="00536B43"/>
    <w:rsid w:val="00537126"/>
    <w:rsid w:val="00537A11"/>
    <w:rsid w:val="00537E1A"/>
    <w:rsid w:val="005405F5"/>
    <w:rsid w:val="005408A8"/>
    <w:rsid w:val="00541440"/>
    <w:rsid w:val="00541CC7"/>
    <w:rsid w:val="00542054"/>
    <w:rsid w:val="00542056"/>
    <w:rsid w:val="005423FC"/>
    <w:rsid w:val="00542D0A"/>
    <w:rsid w:val="00542EAD"/>
    <w:rsid w:val="0054301E"/>
    <w:rsid w:val="00543738"/>
    <w:rsid w:val="00543C14"/>
    <w:rsid w:val="00544F75"/>
    <w:rsid w:val="0054637E"/>
    <w:rsid w:val="00546847"/>
    <w:rsid w:val="00546A65"/>
    <w:rsid w:val="00547469"/>
    <w:rsid w:val="005474E4"/>
    <w:rsid w:val="00547C55"/>
    <w:rsid w:val="005504ED"/>
    <w:rsid w:val="00551F83"/>
    <w:rsid w:val="00552816"/>
    <w:rsid w:val="00553944"/>
    <w:rsid w:val="005548FB"/>
    <w:rsid w:val="0055511E"/>
    <w:rsid w:val="005572F0"/>
    <w:rsid w:val="005574C5"/>
    <w:rsid w:val="00557720"/>
    <w:rsid w:val="00557E0B"/>
    <w:rsid w:val="00557F52"/>
    <w:rsid w:val="005606E7"/>
    <w:rsid w:val="00560ECD"/>
    <w:rsid w:val="00561B0F"/>
    <w:rsid w:val="00561E75"/>
    <w:rsid w:val="00561F49"/>
    <w:rsid w:val="00563712"/>
    <w:rsid w:val="00563939"/>
    <w:rsid w:val="005644CD"/>
    <w:rsid w:val="00564B6C"/>
    <w:rsid w:val="00564CC4"/>
    <w:rsid w:val="005651FC"/>
    <w:rsid w:val="0056529D"/>
    <w:rsid w:val="00565D8F"/>
    <w:rsid w:val="00566145"/>
    <w:rsid w:val="0056633D"/>
    <w:rsid w:val="005663A8"/>
    <w:rsid w:val="00566474"/>
    <w:rsid w:val="0056655D"/>
    <w:rsid w:val="0056735E"/>
    <w:rsid w:val="00567451"/>
    <w:rsid w:val="00567842"/>
    <w:rsid w:val="00567D2C"/>
    <w:rsid w:val="00570291"/>
    <w:rsid w:val="005703A2"/>
    <w:rsid w:val="0057090F"/>
    <w:rsid w:val="00570965"/>
    <w:rsid w:val="00571475"/>
    <w:rsid w:val="00571EDD"/>
    <w:rsid w:val="00571FB2"/>
    <w:rsid w:val="005725AC"/>
    <w:rsid w:val="00572AFE"/>
    <w:rsid w:val="00572D55"/>
    <w:rsid w:val="005735B5"/>
    <w:rsid w:val="00573609"/>
    <w:rsid w:val="005750F0"/>
    <w:rsid w:val="005751D0"/>
    <w:rsid w:val="00575991"/>
    <w:rsid w:val="00576308"/>
    <w:rsid w:val="0057668A"/>
    <w:rsid w:val="005772AD"/>
    <w:rsid w:val="00577D69"/>
    <w:rsid w:val="0058092D"/>
    <w:rsid w:val="00580FCC"/>
    <w:rsid w:val="00581089"/>
    <w:rsid w:val="005815BF"/>
    <w:rsid w:val="005816F7"/>
    <w:rsid w:val="00581F1E"/>
    <w:rsid w:val="00581F7C"/>
    <w:rsid w:val="0058239C"/>
    <w:rsid w:val="00582414"/>
    <w:rsid w:val="00582812"/>
    <w:rsid w:val="00582ABD"/>
    <w:rsid w:val="00583CE0"/>
    <w:rsid w:val="00583FB5"/>
    <w:rsid w:val="00584CB5"/>
    <w:rsid w:val="00584D5B"/>
    <w:rsid w:val="00585D22"/>
    <w:rsid w:val="00586308"/>
    <w:rsid w:val="00586A56"/>
    <w:rsid w:val="00586E72"/>
    <w:rsid w:val="00587268"/>
    <w:rsid w:val="00591721"/>
    <w:rsid w:val="00591844"/>
    <w:rsid w:val="00591C61"/>
    <w:rsid w:val="00592243"/>
    <w:rsid w:val="00592631"/>
    <w:rsid w:val="005935E8"/>
    <w:rsid w:val="0059394B"/>
    <w:rsid w:val="00593A63"/>
    <w:rsid w:val="005940A7"/>
    <w:rsid w:val="00594408"/>
    <w:rsid w:val="0059456A"/>
    <w:rsid w:val="00594707"/>
    <w:rsid w:val="00594A62"/>
    <w:rsid w:val="00594A7A"/>
    <w:rsid w:val="00594D5C"/>
    <w:rsid w:val="00595781"/>
    <w:rsid w:val="00595DB5"/>
    <w:rsid w:val="00596B85"/>
    <w:rsid w:val="00596C28"/>
    <w:rsid w:val="005973DC"/>
    <w:rsid w:val="00597907"/>
    <w:rsid w:val="005A07FA"/>
    <w:rsid w:val="005A0A21"/>
    <w:rsid w:val="005A0B45"/>
    <w:rsid w:val="005A10B9"/>
    <w:rsid w:val="005A1729"/>
    <w:rsid w:val="005A1F1A"/>
    <w:rsid w:val="005A2B52"/>
    <w:rsid w:val="005A2F99"/>
    <w:rsid w:val="005A47CD"/>
    <w:rsid w:val="005A4A42"/>
    <w:rsid w:val="005A52C6"/>
    <w:rsid w:val="005A550F"/>
    <w:rsid w:val="005A5F4F"/>
    <w:rsid w:val="005A6116"/>
    <w:rsid w:val="005A6D75"/>
    <w:rsid w:val="005A7031"/>
    <w:rsid w:val="005A7473"/>
    <w:rsid w:val="005A789E"/>
    <w:rsid w:val="005B060F"/>
    <w:rsid w:val="005B21C9"/>
    <w:rsid w:val="005B266B"/>
    <w:rsid w:val="005B351F"/>
    <w:rsid w:val="005B388B"/>
    <w:rsid w:val="005B40B5"/>
    <w:rsid w:val="005B483D"/>
    <w:rsid w:val="005B52A8"/>
    <w:rsid w:val="005B5757"/>
    <w:rsid w:val="005B6454"/>
    <w:rsid w:val="005B675D"/>
    <w:rsid w:val="005B7AD8"/>
    <w:rsid w:val="005B7EAB"/>
    <w:rsid w:val="005C03CD"/>
    <w:rsid w:val="005C074D"/>
    <w:rsid w:val="005C0A45"/>
    <w:rsid w:val="005C1167"/>
    <w:rsid w:val="005C12D1"/>
    <w:rsid w:val="005C1F86"/>
    <w:rsid w:val="005C2896"/>
    <w:rsid w:val="005C2923"/>
    <w:rsid w:val="005C2BD5"/>
    <w:rsid w:val="005C2EED"/>
    <w:rsid w:val="005C2F69"/>
    <w:rsid w:val="005C3138"/>
    <w:rsid w:val="005C3503"/>
    <w:rsid w:val="005C373A"/>
    <w:rsid w:val="005C3A21"/>
    <w:rsid w:val="005C43BA"/>
    <w:rsid w:val="005C5080"/>
    <w:rsid w:val="005C548E"/>
    <w:rsid w:val="005C586C"/>
    <w:rsid w:val="005C6162"/>
    <w:rsid w:val="005C6916"/>
    <w:rsid w:val="005C72F5"/>
    <w:rsid w:val="005C7DF6"/>
    <w:rsid w:val="005D05DD"/>
    <w:rsid w:val="005D06A7"/>
    <w:rsid w:val="005D08C5"/>
    <w:rsid w:val="005D0A80"/>
    <w:rsid w:val="005D0A8C"/>
    <w:rsid w:val="005D0FEA"/>
    <w:rsid w:val="005D240E"/>
    <w:rsid w:val="005D2683"/>
    <w:rsid w:val="005D290A"/>
    <w:rsid w:val="005D50B9"/>
    <w:rsid w:val="005D60A6"/>
    <w:rsid w:val="005D62A6"/>
    <w:rsid w:val="005D6966"/>
    <w:rsid w:val="005D6E21"/>
    <w:rsid w:val="005D6E55"/>
    <w:rsid w:val="005D6F78"/>
    <w:rsid w:val="005D74AB"/>
    <w:rsid w:val="005D77AC"/>
    <w:rsid w:val="005D7991"/>
    <w:rsid w:val="005E075E"/>
    <w:rsid w:val="005E1E5D"/>
    <w:rsid w:val="005E2008"/>
    <w:rsid w:val="005E23DC"/>
    <w:rsid w:val="005E2AE0"/>
    <w:rsid w:val="005E36B7"/>
    <w:rsid w:val="005E4623"/>
    <w:rsid w:val="005E4A12"/>
    <w:rsid w:val="005E5033"/>
    <w:rsid w:val="005E5CFA"/>
    <w:rsid w:val="005E62BD"/>
    <w:rsid w:val="005E65E2"/>
    <w:rsid w:val="005E6E0B"/>
    <w:rsid w:val="005E70E5"/>
    <w:rsid w:val="005F0C99"/>
    <w:rsid w:val="005F0F7A"/>
    <w:rsid w:val="005F1629"/>
    <w:rsid w:val="005F1C93"/>
    <w:rsid w:val="005F209A"/>
    <w:rsid w:val="005F22BD"/>
    <w:rsid w:val="005F22CB"/>
    <w:rsid w:val="005F2671"/>
    <w:rsid w:val="005F338B"/>
    <w:rsid w:val="005F3DE6"/>
    <w:rsid w:val="005F3F7E"/>
    <w:rsid w:val="005F43CA"/>
    <w:rsid w:val="005F4B9A"/>
    <w:rsid w:val="005F5173"/>
    <w:rsid w:val="005F719F"/>
    <w:rsid w:val="005F75FD"/>
    <w:rsid w:val="005F7754"/>
    <w:rsid w:val="005F7B2C"/>
    <w:rsid w:val="0060024A"/>
    <w:rsid w:val="00601AA5"/>
    <w:rsid w:val="00601F53"/>
    <w:rsid w:val="00602469"/>
    <w:rsid w:val="00603173"/>
    <w:rsid w:val="0060323B"/>
    <w:rsid w:val="0060379A"/>
    <w:rsid w:val="00603DCD"/>
    <w:rsid w:val="00603EA9"/>
    <w:rsid w:val="006046A4"/>
    <w:rsid w:val="006047CA"/>
    <w:rsid w:val="00605092"/>
    <w:rsid w:val="00605216"/>
    <w:rsid w:val="006077E2"/>
    <w:rsid w:val="006078F9"/>
    <w:rsid w:val="0060799F"/>
    <w:rsid w:val="006105C2"/>
    <w:rsid w:val="00610E98"/>
    <w:rsid w:val="006117B3"/>
    <w:rsid w:val="00611DE6"/>
    <w:rsid w:val="00612116"/>
    <w:rsid w:val="0061223A"/>
    <w:rsid w:val="0061334B"/>
    <w:rsid w:val="00613573"/>
    <w:rsid w:val="006138B3"/>
    <w:rsid w:val="00614889"/>
    <w:rsid w:val="00614C36"/>
    <w:rsid w:val="00616104"/>
    <w:rsid w:val="006168A1"/>
    <w:rsid w:val="00616A4E"/>
    <w:rsid w:val="00616D04"/>
    <w:rsid w:val="006179AB"/>
    <w:rsid w:val="00617ACD"/>
    <w:rsid w:val="00617E78"/>
    <w:rsid w:val="0062027B"/>
    <w:rsid w:val="0062064A"/>
    <w:rsid w:val="00620987"/>
    <w:rsid w:val="00620B5F"/>
    <w:rsid w:val="00621191"/>
    <w:rsid w:val="006215B3"/>
    <w:rsid w:val="0062163B"/>
    <w:rsid w:val="006224A8"/>
    <w:rsid w:val="00622888"/>
    <w:rsid w:val="006238DB"/>
    <w:rsid w:val="00623CDA"/>
    <w:rsid w:val="0062412C"/>
    <w:rsid w:val="00624F24"/>
    <w:rsid w:val="0062506D"/>
    <w:rsid w:val="00625DF3"/>
    <w:rsid w:val="00626065"/>
    <w:rsid w:val="0062652E"/>
    <w:rsid w:val="006269D4"/>
    <w:rsid w:val="00626FF7"/>
    <w:rsid w:val="00627285"/>
    <w:rsid w:val="006272BC"/>
    <w:rsid w:val="0062757D"/>
    <w:rsid w:val="00627F42"/>
    <w:rsid w:val="00630299"/>
    <w:rsid w:val="0063100B"/>
    <w:rsid w:val="00631065"/>
    <w:rsid w:val="00631522"/>
    <w:rsid w:val="00631822"/>
    <w:rsid w:val="00631FB6"/>
    <w:rsid w:val="00632B92"/>
    <w:rsid w:val="00632ED7"/>
    <w:rsid w:val="00633199"/>
    <w:rsid w:val="00633881"/>
    <w:rsid w:val="00634FD9"/>
    <w:rsid w:val="00635708"/>
    <w:rsid w:val="00635BBB"/>
    <w:rsid w:val="00636338"/>
    <w:rsid w:val="006369AD"/>
    <w:rsid w:val="00637A44"/>
    <w:rsid w:val="00637CC9"/>
    <w:rsid w:val="00640480"/>
    <w:rsid w:val="006406EC"/>
    <w:rsid w:val="00640F28"/>
    <w:rsid w:val="00641E98"/>
    <w:rsid w:val="0064230D"/>
    <w:rsid w:val="00642CDA"/>
    <w:rsid w:val="00643F7F"/>
    <w:rsid w:val="00644FCB"/>
    <w:rsid w:val="00645497"/>
    <w:rsid w:val="0064595E"/>
    <w:rsid w:val="0064609A"/>
    <w:rsid w:val="0064620C"/>
    <w:rsid w:val="00647618"/>
    <w:rsid w:val="00647BB5"/>
    <w:rsid w:val="00647CED"/>
    <w:rsid w:val="006503BC"/>
    <w:rsid w:val="00650C49"/>
    <w:rsid w:val="00650C6F"/>
    <w:rsid w:val="00650D59"/>
    <w:rsid w:val="00650EFA"/>
    <w:rsid w:val="006519F9"/>
    <w:rsid w:val="006526A5"/>
    <w:rsid w:val="00652D6D"/>
    <w:rsid w:val="006546A1"/>
    <w:rsid w:val="00654B0B"/>
    <w:rsid w:val="00654D94"/>
    <w:rsid w:val="00656152"/>
    <w:rsid w:val="00657254"/>
    <w:rsid w:val="006579F8"/>
    <w:rsid w:val="00657A4D"/>
    <w:rsid w:val="00657EA2"/>
    <w:rsid w:val="00657EE5"/>
    <w:rsid w:val="006600AB"/>
    <w:rsid w:val="0066015D"/>
    <w:rsid w:val="00660ABE"/>
    <w:rsid w:val="00660C7D"/>
    <w:rsid w:val="00661346"/>
    <w:rsid w:val="00662672"/>
    <w:rsid w:val="00665280"/>
    <w:rsid w:val="00665648"/>
    <w:rsid w:val="00665649"/>
    <w:rsid w:val="00665F90"/>
    <w:rsid w:val="00665FDF"/>
    <w:rsid w:val="0066607F"/>
    <w:rsid w:val="00666C50"/>
    <w:rsid w:val="00666CD8"/>
    <w:rsid w:val="00666E06"/>
    <w:rsid w:val="006703BD"/>
    <w:rsid w:val="00670ECA"/>
    <w:rsid w:val="006714EB"/>
    <w:rsid w:val="00671E2B"/>
    <w:rsid w:val="0067201E"/>
    <w:rsid w:val="006721F6"/>
    <w:rsid w:val="00672D4E"/>
    <w:rsid w:val="00672DA5"/>
    <w:rsid w:val="00672F6E"/>
    <w:rsid w:val="00673842"/>
    <w:rsid w:val="006738B4"/>
    <w:rsid w:val="006739F5"/>
    <w:rsid w:val="00673E5D"/>
    <w:rsid w:val="0067495C"/>
    <w:rsid w:val="00674FD0"/>
    <w:rsid w:val="0067583C"/>
    <w:rsid w:val="00675A3E"/>
    <w:rsid w:val="0067611D"/>
    <w:rsid w:val="0067642E"/>
    <w:rsid w:val="0067697A"/>
    <w:rsid w:val="00676A0F"/>
    <w:rsid w:val="00676D70"/>
    <w:rsid w:val="00677087"/>
    <w:rsid w:val="00677361"/>
    <w:rsid w:val="00677B30"/>
    <w:rsid w:val="00677C72"/>
    <w:rsid w:val="00680A30"/>
    <w:rsid w:val="006815A7"/>
    <w:rsid w:val="00681711"/>
    <w:rsid w:val="00681E75"/>
    <w:rsid w:val="00682CEE"/>
    <w:rsid w:val="00683611"/>
    <w:rsid w:val="00683A43"/>
    <w:rsid w:val="0068462F"/>
    <w:rsid w:val="006849C8"/>
    <w:rsid w:val="00684A33"/>
    <w:rsid w:val="00684E90"/>
    <w:rsid w:val="006857C2"/>
    <w:rsid w:val="00685A8E"/>
    <w:rsid w:val="00685AA2"/>
    <w:rsid w:val="00685F54"/>
    <w:rsid w:val="00686226"/>
    <w:rsid w:val="00686529"/>
    <w:rsid w:val="0069073A"/>
    <w:rsid w:val="00690F9C"/>
    <w:rsid w:val="0069186C"/>
    <w:rsid w:val="00692D4A"/>
    <w:rsid w:val="0069325A"/>
    <w:rsid w:val="006935DE"/>
    <w:rsid w:val="00693B9F"/>
    <w:rsid w:val="00693D2D"/>
    <w:rsid w:val="0069428A"/>
    <w:rsid w:val="006947D4"/>
    <w:rsid w:val="00694F19"/>
    <w:rsid w:val="006955AF"/>
    <w:rsid w:val="0069578A"/>
    <w:rsid w:val="0069655D"/>
    <w:rsid w:val="00696C33"/>
    <w:rsid w:val="00697481"/>
    <w:rsid w:val="00697E16"/>
    <w:rsid w:val="00697F98"/>
    <w:rsid w:val="006A07C6"/>
    <w:rsid w:val="006A0AE3"/>
    <w:rsid w:val="006A1831"/>
    <w:rsid w:val="006A1AE4"/>
    <w:rsid w:val="006A2EF9"/>
    <w:rsid w:val="006A4B23"/>
    <w:rsid w:val="006A4D1A"/>
    <w:rsid w:val="006A55C2"/>
    <w:rsid w:val="006A5697"/>
    <w:rsid w:val="006A58E1"/>
    <w:rsid w:val="006B0005"/>
    <w:rsid w:val="006B087E"/>
    <w:rsid w:val="006B1564"/>
    <w:rsid w:val="006B15C0"/>
    <w:rsid w:val="006B16B3"/>
    <w:rsid w:val="006B1B96"/>
    <w:rsid w:val="006B2214"/>
    <w:rsid w:val="006B268C"/>
    <w:rsid w:val="006B2D01"/>
    <w:rsid w:val="006B3006"/>
    <w:rsid w:val="006B3504"/>
    <w:rsid w:val="006B3891"/>
    <w:rsid w:val="006B3E01"/>
    <w:rsid w:val="006B418A"/>
    <w:rsid w:val="006B4397"/>
    <w:rsid w:val="006B45FF"/>
    <w:rsid w:val="006B57E0"/>
    <w:rsid w:val="006B6A54"/>
    <w:rsid w:val="006B7265"/>
    <w:rsid w:val="006C0DC9"/>
    <w:rsid w:val="006C1086"/>
    <w:rsid w:val="006C11EC"/>
    <w:rsid w:val="006C188E"/>
    <w:rsid w:val="006C2251"/>
    <w:rsid w:val="006C2B89"/>
    <w:rsid w:val="006C2EF3"/>
    <w:rsid w:val="006C2F2A"/>
    <w:rsid w:val="006C4586"/>
    <w:rsid w:val="006C5142"/>
    <w:rsid w:val="006C627F"/>
    <w:rsid w:val="006C6A36"/>
    <w:rsid w:val="006C7515"/>
    <w:rsid w:val="006C7DD2"/>
    <w:rsid w:val="006D0BFD"/>
    <w:rsid w:val="006D0DCC"/>
    <w:rsid w:val="006D0F0D"/>
    <w:rsid w:val="006D1353"/>
    <w:rsid w:val="006D1899"/>
    <w:rsid w:val="006D19A5"/>
    <w:rsid w:val="006D2083"/>
    <w:rsid w:val="006D24C7"/>
    <w:rsid w:val="006D25C3"/>
    <w:rsid w:val="006D2F0D"/>
    <w:rsid w:val="006D3AF6"/>
    <w:rsid w:val="006D4124"/>
    <w:rsid w:val="006D45DB"/>
    <w:rsid w:val="006D4A50"/>
    <w:rsid w:val="006D4B49"/>
    <w:rsid w:val="006D639E"/>
    <w:rsid w:val="006D7429"/>
    <w:rsid w:val="006D74F2"/>
    <w:rsid w:val="006D78AC"/>
    <w:rsid w:val="006D7DCF"/>
    <w:rsid w:val="006E073B"/>
    <w:rsid w:val="006E1E4D"/>
    <w:rsid w:val="006E3308"/>
    <w:rsid w:val="006E4694"/>
    <w:rsid w:val="006E4DB5"/>
    <w:rsid w:val="006E558E"/>
    <w:rsid w:val="006E6196"/>
    <w:rsid w:val="006E6336"/>
    <w:rsid w:val="006E697B"/>
    <w:rsid w:val="006E6D50"/>
    <w:rsid w:val="006F12C0"/>
    <w:rsid w:val="006F13DD"/>
    <w:rsid w:val="006F1B82"/>
    <w:rsid w:val="006F23BE"/>
    <w:rsid w:val="006F29F9"/>
    <w:rsid w:val="006F2A6E"/>
    <w:rsid w:val="006F2C8E"/>
    <w:rsid w:val="006F2D85"/>
    <w:rsid w:val="006F35F0"/>
    <w:rsid w:val="006F3E9D"/>
    <w:rsid w:val="006F47B1"/>
    <w:rsid w:val="006F4D3A"/>
    <w:rsid w:val="006F4EE5"/>
    <w:rsid w:val="006F5701"/>
    <w:rsid w:val="006F5AD8"/>
    <w:rsid w:val="006F5E30"/>
    <w:rsid w:val="006F62BF"/>
    <w:rsid w:val="006F667C"/>
    <w:rsid w:val="006F7E61"/>
    <w:rsid w:val="006F7EAC"/>
    <w:rsid w:val="0070001A"/>
    <w:rsid w:val="00700063"/>
    <w:rsid w:val="0070007F"/>
    <w:rsid w:val="007000D6"/>
    <w:rsid w:val="00700A68"/>
    <w:rsid w:val="00700C12"/>
    <w:rsid w:val="007014CB"/>
    <w:rsid w:val="00701584"/>
    <w:rsid w:val="00701D98"/>
    <w:rsid w:val="00701E25"/>
    <w:rsid w:val="00702215"/>
    <w:rsid w:val="007028F7"/>
    <w:rsid w:val="0070324B"/>
    <w:rsid w:val="00703C6B"/>
    <w:rsid w:val="00703CF9"/>
    <w:rsid w:val="0070433D"/>
    <w:rsid w:val="0070447C"/>
    <w:rsid w:val="00704FFC"/>
    <w:rsid w:val="007054F3"/>
    <w:rsid w:val="00705972"/>
    <w:rsid w:val="00705DC6"/>
    <w:rsid w:val="00706152"/>
    <w:rsid w:val="007072EB"/>
    <w:rsid w:val="00707E03"/>
    <w:rsid w:val="00707E70"/>
    <w:rsid w:val="0071004B"/>
    <w:rsid w:val="0071033F"/>
    <w:rsid w:val="00710C73"/>
    <w:rsid w:val="00710EC8"/>
    <w:rsid w:val="0071103A"/>
    <w:rsid w:val="007114AC"/>
    <w:rsid w:val="007125DF"/>
    <w:rsid w:val="007127EC"/>
    <w:rsid w:val="00713013"/>
    <w:rsid w:val="0071340A"/>
    <w:rsid w:val="00713B83"/>
    <w:rsid w:val="007140D1"/>
    <w:rsid w:val="007143D8"/>
    <w:rsid w:val="00714DE9"/>
    <w:rsid w:val="0071511B"/>
    <w:rsid w:val="0071554B"/>
    <w:rsid w:val="007157EB"/>
    <w:rsid w:val="00715F30"/>
    <w:rsid w:val="00715F63"/>
    <w:rsid w:val="007160AF"/>
    <w:rsid w:val="00716714"/>
    <w:rsid w:val="00716979"/>
    <w:rsid w:val="00717514"/>
    <w:rsid w:val="007179FC"/>
    <w:rsid w:val="00717F95"/>
    <w:rsid w:val="00720591"/>
    <w:rsid w:val="00720BA6"/>
    <w:rsid w:val="00720CE5"/>
    <w:rsid w:val="00721246"/>
    <w:rsid w:val="007225CD"/>
    <w:rsid w:val="00723164"/>
    <w:rsid w:val="007238D7"/>
    <w:rsid w:val="007238DA"/>
    <w:rsid w:val="00723F56"/>
    <w:rsid w:val="00724198"/>
    <w:rsid w:val="007245F2"/>
    <w:rsid w:val="00724A69"/>
    <w:rsid w:val="007251DE"/>
    <w:rsid w:val="00725689"/>
    <w:rsid w:val="00725A10"/>
    <w:rsid w:val="007271A8"/>
    <w:rsid w:val="00727328"/>
    <w:rsid w:val="00727590"/>
    <w:rsid w:val="00727A03"/>
    <w:rsid w:val="00730A39"/>
    <w:rsid w:val="00730AF8"/>
    <w:rsid w:val="00730D58"/>
    <w:rsid w:val="00731526"/>
    <w:rsid w:val="0073162C"/>
    <w:rsid w:val="00732697"/>
    <w:rsid w:val="007326D0"/>
    <w:rsid w:val="00732CB6"/>
    <w:rsid w:val="00734AE6"/>
    <w:rsid w:val="00734EB1"/>
    <w:rsid w:val="00734FEA"/>
    <w:rsid w:val="0073516E"/>
    <w:rsid w:val="007357A8"/>
    <w:rsid w:val="00736A8D"/>
    <w:rsid w:val="00736E51"/>
    <w:rsid w:val="0073748B"/>
    <w:rsid w:val="007375D3"/>
    <w:rsid w:val="0073783B"/>
    <w:rsid w:val="00737B04"/>
    <w:rsid w:val="00737E07"/>
    <w:rsid w:val="00740227"/>
    <w:rsid w:val="007403DE"/>
    <w:rsid w:val="00740466"/>
    <w:rsid w:val="00740D19"/>
    <w:rsid w:val="00740EE1"/>
    <w:rsid w:val="00740F81"/>
    <w:rsid w:val="00742600"/>
    <w:rsid w:val="00742BAD"/>
    <w:rsid w:val="00743FCD"/>
    <w:rsid w:val="00744CBB"/>
    <w:rsid w:val="00744D87"/>
    <w:rsid w:val="00746958"/>
    <w:rsid w:val="00746E6F"/>
    <w:rsid w:val="0074728A"/>
    <w:rsid w:val="00747346"/>
    <w:rsid w:val="007473BC"/>
    <w:rsid w:val="00750232"/>
    <w:rsid w:val="0075074B"/>
    <w:rsid w:val="007519BC"/>
    <w:rsid w:val="0075204D"/>
    <w:rsid w:val="00752970"/>
    <w:rsid w:val="00752B75"/>
    <w:rsid w:val="00752C28"/>
    <w:rsid w:val="007534DD"/>
    <w:rsid w:val="00753873"/>
    <w:rsid w:val="0075399C"/>
    <w:rsid w:val="007545A4"/>
    <w:rsid w:val="007548AE"/>
    <w:rsid w:val="00754BD9"/>
    <w:rsid w:val="0075622F"/>
    <w:rsid w:val="0075643F"/>
    <w:rsid w:val="00756856"/>
    <w:rsid w:val="007576E2"/>
    <w:rsid w:val="007576F2"/>
    <w:rsid w:val="007577BD"/>
    <w:rsid w:val="00757AF7"/>
    <w:rsid w:val="0076024E"/>
    <w:rsid w:val="0076031C"/>
    <w:rsid w:val="0076045C"/>
    <w:rsid w:val="0076071E"/>
    <w:rsid w:val="00761300"/>
    <w:rsid w:val="00761664"/>
    <w:rsid w:val="007619F9"/>
    <w:rsid w:val="00761C4B"/>
    <w:rsid w:val="00762EA2"/>
    <w:rsid w:val="007630AE"/>
    <w:rsid w:val="00763647"/>
    <w:rsid w:val="00763A77"/>
    <w:rsid w:val="007653FF"/>
    <w:rsid w:val="007654BF"/>
    <w:rsid w:val="00765D42"/>
    <w:rsid w:val="0076603F"/>
    <w:rsid w:val="00766068"/>
    <w:rsid w:val="007660EA"/>
    <w:rsid w:val="0076614A"/>
    <w:rsid w:val="0076689D"/>
    <w:rsid w:val="00766C1D"/>
    <w:rsid w:val="00767116"/>
    <w:rsid w:val="00767CE3"/>
    <w:rsid w:val="00767D9A"/>
    <w:rsid w:val="00767F2D"/>
    <w:rsid w:val="007700EC"/>
    <w:rsid w:val="00770594"/>
    <w:rsid w:val="00770795"/>
    <w:rsid w:val="00770896"/>
    <w:rsid w:val="00771128"/>
    <w:rsid w:val="007715D3"/>
    <w:rsid w:val="00771A4D"/>
    <w:rsid w:val="00771BDD"/>
    <w:rsid w:val="007723EA"/>
    <w:rsid w:val="00772437"/>
    <w:rsid w:val="007735D3"/>
    <w:rsid w:val="00773A28"/>
    <w:rsid w:val="0077468B"/>
    <w:rsid w:val="0077491B"/>
    <w:rsid w:val="00774954"/>
    <w:rsid w:val="00774DAC"/>
    <w:rsid w:val="007754A2"/>
    <w:rsid w:val="0077593F"/>
    <w:rsid w:val="00775A44"/>
    <w:rsid w:val="00775C5B"/>
    <w:rsid w:val="00776268"/>
    <w:rsid w:val="00780FE9"/>
    <w:rsid w:val="00781DEF"/>
    <w:rsid w:val="0078241D"/>
    <w:rsid w:val="007824CF"/>
    <w:rsid w:val="007838AF"/>
    <w:rsid w:val="007843C9"/>
    <w:rsid w:val="00784578"/>
    <w:rsid w:val="00785973"/>
    <w:rsid w:val="0078608B"/>
    <w:rsid w:val="00786257"/>
    <w:rsid w:val="00786266"/>
    <w:rsid w:val="00787096"/>
    <w:rsid w:val="007870F0"/>
    <w:rsid w:val="00787CB7"/>
    <w:rsid w:val="007906C1"/>
    <w:rsid w:val="00790882"/>
    <w:rsid w:val="007908DE"/>
    <w:rsid w:val="00790C8C"/>
    <w:rsid w:val="00790DCA"/>
    <w:rsid w:val="00790F1C"/>
    <w:rsid w:val="00791C82"/>
    <w:rsid w:val="00791CAA"/>
    <w:rsid w:val="0079215A"/>
    <w:rsid w:val="00792514"/>
    <w:rsid w:val="007934A4"/>
    <w:rsid w:val="00793823"/>
    <w:rsid w:val="00793EB1"/>
    <w:rsid w:val="00794892"/>
    <w:rsid w:val="00794EB3"/>
    <w:rsid w:val="00795106"/>
    <w:rsid w:val="00796342"/>
    <w:rsid w:val="007963C9"/>
    <w:rsid w:val="007973EF"/>
    <w:rsid w:val="00797A52"/>
    <w:rsid w:val="007A043C"/>
    <w:rsid w:val="007A05AF"/>
    <w:rsid w:val="007A0F51"/>
    <w:rsid w:val="007A1057"/>
    <w:rsid w:val="007A12AF"/>
    <w:rsid w:val="007A1355"/>
    <w:rsid w:val="007A144B"/>
    <w:rsid w:val="007A26CF"/>
    <w:rsid w:val="007A276A"/>
    <w:rsid w:val="007A2838"/>
    <w:rsid w:val="007A2FAD"/>
    <w:rsid w:val="007A3336"/>
    <w:rsid w:val="007A3423"/>
    <w:rsid w:val="007A4ABF"/>
    <w:rsid w:val="007A5058"/>
    <w:rsid w:val="007A52BB"/>
    <w:rsid w:val="007A5633"/>
    <w:rsid w:val="007A566C"/>
    <w:rsid w:val="007A64D3"/>
    <w:rsid w:val="007A6907"/>
    <w:rsid w:val="007A6C84"/>
    <w:rsid w:val="007A714E"/>
    <w:rsid w:val="007A7167"/>
    <w:rsid w:val="007A7229"/>
    <w:rsid w:val="007A73D7"/>
    <w:rsid w:val="007A7EBA"/>
    <w:rsid w:val="007B1DC1"/>
    <w:rsid w:val="007B28CE"/>
    <w:rsid w:val="007B2F9C"/>
    <w:rsid w:val="007B2FEC"/>
    <w:rsid w:val="007B345C"/>
    <w:rsid w:val="007B427B"/>
    <w:rsid w:val="007B435E"/>
    <w:rsid w:val="007B554F"/>
    <w:rsid w:val="007B5A55"/>
    <w:rsid w:val="007B5F0C"/>
    <w:rsid w:val="007B60EA"/>
    <w:rsid w:val="007B642B"/>
    <w:rsid w:val="007B7C88"/>
    <w:rsid w:val="007B7F56"/>
    <w:rsid w:val="007C038F"/>
    <w:rsid w:val="007C0479"/>
    <w:rsid w:val="007C0D56"/>
    <w:rsid w:val="007C1042"/>
    <w:rsid w:val="007C1594"/>
    <w:rsid w:val="007C15F6"/>
    <w:rsid w:val="007C16E9"/>
    <w:rsid w:val="007C1998"/>
    <w:rsid w:val="007C2271"/>
    <w:rsid w:val="007C2D68"/>
    <w:rsid w:val="007C3340"/>
    <w:rsid w:val="007C42F8"/>
    <w:rsid w:val="007C447B"/>
    <w:rsid w:val="007C46D6"/>
    <w:rsid w:val="007C4A63"/>
    <w:rsid w:val="007C5720"/>
    <w:rsid w:val="007C583D"/>
    <w:rsid w:val="007C5DF8"/>
    <w:rsid w:val="007C6382"/>
    <w:rsid w:val="007C7270"/>
    <w:rsid w:val="007C7297"/>
    <w:rsid w:val="007D02CB"/>
    <w:rsid w:val="007D0884"/>
    <w:rsid w:val="007D11BB"/>
    <w:rsid w:val="007D1612"/>
    <w:rsid w:val="007D289F"/>
    <w:rsid w:val="007D2CD9"/>
    <w:rsid w:val="007D4CE8"/>
    <w:rsid w:val="007D54AA"/>
    <w:rsid w:val="007D65EC"/>
    <w:rsid w:val="007D675B"/>
    <w:rsid w:val="007D6F62"/>
    <w:rsid w:val="007D7D5D"/>
    <w:rsid w:val="007E0462"/>
    <w:rsid w:val="007E0F04"/>
    <w:rsid w:val="007E18AB"/>
    <w:rsid w:val="007E22ED"/>
    <w:rsid w:val="007E4677"/>
    <w:rsid w:val="007E48A8"/>
    <w:rsid w:val="007E4D16"/>
    <w:rsid w:val="007E4ECA"/>
    <w:rsid w:val="007E51EC"/>
    <w:rsid w:val="007E5427"/>
    <w:rsid w:val="007E544B"/>
    <w:rsid w:val="007E5BD4"/>
    <w:rsid w:val="007E5E8B"/>
    <w:rsid w:val="007E67EB"/>
    <w:rsid w:val="007E6CB2"/>
    <w:rsid w:val="007E6CBD"/>
    <w:rsid w:val="007E6F07"/>
    <w:rsid w:val="007E7E67"/>
    <w:rsid w:val="007F0C16"/>
    <w:rsid w:val="007F14B2"/>
    <w:rsid w:val="007F22B8"/>
    <w:rsid w:val="007F3179"/>
    <w:rsid w:val="007F3501"/>
    <w:rsid w:val="007F3A59"/>
    <w:rsid w:val="007F427F"/>
    <w:rsid w:val="007F4631"/>
    <w:rsid w:val="007F47D9"/>
    <w:rsid w:val="007F503B"/>
    <w:rsid w:val="007F50AC"/>
    <w:rsid w:val="007F5F0C"/>
    <w:rsid w:val="007F6335"/>
    <w:rsid w:val="007F73A9"/>
    <w:rsid w:val="007F7D72"/>
    <w:rsid w:val="00800312"/>
    <w:rsid w:val="008011A1"/>
    <w:rsid w:val="00801219"/>
    <w:rsid w:val="008012BA"/>
    <w:rsid w:val="008012EE"/>
    <w:rsid w:val="008013B7"/>
    <w:rsid w:val="008020DB"/>
    <w:rsid w:val="00802148"/>
    <w:rsid w:val="00803840"/>
    <w:rsid w:val="00803CF6"/>
    <w:rsid w:val="008041CB"/>
    <w:rsid w:val="00804878"/>
    <w:rsid w:val="00805492"/>
    <w:rsid w:val="00805B2D"/>
    <w:rsid w:val="00805DBC"/>
    <w:rsid w:val="008066D2"/>
    <w:rsid w:val="00806B8B"/>
    <w:rsid w:val="008075DC"/>
    <w:rsid w:val="00807BFC"/>
    <w:rsid w:val="00807D9A"/>
    <w:rsid w:val="00807EA1"/>
    <w:rsid w:val="008103D0"/>
    <w:rsid w:val="00812A29"/>
    <w:rsid w:val="00813441"/>
    <w:rsid w:val="0081381E"/>
    <w:rsid w:val="00813B26"/>
    <w:rsid w:val="00813ED8"/>
    <w:rsid w:val="0081438E"/>
    <w:rsid w:val="00814F76"/>
    <w:rsid w:val="00815333"/>
    <w:rsid w:val="00816095"/>
    <w:rsid w:val="00816934"/>
    <w:rsid w:val="00816D1D"/>
    <w:rsid w:val="0081706B"/>
    <w:rsid w:val="00817EA2"/>
    <w:rsid w:val="00821820"/>
    <w:rsid w:val="0082201E"/>
    <w:rsid w:val="008234F3"/>
    <w:rsid w:val="00823645"/>
    <w:rsid w:val="00823ED5"/>
    <w:rsid w:val="00824184"/>
    <w:rsid w:val="008245D4"/>
    <w:rsid w:val="00824702"/>
    <w:rsid w:val="00824E39"/>
    <w:rsid w:val="00825254"/>
    <w:rsid w:val="008256E4"/>
    <w:rsid w:val="0082573E"/>
    <w:rsid w:val="00825DC3"/>
    <w:rsid w:val="00826125"/>
    <w:rsid w:val="00826E9A"/>
    <w:rsid w:val="0082722A"/>
    <w:rsid w:val="008276F1"/>
    <w:rsid w:val="0082797D"/>
    <w:rsid w:val="0083000A"/>
    <w:rsid w:val="008301C6"/>
    <w:rsid w:val="008311A2"/>
    <w:rsid w:val="008318E1"/>
    <w:rsid w:val="00831D0A"/>
    <w:rsid w:val="008321BF"/>
    <w:rsid w:val="0083235C"/>
    <w:rsid w:val="008328F6"/>
    <w:rsid w:val="00833FBC"/>
    <w:rsid w:val="00834038"/>
    <w:rsid w:val="00834576"/>
    <w:rsid w:val="0083487B"/>
    <w:rsid w:val="00834AA8"/>
    <w:rsid w:val="00834D9F"/>
    <w:rsid w:val="00834FF7"/>
    <w:rsid w:val="0083503F"/>
    <w:rsid w:val="008356B6"/>
    <w:rsid w:val="00835845"/>
    <w:rsid w:val="00835E81"/>
    <w:rsid w:val="008368BD"/>
    <w:rsid w:val="008373FF"/>
    <w:rsid w:val="00837480"/>
    <w:rsid w:val="00837CB9"/>
    <w:rsid w:val="00837E13"/>
    <w:rsid w:val="008401DD"/>
    <w:rsid w:val="00840243"/>
    <w:rsid w:val="00840420"/>
    <w:rsid w:val="00840890"/>
    <w:rsid w:val="00840CC2"/>
    <w:rsid w:val="00841846"/>
    <w:rsid w:val="0084235E"/>
    <w:rsid w:val="00842774"/>
    <w:rsid w:val="008429A3"/>
    <w:rsid w:val="00843090"/>
    <w:rsid w:val="0084365B"/>
    <w:rsid w:val="00843865"/>
    <w:rsid w:val="00843D44"/>
    <w:rsid w:val="00846B76"/>
    <w:rsid w:val="00850381"/>
    <w:rsid w:val="00852082"/>
    <w:rsid w:val="0085284B"/>
    <w:rsid w:val="0085288A"/>
    <w:rsid w:val="00852B1C"/>
    <w:rsid w:val="008531BC"/>
    <w:rsid w:val="00853E5A"/>
    <w:rsid w:val="00853FA0"/>
    <w:rsid w:val="00854F32"/>
    <w:rsid w:val="0085531F"/>
    <w:rsid w:val="00855B1A"/>
    <w:rsid w:val="00855FA1"/>
    <w:rsid w:val="00856192"/>
    <w:rsid w:val="00856812"/>
    <w:rsid w:val="008568F9"/>
    <w:rsid w:val="008578CB"/>
    <w:rsid w:val="00860774"/>
    <w:rsid w:val="00861159"/>
    <w:rsid w:val="008629F4"/>
    <w:rsid w:val="00862C94"/>
    <w:rsid w:val="008638AE"/>
    <w:rsid w:val="00864204"/>
    <w:rsid w:val="00864C0C"/>
    <w:rsid w:val="00864E37"/>
    <w:rsid w:val="008657A5"/>
    <w:rsid w:val="00865932"/>
    <w:rsid w:val="00865B9A"/>
    <w:rsid w:val="0086713C"/>
    <w:rsid w:val="00867C30"/>
    <w:rsid w:val="00870167"/>
    <w:rsid w:val="00871BC1"/>
    <w:rsid w:val="00872094"/>
    <w:rsid w:val="008723A7"/>
    <w:rsid w:val="00873444"/>
    <w:rsid w:val="00873745"/>
    <w:rsid w:val="00873B99"/>
    <w:rsid w:val="00874438"/>
    <w:rsid w:val="0087496A"/>
    <w:rsid w:val="0087502F"/>
    <w:rsid w:val="008751FE"/>
    <w:rsid w:val="0087541F"/>
    <w:rsid w:val="00876EEF"/>
    <w:rsid w:val="008776AF"/>
    <w:rsid w:val="00877956"/>
    <w:rsid w:val="00877B13"/>
    <w:rsid w:val="00877B8B"/>
    <w:rsid w:val="0088033B"/>
    <w:rsid w:val="008807BF"/>
    <w:rsid w:val="00880AB3"/>
    <w:rsid w:val="00881CE4"/>
    <w:rsid w:val="008835E7"/>
    <w:rsid w:val="00883D74"/>
    <w:rsid w:val="0088418A"/>
    <w:rsid w:val="0088605C"/>
    <w:rsid w:val="00886591"/>
    <w:rsid w:val="00886DAA"/>
    <w:rsid w:val="00887783"/>
    <w:rsid w:val="008912A3"/>
    <w:rsid w:val="0089193E"/>
    <w:rsid w:val="0089201B"/>
    <w:rsid w:val="00892F13"/>
    <w:rsid w:val="00894B1A"/>
    <w:rsid w:val="00895AE4"/>
    <w:rsid w:val="00896B5C"/>
    <w:rsid w:val="00897B0D"/>
    <w:rsid w:val="00897B86"/>
    <w:rsid w:val="00897EF1"/>
    <w:rsid w:val="008A0F20"/>
    <w:rsid w:val="008A1EE2"/>
    <w:rsid w:val="008A2BCC"/>
    <w:rsid w:val="008A2DF7"/>
    <w:rsid w:val="008A2E6A"/>
    <w:rsid w:val="008A3EBB"/>
    <w:rsid w:val="008A4A6B"/>
    <w:rsid w:val="008A4C0A"/>
    <w:rsid w:val="008A4C32"/>
    <w:rsid w:val="008A518C"/>
    <w:rsid w:val="008A5FC3"/>
    <w:rsid w:val="008A657F"/>
    <w:rsid w:val="008A668D"/>
    <w:rsid w:val="008A6CCC"/>
    <w:rsid w:val="008A70AB"/>
    <w:rsid w:val="008A73B7"/>
    <w:rsid w:val="008A7CDF"/>
    <w:rsid w:val="008A7CF6"/>
    <w:rsid w:val="008B01D3"/>
    <w:rsid w:val="008B09DC"/>
    <w:rsid w:val="008B14DF"/>
    <w:rsid w:val="008B1F97"/>
    <w:rsid w:val="008B2C63"/>
    <w:rsid w:val="008B3602"/>
    <w:rsid w:val="008B3F2C"/>
    <w:rsid w:val="008B4411"/>
    <w:rsid w:val="008B4C05"/>
    <w:rsid w:val="008B4FE4"/>
    <w:rsid w:val="008B536B"/>
    <w:rsid w:val="008B5499"/>
    <w:rsid w:val="008B696F"/>
    <w:rsid w:val="008B6B7F"/>
    <w:rsid w:val="008C0131"/>
    <w:rsid w:val="008C0222"/>
    <w:rsid w:val="008C0AB4"/>
    <w:rsid w:val="008C1CD5"/>
    <w:rsid w:val="008C21B1"/>
    <w:rsid w:val="008C291D"/>
    <w:rsid w:val="008C37BA"/>
    <w:rsid w:val="008C38B4"/>
    <w:rsid w:val="008C3DAE"/>
    <w:rsid w:val="008C4205"/>
    <w:rsid w:val="008C48FB"/>
    <w:rsid w:val="008C536E"/>
    <w:rsid w:val="008C5A6C"/>
    <w:rsid w:val="008C5F6C"/>
    <w:rsid w:val="008C732E"/>
    <w:rsid w:val="008C7ED2"/>
    <w:rsid w:val="008D04DB"/>
    <w:rsid w:val="008D0728"/>
    <w:rsid w:val="008D0C9F"/>
    <w:rsid w:val="008D1617"/>
    <w:rsid w:val="008D23A7"/>
    <w:rsid w:val="008D3685"/>
    <w:rsid w:val="008D3EBB"/>
    <w:rsid w:val="008D4ABF"/>
    <w:rsid w:val="008D5B77"/>
    <w:rsid w:val="008D6146"/>
    <w:rsid w:val="008D62ED"/>
    <w:rsid w:val="008D6C5B"/>
    <w:rsid w:val="008D78A4"/>
    <w:rsid w:val="008D7B0F"/>
    <w:rsid w:val="008D7E18"/>
    <w:rsid w:val="008E05E9"/>
    <w:rsid w:val="008E1527"/>
    <w:rsid w:val="008E3F16"/>
    <w:rsid w:val="008E3F6E"/>
    <w:rsid w:val="008E4A0D"/>
    <w:rsid w:val="008E4D02"/>
    <w:rsid w:val="008E4F3F"/>
    <w:rsid w:val="008E5624"/>
    <w:rsid w:val="008E5C10"/>
    <w:rsid w:val="008E6006"/>
    <w:rsid w:val="008E6A3C"/>
    <w:rsid w:val="008E7122"/>
    <w:rsid w:val="008F00CF"/>
    <w:rsid w:val="008F0188"/>
    <w:rsid w:val="008F1793"/>
    <w:rsid w:val="008F1BF4"/>
    <w:rsid w:val="008F20D3"/>
    <w:rsid w:val="008F26B7"/>
    <w:rsid w:val="008F2E87"/>
    <w:rsid w:val="008F30A8"/>
    <w:rsid w:val="008F3242"/>
    <w:rsid w:val="008F4106"/>
    <w:rsid w:val="008F4A7D"/>
    <w:rsid w:val="008F4B5A"/>
    <w:rsid w:val="008F5936"/>
    <w:rsid w:val="008F59AE"/>
    <w:rsid w:val="008F5E0E"/>
    <w:rsid w:val="008F5E9E"/>
    <w:rsid w:val="008F645C"/>
    <w:rsid w:val="008F651B"/>
    <w:rsid w:val="008F6765"/>
    <w:rsid w:val="008F7156"/>
    <w:rsid w:val="008F7B75"/>
    <w:rsid w:val="008F7FE3"/>
    <w:rsid w:val="00900ECA"/>
    <w:rsid w:val="00901154"/>
    <w:rsid w:val="00901CEE"/>
    <w:rsid w:val="009033AC"/>
    <w:rsid w:val="009034A9"/>
    <w:rsid w:val="009039A4"/>
    <w:rsid w:val="00903F42"/>
    <w:rsid w:val="00904619"/>
    <w:rsid w:val="00904911"/>
    <w:rsid w:val="00905213"/>
    <w:rsid w:val="00905788"/>
    <w:rsid w:val="00905A7D"/>
    <w:rsid w:val="00905CB2"/>
    <w:rsid w:val="0090622D"/>
    <w:rsid w:val="009066E7"/>
    <w:rsid w:val="0090724A"/>
    <w:rsid w:val="009077D4"/>
    <w:rsid w:val="00910B91"/>
    <w:rsid w:val="00910D52"/>
    <w:rsid w:val="00911F2C"/>
    <w:rsid w:val="009120D1"/>
    <w:rsid w:val="009122AE"/>
    <w:rsid w:val="009123CB"/>
    <w:rsid w:val="009126BB"/>
    <w:rsid w:val="009127B5"/>
    <w:rsid w:val="009135A3"/>
    <w:rsid w:val="00913C62"/>
    <w:rsid w:val="00913F1B"/>
    <w:rsid w:val="00915197"/>
    <w:rsid w:val="009154A4"/>
    <w:rsid w:val="009154B2"/>
    <w:rsid w:val="0091663B"/>
    <w:rsid w:val="00916880"/>
    <w:rsid w:val="00916968"/>
    <w:rsid w:val="00917CB8"/>
    <w:rsid w:val="00922061"/>
    <w:rsid w:val="00922A47"/>
    <w:rsid w:val="00922D3B"/>
    <w:rsid w:val="0092350C"/>
    <w:rsid w:val="00923F6B"/>
    <w:rsid w:val="0092423E"/>
    <w:rsid w:val="009251A2"/>
    <w:rsid w:val="00925CDA"/>
    <w:rsid w:val="0092697D"/>
    <w:rsid w:val="00926E1C"/>
    <w:rsid w:val="00927438"/>
    <w:rsid w:val="00927C07"/>
    <w:rsid w:val="00927CBA"/>
    <w:rsid w:val="00930D70"/>
    <w:rsid w:val="00931D56"/>
    <w:rsid w:val="009326DE"/>
    <w:rsid w:val="00932981"/>
    <w:rsid w:val="00932D8D"/>
    <w:rsid w:val="009339A6"/>
    <w:rsid w:val="00933B4D"/>
    <w:rsid w:val="00933D21"/>
    <w:rsid w:val="009344DA"/>
    <w:rsid w:val="009346EE"/>
    <w:rsid w:val="009351A0"/>
    <w:rsid w:val="009355C5"/>
    <w:rsid w:val="0093563B"/>
    <w:rsid w:val="00935901"/>
    <w:rsid w:val="00936997"/>
    <w:rsid w:val="0093756F"/>
    <w:rsid w:val="00937B43"/>
    <w:rsid w:val="00937C42"/>
    <w:rsid w:val="00937E95"/>
    <w:rsid w:val="0094072D"/>
    <w:rsid w:val="00941DED"/>
    <w:rsid w:val="009433DB"/>
    <w:rsid w:val="00943CAB"/>
    <w:rsid w:val="00945585"/>
    <w:rsid w:val="009455B7"/>
    <w:rsid w:val="00945B0D"/>
    <w:rsid w:val="00945CA4"/>
    <w:rsid w:val="009460FE"/>
    <w:rsid w:val="00946D39"/>
    <w:rsid w:val="009507B3"/>
    <w:rsid w:val="009521D1"/>
    <w:rsid w:val="00952357"/>
    <w:rsid w:val="00952BB6"/>
    <w:rsid w:val="009532C2"/>
    <w:rsid w:val="00954C3F"/>
    <w:rsid w:val="009553EC"/>
    <w:rsid w:val="00955B19"/>
    <w:rsid w:val="00955EF3"/>
    <w:rsid w:val="00956000"/>
    <w:rsid w:val="009571B4"/>
    <w:rsid w:val="0095755E"/>
    <w:rsid w:val="00957720"/>
    <w:rsid w:val="0096035A"/>
    <w:rsid w:val="009610D9"/>
    <w:rsid w:val="00961E4F"/>
    <w:rsid w:val="00962004"/>
    <w:rsid w:val="00962633"/>
    <w:rsid w:val="0096280D"/>
    <w:rsid w:val="009629FB"/>
    <w:rsid w:val="0096394F"/>
    <w:rsid w:val="00963F33"/>
    <w:rsid w:val="009646B2"/>
    <w:rsid w:val="009651C5"/>
    <w:rsid w:val="0096547F"/>
    <w:rsid w:val="009661A2"/>
    <w:rsid w:val="0096715C"/>
    <w:rsid w:val="00967B86"/>
    <w:rsid w:val="00967F07"/>
    <w:rsid w:val="00970231"/>
    <w:rsid w:val="00970419"/>
    <w:rsid w:val="00970793"/>
    <w:rsid w:val="00970B42"/>
    <w:rsid w:val="009711D4"/>
    <w:rsid w:val="0097154E"/>
    <w:rsid w:val="00971C20"/>
    <w:rsid w:val="00971F63"/>
    <w:rsid w:val="00972184"/>
    <w:rsid w:val="0097277C"/>
    <w:rsid w:val="00973C65"/>
    <w:rsid w:val="00973F38"/>
    <w:rsid w:val="00974600"/>
    <w:rsid w:val="00974A8D"/>
    <w:rsid w:val="0097502F"/>
    <w:rsid w:val="009750DF"/>
    <w:rsid w:val="009752DD"/>
    <w:rsid w:val="009756C3"/>
    <w:rsid w:val="009768BF"/>
    <w:rsid w:val="00980454"/>
    <w:rsid w:val="00980FE8"/>
    <w:rsid w:val="0098120E"/>
    <w:rsid w:val="00981824"/>
    <w:rsid w:val="00981CA6"/>
    <w:rsid w:val="00981F2F"/>
    <w:rsid w:val="00982912"/>
    <w:rsid w:val="00982CF2"/>
    <w:rsid w:val="0098332E"/>
    <w:rsid w:val="00983DD6"/>
    <w:rsid w:val="00984461"/>
    <w:rsid w:val="009844D9"/>
    <w:rsid w:val="0098472F"/>
    <w:rsid w:val="00985285"/>
    <w:rsid w:val="00985812"/>
    <w:rsid w:val="00986A3A"/>
    <w:rsid w:val="00986BD3"/>
    <w:rsid w:val="00987AEC"/>
    <w:rsid w:val="0099009D"/>
    <w:rsid w:val="009900F0"/>
    <w:rsid w:val="009904E9"/>
    <w:rsid w:val="00990B38"/>
    <w:rsid w:val="00991016"/>
    <w:rsid w:val="00991729"/>
    <w:rsid w:val="00991767"/>
    <w:rsid w:val="009918A7"/>
    <w:rsid w:val="00991F8B"/>
    <w:rsid w:val="00992324"/>
    <w:rsid w:val="0099292B"/>
    <w:rsid w:val="00992B43"/>
    <w:rsid w:val="00992FB3"/>
    <w:rsid w:val="0099378E"/>
    <w:rsid w:val="00993FA2"/>
    <w:rsid w:val="00995081"/>
    <w:rsid w:val="00995530"/>
    <w:rsid w:val="0099620A"/>
    <w:rsid w:val="00996492"/>
    <w:rsid w:val="009964DD"/>
    <w:rsid w:val="00997630"/>
    <w:rsid w:val="0099763C"/>
    <w:rsid w:val="009A117F"/>
    <w:rsid w:val="009A127D"/>
    <w:rsid w:val="009A236C"/>
    <w:rsid w:val="009A2AA5"/>
    <w:rsid w:val="009A2D3F"/>
    <w:rsid w:val="009A3C1B"/>
    <w:rsid w:val="009A48FA"/>
    <w:rsid w:val="009A4D09"/>
    <w:rsid w:val="009A4DC3"/>
    <w:rsid w:val="009A4EBC"/>
    <w:rsid w:val="009A538E"/>
    <w:rsid w:val="009A566E"/>
    <w:rsid w:val="009A5885"/>
    <w:rsid w:val="009A749E"/>
    <w:rsid w:val="009B12F5"/>
    <w:rsid w:val="009B141E"/>
    <w:rsid w:val="009B19C4"/>
    <w:rsid w:val="009B19F5"/>
    <w:rsid w:val="009B26C1"/>
    <w:rsid w:val="009B2E99"/>
    <w:rsid w:val="009B39A0"/>
    <w:rsid w:val="009B3FBD"/>
    <w:rsid w:val="009B4496"/>
    <w:rsid w:val="009B47AE"/>
    <w:rsid w:val="009B4A42"/>
    <w:rsid w:val="009B4F67"/>
    <w:rsid w:val="009B53C2"/>
    <w:rsid w:val="009B54F0"/>
    <w:rsid w:val="009B5A17"/>
    <w:rsid w:val="009B7E42"/>
    <w:rsid w:val="009C02C2"/>
    <w:rsid w:val="009C0FED"/>
    <w:rsid w:val="009C1A30"/>
    <w:rsid w:val="009C2319"/>
    <w:rsid w:val="009C27EC"/>
    <w:rsid w:val="009C2BE9"/>
    <w:rsid w:val="009C2DA5"/>
    <w:rsid w:val="009C2E80"/>
    <w:rsid w:val="009C32E3"/>
    <w:rsid w:val="009C3380"/>
    <w:rsid w:val="009C3E14"/>
    <w:rsid w:val="009C4731"/>
    <w:rsid w:val="009C4771"/>
    <w:rsid w:val="009C58BF"/>
    <w:rsid w:val="009C5DB8"/>
    <w:rsid w:val="009C6607"/>
    <w:rsid w:val="009C6A0D"/>
    <w:rsid w:val="009C6CE2"/>
    <w:rsid w:val="009C7068"/>
    <w:rsid w:val="009C7DE1"/>
    <w:rsid w:val="009D073D"/>
    <w:rsid w:val="009D0DCA"/>
    <w:rsid w:val="009D18CE"/>
    <w:rsid w:val="009D1913"/>
    <w:rsid w:val="009D27C0"/>
    <w:rsid w:val="009D3704"/>
    <w:rsid w:val="009D383B"/>
    <w:rsid w:val="009D39BE"/>
    <w:rsid w:val="009D3B19"/>
    <w:rsid w:val="009D3B7C"/>
    <w:rsid w:val="009D3D65"/>
    <w:rsid w:val="009D41A1"/>
    <w:rsid w:val="009D41D4"/>
    <w:rsid w:val="009D47D4"/>
    <w:rsid w:val="009D4ECD"/>
    <w:rsid w:val="009D4F3B"/>
    <w:rsid w:val="009D5215"/>
    <w:rsid w:val="009D52A3"/>
    <w:rsid w:val="009D544A"/>
    <w:rsid w:val="009D6188"/>
    <w:rsid w:val="009D6310"/>
    <w:rsid w:val="009D7333"/>
    <w:rsid w:val="009D77A1"/>
    <w:rsid w:val="009D7994"/>
    <w:rsid w:val="009E0009"/>
    <w:rsid w:val="009E04A5"/>
    <w:rsid w:val="009E0578"/>
    <w:rsid w:val="009E05E9"/>
    <w:rsid w:val="009E0945"/>
    <w:rsid w:val="009E0D51"/>
    <w:rsid w:val="009E0E29"/>
    <w:rsid w:val="009E11EA"/>
    <w:rsid w:val="009E1B0B"/>
    <w:rsid w:val="009E256C"/>
    <w:rsid w:val="009E2A9E"/>
    <w:rsid w:val="009E2CD8"/>
    <w:rsid w:val="009E367C"/>
    <w:rsid w:val="009E3F98"/>
    <w:rsid w:val="009E42CE"/>
    <w:rsid w:val="009E4A34"/>
    <w:rsid w:val="009E57F9"/>
    <w:rsid w:val="009E5D2D"/>
    <w:rsid w:val="009E61A7"/>
    <w:rsid w:val="009E640A"/>
    <w:rsid w:val="009E6436"/>
    <w:rsid w:val="009E6E0B"/>
    <w:rsid w:val="009E6E66"/>
    <w:rsid w:val="009E7189"/>
    <w:rsid w:val="009F0227"/>
    <w:rsid w:val="009F07BE"/>
    <w:rsid w:val="009F0BF5"/>
    <w:rsid w:val="009F0C5E"/>
    <w:rsid w:val="009F1166"/>
    <w:rsid w:val="009F191B"/>
    <w:rsid w:val="009F2A5A"/>
    <w:rsid w:val="009F30ED"/>
    <w:rsid w:val="009F3875"/>
    <w:rsid w:val="009F42ED"/>
    <w:rsid w:val="009F45A1"/>
    <w:rsid w:val="009F5330"/>
    <w:rsid w:val="009F593F"/>
    <w:rsid w:val="009F6070"/>
    <w:rsid w:val="009F6749"/>
    <w:rsid w:val="009F69CD"/>
    <w:rsid w:val="009F7077"/>
    <w:rsid w:val="009F799D"/>
    <w:rsid w:val="009F7A59"/>
    <w:rsid w:val="00A00662"/>
    <w:rsid w:val="00A00C65"/>
    <w:rsid w:val="00A010EF"/>
    <w:rsid w:val="00A01443"/>
    <w:rsid w:val="00A01904"/>
    <w:rsid w:val="00A01F45"/>
    <w:rsid w:val="00A021A8"/>
    <w:rsid w:val="00A02776"/>
    <w:rsid w:val="00A02CFD"/>
    <w:rsid w:val="00A039E9"/>
    <w:rsid w:val="00A03DED"/>
    <w:rsid w:val="00A041E7"/>
    <w:rsid w:val="00A043E0"/>
    <w:rsid w:val="00A04714"/>
    <w:rsid w:val="00A051EC"/>
    <w:rsid w:val="00A054E9"/>
    <w:rsid w:val="00A05569"/>
    <w:rsid w:val="00A069F2"/>
    <w:rsid w:val="00A06CB1"/>
    <w:rsid w:val="00A06F70"/>
    <w:rsid w:val="00A07BEC"/>
    <w:rsid w:val="00A11EF0"/>
    <w:rsid w:val="00A12492"/>
    <w:rsid w:val="00A124BC"/>
    <w:rsid w:val="00A126D9"/>
    <w:rsid w:val="00A12F07"/>
    <w:rsid w:val="00A12FF5"/>
    <w:rsid w:val="00A13222"/>
    <w:rsid w:val="00A134C6"/>
    <w:rsid w:val="00A13E43"/>
    <w:rsid w:val="00A13F5A"/>
    <w:rsid w:val="00A1461E"/>
    <w:rsid w:val="00A14DD8"/>
    <w:rsid w:val="00A14F6C"/>
    <w:rsid w:val="00A15390"/>
    <w:rsid w:val="00A16147"/>
    <w:rsid w:val="00A163C7"/>
    <w:rsid w:val="00A1736C"/>
    <w:rsid w:val="00A17717"/>
    <w:rsid w:val="00A17C2F"/>
    <w:rsid w:val="00A17EAC"/>
    <w:rsid w:val="00A207A7"/>
    <w:rsid w:val="00A217B3"/>
    <w:rsid w:val="00A21FA7"/>
    <w:rsid w:val="00A223F1"/>
    <w:rsid w:val="00A22CC8"/>
    <w:rsid w:val="00A2319D"/>
    <w:rsid w:val="00A23728"/>
    <w:rsid w:val="00A23A0D"/>
    <w:rsid w:val="00A23B33"/>
    <w:rsid w:val="00A24619"/>
    <w:rsid w:val="00A24FE7"/>
    <w:rsid w:val="00A250D2"/>
    <w:rsid w:val="00A25946"/>
    <w:rsid w:val="00A25DBD"/>
    <w:rsid w:val="00A26027"/>
    <w:rsid w:val="00A26827"/>
    <w:rsid w:val="00A26910"/>
    <w:rsid w:val="00A2762B"/>
    <w:rsid w:val="00A2792A"/>
    <w:rsid w:val="00A27CD8"/>
    <w:rsid w:val="00A30E29"/>
    <w:rsid w:val="00A30E43"/>
    <w:rsid w:val="00A324CB"/>
    <w:rsid w:val="00A3320B"/>
    <w:rsid w:val="00A34DE3"/>
    <w:rsid w:val="00A35A14"/>
    <w:rsid w:val="00A365F7"/>
    <w:rsid w:val="00A37158"/>
    <w:rsid w:val="00A37222"/>
    <w:rsid w:val="00A37290"/>
    <w:rsid w:val="00A37B9A"/>
    <w:rsid w:val="00A4011D"/>
    <w:rsid w:val="00A4174C"/>
    <w:rsid w:val="00A41BB9"/>
    <w:rsid w:val="00A41E2F"/>
    <w:rsid w:val="00A42052"/>
    <w:rsid w:val="00A4232F"/>
    <w:rsid w:val="00A430EE"/>
    <w:rsid w:val="00A4312B"/>
    <w:rsid w:val="00A4319F"/>
    <w:rsid w:val="00A433F1"/>
    <w:rsid w:val="00A44253"/>
    <w:rsid w:val="00A443CB"/>
    <w:rsid w:val="00A45040"/>
    <w:rsid w:val="00A46060"/>
    <w:rsid w:val="00A467E7"/>
    <w:rsid w:val="00A46D9C"/>
    <w:rsid w:val="00A47358"/>
    <w:rsid w:val="00A47393"/>
    <w:rsid w:val="00A47530"/>
    <w:rsid w:val="00A476EA"/>
    <w:rsid w:val="00A50E12"/>
    <w:rsid w:val="00A51A1A"/>
    <w:rsid w:val="00A51EEF"/>
    <w:rsid w:val="00A5220C"/>
    <w:rsid w:val="00A5226A"/>
    <w:rsid w:val="00A530C0"/>
    <w:rsid w:val="00A532A1"/>
    <w:rsid w:val="00A53DDB"/>
    <w:rsid w:val="00A543BF"/>
    <w:rsid w:val="00A5458B"/>
    <w:rsid w:val="00A549A1"/>
    <w:rsid w:val="00A54E9E"/>
    <w:rsid w:val="00A555B5"/>
    <w:rsid w:val="00A557DB"/>
    <w:rsid w:val="00A558A3"/>
    <w:rsid w:val="00A559B6"/>
    <w:rsid w:val="00A55AEB"/>
    <w:rsid w:val="00A57216"/>
    <w:rsid w:val="00A622DF"/>
    <w:rsid w:val="00A62C08"/>
    <w:rsid w:val="00A63FA4"/>
    <w:rsid w:val="00A64EE1"/>
    <w:rsid w:val="00A6516D"/>
    <w:rsid w:val="00A66E33"/>
    <w:rsid w:val="00A670CE"/>
    <w:rsid w:val="00A67292"/>
    <w:rsid w:val="00A71296"/>
    <w:rsid w:val="00A71C60"/>
    <w:rsid w:val="00A727AD"/>
    <w:rsid w:val="00A72A85"/>
    <w:rsid w:val="00A73C07"/>
    <w:rsid w:val="00A743BE"/>
    <w:rsid w:val="00A74D89"/>
    <w:rsid w:val="00A75865"/>
    <w:rsid w:val="00A75CED"/>
    <w:rsid w:val="00A761F0"/>
    <w:rsid w:val="00A765A5"/>
    <w:rsid w:val="00A7664C"/>
    <w:rsid w:val="00A768C1"/>
    <w:rsid w:val="00A76931"/>
    <w:rsid w:val="00A76970"/>
    <w:rsid w:val="00A76982"/>
    <w:rsid w:val="00A76AF4"/>
    <w:rsid w:val="00A76D4A"/>
    <w:rsid w:val="00A80371"/>
    <w:rsid w:val="00A80590"/>
    <w:rsid w:val="00A808EB"/>
    <w:rsid w:val="00A814BB"/>
    <w:rsid w:val="00A8158B"/>
    <w:rsid w:val="00A821A3"/>
    <w:rsid w:val="00A83714"/>
    <w:rsid w:val="00A84901"/>
    <w:rsid w:val="00A853BA"/>
    <w:rsid w:val="00A85ACD"/>
    <w:rsid w:val="00A85D72"/>
    <w:rsid w:val="00A863BD"/>
    <w:rsid w:val="00A8660C"/>
    <w:rsid w:val="00A900A7"/>
    <w:rsid w:val="00A92858"/>
    <w:rsid w:val="00A92BE3"/>
    <w:rsid w:val="00A93BF3"/>
    <w:rsid w:val="00A94621"/>
    <w:rsid w:val="00A94E2C"/>
    <w:rsid w:val="00A9526A"/>
    <w:rsid w:val="00A95345"/>
    <w:rsid w:val="00A96EAF"/>
    <w:rsid w:val="00A9795E"/>
    <w:rsid w:val="00A97B52"/>
    <w:rsid w:val="00AA0243"/>
    <w:rsid w:val="00AA07B4"/>
    <w:rsid w:val="00AA0CC9"/>
    <w:rsid w:val="00AA3B34"/>
    <w:rsid w:val="00AA4BAA"/>
    <w:rsid w:val="00AA63CD"/>
    <w:rsid w:val="00AA65C8"/>
    <w:rsid w:val="00AA7112"/>
    <w:rsid w:val="00AA7738"/>
    <w:rsid w:val="00AB040D"/>
    <w:rsid w:val="00AB0757"/>
    <w:rsid w:val="00AB18AB"/>
    <w:rsid w:val="00AB248C"/>
    <w:rsid w:val="00AB3227"/>
    <w:rsid w:val="00AB3844"/>
    <w:rsid w:val="00AB3ACF"/>
    <w:rsid w:val="00AB4C08"/>
    <w:rsid w:val="00AB4F5A"/>
    <w:rsid w:val="00AB5BA1"/>
    <w:rsid w:val="00AB5BDC"/>
    <w:rsid w:val="00AB709D"/>
    <w:rsid w:val="00AB71FB"/>
    <w:rsid w:val="00AB72F3"/>
    <w:rsid w:val="00AB7956"/>
    <w:rsid w:val="00AB7E2E"/>
    <w:rsid w:val="00AB7FC3"/>
    <w:rsid w:val="00AC0470"/>
    <w:rsid w:val="00AC2046"/>
    <w:rsid w:val="00AC2C65"/>
    <w:rsid w:val="00AC3453"/>
    <w:rsid w:val="00AC40DA"/>
    <w:rsid w:val="00AC41C3"/>
    <w:rsid w:val="00AC4A76"/>
    <w:rsid w:val="00AC4FA6"/>
    <w:rsid w:val="00AC5815"/>
    <w:rsid w:val="00AC6346"/>
    <w:rsid w:val="00AC6AFA"/>
    <w:rsid w:val="00AC6E20"/>
    <w:rsid w:val="00AC73E0"/>
    <w:rsid w:val="00AC79F5"/>
    <w:rsid w:val="00AC7BB7"/>
    <w:rsid w:val="00AD09A9"/>
    <w:rsid w:val="00AD16FE"/>
    <w:rsid w:val="00AD2501"/>
    <w:rsid w:val="00AD2A85"/>
    <w:rsid w:val="00AD2B27"/>
    <w:rsid w:val="00AD3242"/>
    <w:rsid w:val="00AD341F"/>
    <w:rsid w:val="00AD3A18"/>
    <w:rsid w:val="00AD3F07"/>
    <w:rsid w:val="00AD4125"/>
    <w:rsid w:val="00AD4360"/>
    <w:rsid w:val="00AD59A4"/>
    <w:rsid w:val="00AD5AE9"/>
    <w:rsid w:val="00AD5F18"/>
    <w:rsid w:val="00AD61E6"/>
    <w:rsid w:val="00AD65C3"/>
    <w:rsid w:val="00AD6CC7"/>
    <w:rsid w:val="00AD6CDC"/>
    <w:rsid w:val="00AE0D84"/>
    <w:rsid w:val="00AE21B9"/>
    <w:rsid w:val="00AE2C9E"/>
    <w:rsid w:val="00AE313E"/>
    <w:rsid w:val="00AE31BE"/>
    <w:rsid w:val="00AE3890"/>
    <w:rsid w:val="00AE3896"/>
    <w:rsid w:val="00AE418A"/>
    <w:rsid w:val="00AE4B11"/>
    <w:rsid w:val="00AE4CAC"/>
    <w:rsid w:val="00AE5770"/>
    <w:rsid w:val="00AE5FF3"/>
    <w:rsid w:val="00AE630A"/>
    <w:rsid w:val="00AE6E9B"/>
    <w:rsid w:val="00AE7110"/>
    <w:rsid w:val="00AF1E6A"/>
    <w:rsid w:val="00AF1F4C"/>
    <w:rsid w:val="00AF21B1"/>
    <w:rsid w:val="00AF2396"/>
    <w:rsid w:val="00AF2E10"/>
    <w:rsid w:val="00AF306B"/>
    <w:rsid w:val="00AF387A"/>
    <w:rsid w:val="00AF3BA5"/>
    <w:rsid w:val="00AF3DB4"/>
    <w:rsid w:val="00AF41C0"/>
    <w:rsid w:val="00AF4ACC"/>
    <w:rsid w:val="00AF5320"/>
    <w:rsid w:val="00AF5EF5"/>
    <w:rsid w:val="00AF658C"/>
    <w:rsid w:val="00AF6B49"/>
    <w:rsid w:val="00AF7D7C"/>
    <w:rsid w:val="00AF7EF3"/>
    <w:rsid w:val="00B00912"/>
    <w:rsid w:val="00B0130D"/>
    <w:rsid w:val="00B01497"/>
    <w:rsid w:val="00B01653"/>
    <w:rsid w:val="00B01F27"/>
    <w:rsid w:val="00B028E9"/>
    <w:rsid w:val="00B02BAA"/>
    <w:rsid w:val="00B02CD1"/>
    <w:rsid w:val="00B0379A"/>
    <w:rsid w:val="00B037FB"/>
    <w:rsid w:val="00B0515A"/>
    <w:rsid w:val="00B0530A"/>
    <w:rsid w:val="00B05431"/>
    <w:rsid w:val="00B06367"/>
    <w:rsid w:val="00B063E7"/>
    <w:rsid w:val="00B0795E"/>
    <w:rsid w:val="00B07B50"/>
    <w:rsid w:val="00B101C7"/>
    <w:rsid w:val="00B109E1"/>
    <w:rsid w:val="00B10E17"/>
    <w:rsid w:val="00B11B85"/>
    <w:rsid w:val="00B11C94"/>
    <w:rsid w:val="00B12C38"/>
    <w:rsid w:val="00B134A8"/>
    <w:rsid w:val="00B13842"/>
    <w:rsid w:val="00B138EF"/>
    <w:rsid w:val="00B14551"/>
    <w:rsid w:val="00B14DDA"/>
    <w:rsid w:val="00B14E4F"/>
    <w:rsid w:val="00B14EFB"/>
    <w:rsid w:val="00B14FA2"/>
    <w:rsid w:val="00B150AF"/>
    <w:rsid w:val="00B1598C"/>
    <w:rsid w:val="00B15D90"/>
    <w:rsid w:val="00B16D2D"/>
    <w:rsid w:val="00B17394"/>
    <w:rsid w:val="00B210B3"/>
    <w:rsid w:val="00B21646"/>
    <w:rsid w:val="00B216B2"/>
    <w:rsid w:val="00B219AB"/>
    <w:rsid w:val="00B22418"/>
    <w:rsid w:val="00B22436"/>
    <w:rsid w:val="00B22836"/>
    <w:rsid w:val="00B228C4"/>
    <w:rsid w:val="00B22B63"/>
    <w:rsid w:val="00B22F2C"/>
    <w:rsid w:val="00B24088"/>
    <w:rsid w:val="00B24C14"/>
    <w:rsid w:val="00B24D1C"/>
    <w:rsid w:val="00B2526C"/>
    <w:rsid w:val="00B2541E"/>
    <w:rsid w:val="00B26174"/>
    <w:rsid w:val="00B26780"/>
    <w:rsid w:val="00B268C3"/>
    <w:rsid w:val="00B26AE3"/>
    <w:rsid w:val="00B26D0E"/>
    <w:rsid w:val="00B270B4"/>
    <w:rsid w:val="00B2730F"/>
    <w:rsid w:val="00B275AB"/>
    <w:rsid w:val="00B276EB"/>
    <w:rsid w:val="00B27C9B"/>
    <w:rsid w:val="00B27FCD"/>
    <w:rsid w:val="00B30177"/>
    <w:rsid w:val="00B3076A"/>
    <w:rsid w:val="00B30F9B"/>
    <w:rsid w:val="00B316BF"/>
    <w:rsid w:val="00B32965"/>
    <w:rsid w:val="00B33FA2"/>
    <w:rsid w:val="00B343CE"/>
    <w:rsid w:val="00B343DE"/>
    <w:rsid w:val="00B34912"/>
    <w:rsid w:val="00B34D2F"/>
    <w:rsid w:val="00B351A8"/>
    <w:rsid w:val="00B357E1"/>
    <w:rsid w:val="00B35EEC"/>
    <w:rsid w:val="00B366F9"/>
    <w:rsid w:val="00B36AED"/>
    <w:rsid w:val="00B36EE4"/>
    <w:rsid w:val="00B37194"/>
    <w:rsid w:val="00B374FB"/>
    <w:rsid w:val="00B4047C"/>
    <w:rsid w:val="00B40DCA"/>
    <w:rsid w:val="00B41237"/>
    <w:rsid w:val="00B416AF"/>
    <w:rsid w:val="00B417F5"/>
    <w:rsid w:val="00B41A53"/>
    <w:rsid w:val="00B41F18"/>
    <w:rsid w:val="00B42455"/>
    <w:rsid w:val="00B42779"/>
    <w:rsid w:val="00B43292"/>
    <w:rsid w:val="00B432DA"/>
    <w:rsid w:val="00B44440"/>
    <w:rsid w:val="00B448A4"/>
    <w:rsid w:val="00B44924"/>
    <w:rsid w:val="00B44BF7"/>
    <w:rsid w:val="00B467D5"/>
    <w:rsid w:val="00B46B76"/>
    <w:rsid w:val="00B475CE"/>
    <w:rsid w:val="00B47A7F"/>
    <w:rsid w:val="00B50229"/>
    <w:rsid w:val="00B50535"/>
    <w:rsid w:val="00B50D59"/>
    <w:rsid w:val="00B516E1"/>
    <w:rsid w:val="00B51708"/>
    <w:rsid w:val="00B51E33"/>
    <w:rsid w:val="00B51FCD"/>
    <w:rsid w:val="00B52BA5"/>
    <w:rsid w:val="00B52EB6"/>
    <w:rsid w:val="00B52EFE"/>
    <w:rsid w:val="00B53306"/>
    <w:rsid w:val="00B53516"/>
    <w:rsid w:val="00B53C17"/>
    <w:rsid w:val="00B5462A"/>
    <w:rsid w:val="00B5482B"/>
    <w:rsid w:val="00B54B0D"/>
    <w:rsid w:val="00B54E46"/>
    <w:rsid w:val="00B56301"/>
    <w:rsid w:val="00B572D6"/>
    <w:rsid w:val="00B6086D"/>
    <w:rsid w:val="00B6096C"/>
    <w:rsid w:val="00B609ED"/>
    <w:rsid w:val="00B60C85"/>
    <w:rsid w:val="00B612B1"/>
    <w:rsid w:val="00B616DC"/>
    <w:rsid w:val="00B61DE0"/>
    <w:rsid w:val="00B6212C"/>
    <w:rsid w:val="00B624C0"/>
    <w:rsid w:val="00B6251D"/>
    <w:rsid w:val="00B62DEB"/>
    <w:rsid w:val="00B63A41"/>
    <w:rsid w:val="00B63AD9"/>
    <w:rsid w:val="00B64458"/>
    <w:rsid w:val="00B64C0A"/>
    <w:rsid w:val="00B654BD"/>
    <w:rsid w:val="00B65BF9"/>
    <w:rsid w:val="00B65C3B"/>
    <w:rsid w:val="00B65CCF"/>
    <w:rsid w:val="00B65D38"/>
    <w:rsid w:val="00B660C5"/>
    <w:rsid w:val="00B661B0"/>
    <w:rsid w:val="00B66803"/>
    <w:rsid w:val="00B669A0"/>
    <w:rsid w:val="00B66A6C"/>
    <w:rsid w:val="00B676B9"/>
    <w:rsid w:val="00B67C38"/>
    <w:rsid w:val="00B67F7A"/>
    <w:rsid w:val="00B720D4"/>
    <w:rsid w:val="00B7243C"/>
    <w:rsid w:val="00B72574"/>
    <w:rsid w:val="00B72606"/>
    <w:rsid w:val="00B72E85"/>
    <w:rsid w:val="00B73065"/>
    <w:rsid w:val="00B73211"/>
    <w:rsid w:val="00B7333E"/>
    <w:rsid w:val="00B73517"/>
    <w:rsid w:val="00B7415B"/>
    <w:rsid w:val="00B74DBB"/>
    <w:rsid w:val="00B74DE0"/>
    <w:rsid w:val="00B753F6"/>
    <w:rsid w:val="00B75702"/>
    <w:rsid w:val="00B75982"/>
    <w:rsid w:val="00B7611B"/>
    <w:rsid w:val="00B76491"/>
    <w:rsid w:val="00B7658F"/>
    <w:rsid w:val="00B765EE"/>
    <w:rsid w:val="00B767EA"/>
    <w:rsid w:val="00B76CF1"/>
    <w:rsid w:val="00B774AD"/>
    <w:rsid w:val="00B8018B"/>
    <w:rsid w:val="00B81212"/>
    <w:rsid w:val="00B84008"/>
    <w:rsid w:val="00B86026"/>
    <w:rsid w:val="00B8617D"/>
    <w:rsid w:val="00B8668A"/>
    <w:rsid w:val="00B866F5"/>
    <w:rsid w:val="00B868E3"/>
    <w:rsid w:val="00B869FB"/>
    <w:rsid w:val="00B86E0B"/>
    <w:rsid w:val="00B8721C"/>
    <w:rsid w:val="00B87FF2"/>
    <w:rsid w:val="00B9061F"/>
    <w:rsid w:val="00B90C59"/>
    <w:rsid w:val="00B90D04"/>
    <w:rsid w:val="00B91E6C"/>
    <w:rsid w:val="00B9339B"/>
    <w:rsid w:val="00B93702"/>
    <w:rsid w:val="00B93B33"/>
    <w:rsid w:val="00B9431C"/>
    <w:rsid w:val="00B9486F"/>
    <w:rsid w:val="00B94F00"/>
    <w:rsid w:val="00B95586"/>
    <w:rsid w:val="00B95B41"/>
    <w:rsid w:val="00B96440"/>
    <w:rsid w:val="00B96C15"/>
    <w:rsid w:val="00B96E60"/>
    <w:rsid w:val="00B9706C"/>
    <w:rsid w:val="00B97E0C"/>
    <w:rsid w:val="00BA23FD"/>
    <w:rsid w:val="00BA324E"/>
    <w:rsid w:val="00BA32BC"/>
    <w:rsid w:val="00BA3FC5"/>
    <w:rsid w:val="00BA486A"/>
    <w:rsid w:val="00BA5501"/>
    <w:rsid w:val="00BA5B3B"/>
    <w:rsid w:val="00BA63AB"/>
    <w:rsid w:val="00BA7044"/>
    <w:rsid w:val="00BA70BB"/>
    <w:rsid w:val="00BA7A3E"/>
    <w:rsid w:val="00BB055D"/>
    <w:rsid w:val="00BB0B0C"/>
    <w:rsid w:val="00BB0EC5"/>
    <w:rsid w:val="00BB1706"/>
    <w:rsid w:val="00BB24B4"/>
    <w:rsid w:val="00BB2802"/>
    <w:rsid w:val="00BB37A1"/>
    <w:rsid w:val="00BB4195"/>
    <w:rsid w:val="00BB4460"/>
    <w:rsid w:val="00BB6CF8"/>
    <w:rsid w:val="00BB6D6E"/>
    <w:rsid w:val="00BB6D8D"/>
    <w:rsid w:val="00BB7070"/>
    <w:rsid w:val="00BB7199"/>
    <w:rsid w:val="00BB74DF"/>
    <w:rsid w:val="00BB7562"/>
    <w:rsid w:val="00BB7568"/>
    <w:rsid w:val="00BB7F80"/>
    <w:rsid w:val="00BC011F"/>
    <w:rsid w:val="00BC09A4"/>
    <w:rsid w:val="00BC0A4C"/>
    <w:rsid w:val="00BC188C"/>
    <w:rsid w:val="00BC1D72"/>
    <w:rsid w:val="00BC33B3"/>
    <w:rsid w:val="00BC58F7"/>
    <w:rsid w:val="00BC615B"/>
    <w:rsid w:val="00BD01A5"/>
    <w:rsid w:val="00BD02C3"/>
    <w:rsid w:val="00BD0301"/>
    <w:rsid w:val="00BD07ED"/>
    <w:rsid w:val="00BD0D2D"/>
    <w:rsid w:val="00BD17A6"/>
    <w:rsid w:val="00BD1A27"/>
    <w:rsid w:val="00BD1AF2"/>
    <w:rsid w:val="00BD2C35"/>
    <w:rsid w:val="00BD30CD"/>
    <w:rsid w:val="00BD3E05"/>
    <w:rsid w:val="00BD3F10"/>
    <w:rsid w:val="00BD46D7"/>
    <w:rsid w:val="00BD4F8B"/>
    <w:rsid w:val="00BD544A"/>
    <w:rsid w:val="00BD5477"/>
    <w:rsid w:val="00BD5553"/>
    <w:rsid w:val="00BD5E94"/>
    <w:rsid w:val="00BD6485"/>
    <w:rsid w:val="00BD6818"/>
    <w:rsid w:val="00BD7182"/>
    <w:rsid w:val="00BD75F0"/>
    <w:rsid w:val="00BD7601"/>
    <w:rsid w:val="00BD76E8"/>
    <w:rsid w:val="00BE0401"/>
    <w:rsid w:val="00BE0C3C"/>
    <w:rsid w:val="00BE1366"/>
    <w:rsid w:val="00BE1DC3"/>
    <w:rsid w:val="00BE1EB7"/>
    <w:rsid w:val="00BE3052"/>
    <w:rsid w:val="00BE4018"/>
    <w:rsid w:val="00BE430E"/>
    <w:rsid w:val="00BE4E10"/>
    <w:rsid w:val="00BE7765"/>
    <w:rsid w:val="00BE7D4F"/>
    <w:rsid w:val="00BE7FAA"/>
    <w:rsid w:val="00BF010F"/>
    <w:rsid w:val="00BF011C"/>
    <w:rsid w:val="00BF063E"/>
    <w:rsid w:val="00BF0799"/>
    <w:rsid w:val="00BF15ED"/>
    <w:rsid w:val="00BF2176"/>
    <w:rsid w:val="00BF219A"/>
    <w:rsid w:val="00BF2CAA"/>
    <w:rsid w:val="00BF3030"/>
    <w:rsid w:val="00BF35E4"/>
    <w:rsid w:val="00BF3762"/>
    <w:rsid w:val="00BF52AC"/>
    <w:rsid w:val="00BF56F8"/>
    <w:rsid w:val="00BF5786"/>
    <w:rsid w:val="00BF587A"/>
    <w:rsid w:val="00BF728F"/>
    <w:rsid w:val="00BF78AF"/>
    <w:rsid w:val="00BF7E5D"/>
    <w:rsid w:val="00C007A6"/>
    <w:rsid w:val="00C00CAA"/>
    <w:rsid w:val="00C00F22"/>
    <w:rsid w:val="00C01163"/>
    <w:rsid w:val="00C018E7"/>
    <w:rsid w:val="00C026B7"/>
    <w:rsid w:val="00C02BD3"/>
    <w:rsid w:val="00C03A4D"/>
    <w:rsid w:val="00C040DF"/>
    <w:rsid w:val="00C05385"/>
    <w:rsid w:val="00C05956"/>
    <w:rsid w:val="00C05DF5"/>
    <w:rsid w:val="00C0643A"/>
    <w:rsid w:val="00C065AF"/>
    <w:rsid w:val="00C066E4"/>
    <w:rsid w:val="00C06858"/>
    <w:rsid w:val="00C070D3"/>
    <w:rsid w:val="00C0752C"/>
    <w:rsid w:val="00C07AD1"/>
    <w:rsid w:val="00C10426"/>
    <w:rsid w:val="00C107DD"/>
    <w:rsid w:val="00C12B79"/>
    <w:rsid w:val="00C131B7"/>
    <w:rsid w:val="00C1398D"/>
    <w:rsid w:val="00C144D0"/>
    <w:rsid w:val="00C149A5"/>
    <w:rsid w:val="00C14EC9"/>
    <w:rsid w:val="00C165C7"/>
    <w:rsid w:val="00C17885"/>
    <w:rsid w:val="00C17DC9"/>
    <w:rsid w:val="00C203C9"/>
    <w:rsid w:val="00C204EC"/>
    <w:rsid w:val="00C21851"/>
    <w:rsid w:val="00C218DC"/>
    <w:rsid w:val="00C22127"/>
    <w:rsid w:val="00C23774"/>
    <w:rsid w:val="00C241EA"/>
    <w:rsid w:val="00C24476"/>
    <w:rsid w:val="00C244BA"/>
    <w:rsid w:val="00C2517B"/>
    <w:rsid w:val="00C25DBC"/>
    <w:rsid w:val="00C2608E"/>
    <w:rsid w:val="00C2620B"/>
    <w:rsid w:val="00C2656D"/>
    <w:rsid w:val="00C26ED6"/>
    <w:rsid w:val="00C2722A"/>
    <w:rsid w:val="00C2724A"/>
    <w:rsid w:val="00C27313"/>
    <w:rsid w:val="00C273E5"/>
    <w:rsid w:val="00C3009C"/>
    <w:rsid w:val="00C3079F"/>
    <w:rsid w:val="00C30FE8"/>
    <w:rsid w:val="00C32C09"/>
    <w:rsid w:val="00C331B4"/>
    <w:rsid w:val="00C339E9"/>
    <w:rsid w:val="00C34495"/>
    <w:rsid w:val="00C35A7C"/>
    <w:rsid w:val="00C35FEC"/>
    <w:rsid w:val="00C4024E"/>
    <w:rsid w:val="00C403FF"/>
    <w:rsid w:val="00C40AA1"/>
    <w:rsid w:val="00C413A7"/>
    <w:rsid w:val="00C41B93"/>
    <w:rsid w:val="00C42242"/>
    <w:rsid w:val="00C4254A"/>
    <w:rsid w:val="00C42BC2"/>
    <w:rsid w:val="00C43C4F"/>
    <w:rsid w:val="00C4470B"/>
    <w:rsid w:val="00C449D0"/>
    <w:rsid w:val="00C450B3"/>
    <w:rsid w:val="00C454A8"/>
    <w:rsid w:val="00C457B4"/>
    <w:rsid w:val="00C458C9"/>
    <w:rsid w:val="00C4666B"/>
    <w:rsid w:val="00C467D1"/>
    <w:rsid w:val="00C46AB1"/>
    <w:rsid w:val="00C474EC"/>
    <w:rsid w:val="00C47D10"/>
    <w:rsid w:val="00C50027"/>
    <w:rsid w:val="00C50CC7"/>
    <w:rsid w:val="00C51CB6"/>
    <w:rsid w:val="00C51E28"/>
    <w:rsid w:val="00C51E84"/>
    <w:rsid w:val="00C52B04"/>
    <w:rsid w:val="00C539EF"/>
    <w:rsid w:val="00C55401"/>
    <w:rsid w:val="00C5549F"/>
    <w:rsid w:val="00C558DF"/>
    <w:rsid w:val="00C56C45"/>
    <w:rsid w:val="00C56EB3"/>
    <w:rsid w:val="00C57541"/>
    <w:rsid w:val="00C57699"/>
    <w:rsid w:val="00C57A9C"/>
    <w:rsid w:val="00C60AB2"/>
    <w:rsid w:val="00C60B6D"/>
    <w:rsid w:val="00C615CD"/>
    <w:rsid w:val="00C624AF"/>
    <w:rsid w:val="00C62B91"/>
    <w:rsid w:val="00C63C23"/>
    <w:rsid w:val="00C64280"/>
    <w:rsid w:val="00C64E3D"/>
    <w:rsid w:val="00C64F9B"/>
    <w:rsid w:val="00C6507E"/>
    <w:rsid w:val="00C65250"/>
    <w:rsid w:val="00C6529E"/>
    <w:rsid w:val="00C6547C"/>
    <w:rsid w:val="00C65506"/>
    <w:rsid w:val="00C657D4"/>
    <w:rsid w:val="00C65EBA"/>
    <w:rsid w:val="00C65FB2"/>
    <w:rsid w:val="00C66D93"/>
    <w:rsid w:val="00C67708"/>
    <w:rsid w:val="00C67828"/>
    <w:rsid w:val="00C67D07"/>
    <w:rsid w:val="00C7033E"/>
    <w:rsid w:val="00C71589"/>
    <w:rsid w:val="00C71850"/>
    <w:rsid w:val="00C718C2"/>
    <w:rsid w:val="00C72D77"/>
    <w:rsid w:val="00C72E38"/>
    <w:rsid w:val="00C738FC"/>
    <w:rsid w:val="00C7421E"/>
    <w:rsid w:val="00C7437B"/>
    <w:rsid w:val="00C7438C"/>
    <w:rsid w:val="00C74F06"/>
    <w:rsid w:val="00C75837"/>
    <w:rsid w:val="00C76068"/>
    <w:rsid w:val="00C7789B"/>
    <w:rsid w:val="00C8154E"/>
    <w:rsid w:val="00C82275"/>
    <w:rsid w:val="00C82C51"/>
    <w:rsid w:val="00C83DAE"/>
    <w:rsid w:val="00C84048"/>
    <w:rsid w:val="00C84E30"/>
    <w:rsid w:val="00C85309"/>
    <w:rsid w:val="00C85E80"/>
    <w:rsid w:val="00C86B36"/>
    <w:rsid w:val="00C87996"/>
    <w:rsid w:val="00C91102"/>
    <w:rsid w:val="00C91C8A"/>
    <w:rsid w:val="00C939E9"/>
    <w:rsid w:val="00C94338"/>
    <w:rsid w:val="00C95A0F"/>
    <w:rsid w:val="00C95A17"/>
    <w:rsid w:val="00C95BE5"/>
    <w:rsid w:val="00C95F51"/>
    <w:rsid w:val="00CA054E"/>
    <w:rsid w:val="00CA0CE8"/>
    <w:rsid w:val="00CA0F46"/>
    <w:rsid w:val="00CA11F4"/>
    <w:rsid w:val="00CA13D7"/>
    <w:rsid w:val="00CA14CF"/>
    <w:rsid w:val="00CA1819"/>
    <w:rsid w:val="00CA2706"/>
    <w:rsid w:val="00CA2930"/>
    <w:rsid w:val="00CA2DB6"/>
    <w:rsid w:val="00CA2DFA"/>
    <w:rsid w:val="00CA3867"/>
    <w:rsid w:val="00CA3AA4"/>
    <w:rsid w:val="00CA5284"/>
    <w:rsid w:val="00CA5572"/>
    <w:rsid w:val="00CA5A84"/>
    <w:rsid w:val="00CA62CC"/>
    <w:rsid w:val="00CA6352"/>
    <w:rsid w:val="00CA6775"/>
    <w:rsid w:val="00CA6859"/>
    <w:rsid w:val="00CA6F1F"/>
    <w:rsid w:val="00CA71AB"/>
    <w:rsid w:val="00CA7A92"/>
    <w:rsid w:val="00CB02DD"/>
    <w:rsid w:val="00CB0EB4"/>
    <w:rsid w:val="00CB14E2"/>
    <w:rsid w:val="00CB18BB"/>
    <w:rsid w:val="00CB1C87"/>
    <w:rsid w:val="00CB2F24"/>
    <w:rsid w:val="00CB34C1"/>
    <w:rsid w:val="00CB3D35"/>
    <w:rsid w:val="00CB498D"/>
    <w:rsid w:val="00CB4A9B"/>
    <w:rsid w:val="00CB55A2"/>
    <w:rsid w:val="00CB5ED0"/>
    <w:rsid w:val="00CB60F3"/>
    <w:rsid w:val="00CB62C0"/>
    <w:rsid w:val="00CB693B"/>
    <w:rsid w:val="00CB6A5C"/>
    <w:rsid w:val="00CB7445"/>
    <w:rsid w:val="00CB7ABA"/>
    <w:rsid w:val="00CC07EA"/>
    <w:rsid w:val="00CC0817"/>
    <w:rsid w:val="00CC0EB2"/>
    <w:rsid w:val="00CC10B8"/>
    <w:rsid w:val="00CC1393"/>
    <w:rsid w:val="00CC252B"/>
    <w:rsid w:val="00CC2AB8"/>
    <w:rsid w:val="00CC2F5F"/>
    <w:rsid w:val="00CC35A2"/>
    <w:rsid w:val="00CC37E0"/>
    <w:rsid w:val="00CC3B07"/>
    <w:rsid w:val="00CC3B0D"/>
    <w:rsid w:val="00CC3E69"/>
    <w:rsid w:val="00CC3F27"/>
    <w:rsid w:val="00CC4B33"/>
    <w:rsid w:val="00CC52EE"/>
    <w:rsid w:val="00CC53D1"/>
    <w:rsid w:val="00CC5CC0"/>
    <w:rsid w:val="00CC5DD4"/>
    <w:rsid w:val="00CC5F33"/>
    <w:rsid w:val="00CC5F58"/>
    <w:rsid w:val="00CC67CC"/>
    <w:rsid w:val="00CC6CD3"/>
    <w:rsid w:val="00CC72EE"/>
    <w:rsid w:val="00CC7BB1"/>
    <w:rsid w:val="00CD01B0"/>
    <w:rsid w:val="00CD07FB"/>
    <w:rsid w:val="00CD0A91"/>
    <w:rsid w:val="00CD0D35"/>
    <w:rsid w:val="00CD1366"/>
    <w:rsid w:val="00CD13EF"/>
    <w:rsid w:val="00CD1708"/>
    <w:rsid w:val="00CD1C8B"/>
    <w:rsid w:val="00CD1D96"/>
    <w:rsid w:val="00CD2011"/>
    <w:rsid w:val="00CD2E87"/>
    <w:rsid w:val="00CD42BA"/>
    <w:rsid w:val="00CD443E"/>
    <w:rsid w:val="00CD4B25"/>
    <w:rsid w:val="00CD4C18"/>
    <w:rsid w:val="00CD6767"/>
    <w:rsid w:val="00CD763D"/>
    <w:rsid w:val="00CE0C25"/>
    <w:rsid w:val="00CE0E32"/>
    <w:rsid w:val="00CE25FD"/>
    <w:rsid w:val="00CE2694"/>
    <w:rsid w:val="00CE29EF"/>
    <w:rsid w:val="00CE3108"/>
    <w:rsid w:val="00CE355F"/>
    <w:rsid w:val="00CE495E"/>
    <w:rsid w:val="00CE528E"/>
    <w:rsid w:val="00CE52F5"/>
    <w:rsid w:val="00CE537F"/>
    <w:rsid w:val="00CE5D86"/>
    <w:rsid w:val="00CE624A"/>
    <w:rsid w:val="00CE7A9C"/>
    <w:rsid w:val="00CF0133"/>
    <w:rsid w:val="00CF026B"/>
    <w:rsid w:val="00CF13C1"/>
    <w:rsid w:val="00CF1459"/>
    <w:rsid w:val="00CF222B"/>
    <w:rsid w:val="00CF2341"/>
    <w:rsid w:val="00CF251E"/>
    <w:rsid w:val="00CF295F"/>
    <w:rsid w:val="00CF311F"/>
    <w:rsid w:val="00CF3950"/>
    <w:rsid w:val="00CF3F0D"/>
    <w:rsid w:val="00CF3F29"/>
    <w:rsid w:val="00CF4DE2"/>
    <w:rsid w:val="00CF4EAC"/>
    <w:rsid w:val="00CF5A74"/>
    <w:rsid w:val="00CF61FA"/>
    <w:rsid w:val="00CF758F"/>
    <w:rsid w:val="00D00968"/>
    <w:rsid w:val="00D0096F"/>
    <w:rsid w:val="00D021A8"/>
    <w:rsid w:val="00D024FB"/>
    <w:rsid w:val="00D025DA"/>
    <w:rsid w:val="00D02B90"/>
    <w:rsid w:val="00D031A6"/>
    <w:rsid w:val="00D03447"/>
    <w:rsid w:val="00D03608"/>
    <w:rsid w:val="00D03FE2"/>
    <w:rsid w:val="00D04B09"/>
    <w:rsid w:val="00D04B53"/>
    <w:rsid w:val="00D04DE3"/>
    <w:rsid w:val="00D064F1"/>
    <w:rsid w:val="00D06877"/>
    <w:rsid w:val="00D06DD1"/>
    <w:rsid w:val="00D06EE8"/>
    <w:rsid w:val="00D10412"/>
    <w:rsid w:val="00D11116"/>
    <w:rsid w:val="00D11A50"/>
    <w:rsid w:val="00D11FE7"/>
    <w:rsid w:val="00D1295D"/>
    <w:rsid w:val="00D12BD1"/>
    <w:rsid w:val="00D12BE8"/>
    <w:rsid w:val="00D12E21"/>
    <w:rsid w:val="00D13789"/>
    <w:rsid w:val="00D13AC7"/>
    <w:rsid w:val="00D156AF"/>
    <w:rsid w:val="00D15807"/>
    <w:rsid w:val="00D15F50"/>
    <w:rsid w:val="00D16940"/>
    <w:rsid w:val="00D17646"/>
    <w:rsid w:val="00D1779B"/>
    <w:rsid w:val="00D177BF"/>
    <w:rsid w:val="00D17950"/>
    <w:rsid w:val="00D17A38"/>
    <w:rsid w:val="00D17B0B"/>
    <w:rsid w:val="00D17B4B"/>
    <w:rsid w:val="00D17E6E"/>
    <w:rsid w:val="00D20872"/>
    <w:rsid w:val="00D2169E"/>
    <w:rsid w:val="00D21949"/>
    <w:rsid w:val="00D21F84"/>
    <w:rsid w:val="00D2330F"/>
    <w:rsid w:val="00D23371"/>
    <w:rsid w:val="00D23382"/>
    <w:rsid w:val="00D2460E"/>
    <w:rsid w:val="00D24D9B"/>
    <w:rsid w:val="00D250E2"/>
    <w:rsid w:val="00D25167"/>
    <w:rsid w:val="00D2594F"/>
    <w:rsid w:val="00D263A7"/>
    <w:rsid w:val="00D26FD7"/>
    <w:rsid w:val="00D27A38"/>
    <w:rsid w:val="00D27D25"/>
    <w:rsid w:val="00D27DD1"/>
    <w:rsid w:val="00D30B5C"/>
    <w:rsid w:val="00D31387"/>
    <w:rsid w:val="00D31846"/>
    <w:rsid w:val="00D31BE3"/>
    <w:rsid w:val="00D31F0D"/>
    <w:rsid w:val="00D32327"/>
    <w:rsid w:val="00D32E17"/>
    <w:rsid w:val="00D34597"/>
    <w:rsid w:val="00D34BD3"/>
    <w:rsid w:val="00D3527B"/>
    <w:rsid w:val="00D35AA0"/>
    <w:rsid w:val="00D35D7F"/>
    <w:rsid w:val="00D360AA"/>
    <w:rsid w:val="00D36CBF"/>
    <w:rsid w:val="00D37125"/>
    <w:rsid w:val="00D374AC"/>
    <w:rsid w:val="00D37904"/>
    <w:rsid w:val="00D37C11"/>
    <w:rsid w:val="00D4082A"/>
    <w:rsid w:val="00D410B7"/>
    <w:rsid w:val="00D410BB"/>
    <w:rsid w:val="00D41403"/>
    <w:rsid w:val="00D4192A"/>
    <w:rsid w:val="00D41CBF"/>
    <w:rsid w:val="00D4261A"/>
    <w:rsid w:val="00D42AD7"/>
    <w:rsid w:val="00D43105"/>
    <w:rsid w:val="00D446E6"/>
    <w:rsid w:val="00D44AF2"/>
    <w:rsid w:val="00D44B4A"/>
    <w:rsid w:val="00D45706"/>
    <w:rsid w:val="00D46F38"/>
    <w:rsid w:val="00D47647"/>
    <w:rsid w:val="00D47919"/>
    <w:rsid w:val="00D50448"/>
    <w:rsid w:val="00D505DC"/>
    <w:rsid w:val="00D521AE"/>
    <w:rsid w:val="00D523E9"/>
    <w:rsid w:val="00D52CF1"/>
    <w:rsid w:val="00D53665"/>
    <w:rsid w:val="00D53D48"/>
    <w:rsid w:val="00D53E57"/>
    <w:rsid w:val="00D542D8"/>
    <w:rsid w:val="00D544A1"/>
    <w:rsid w:val="00D56C6A"/>
    <w:rsid w:val="00D5746B"/>
    <w:rsid w:val="00D57546"/>
    <w:rsid w:val="00D57861"/>
    <w:rsid w:val="00D57A7C"/>
    <w:rsid w:val="00D57D9A"/>
    <w:rsid w:val="00D607DA"/>
    <w:rsid w:val="00D616FE"/>
    <w:rsid w:val="00D620F9"/>
    <w:rsid w:val="00D62160"/>
    <w:rsid w:val="00D626DF"/>
    <w:rsid w:val="00D62CC7"/>
    <w:rsid w:val="00D63480"/>
    <w:rsid w:val="00D63D54"/>
    <w:rsid w:val="00D63D58"/>
    <w:rsid w:val="00D64538"/>
    <w:rsid w:val="00D64A9A"/>
    <w:rsid w:val="00D64E9F"/>
    <w:rsid w:val="00D6514F"/>
    <w:rsid w:val="00D6564F"/>
    <w:rsid w:val="00D656BA"/>
    <w:rsid w:val="00D65C89"/>
    <w:rsid w:val="00D66590"/>
    <w:rsid w:val="00D66DDF"/>
    <w:rsid w:val="00D6796E"/>
    <w:rsid w:val="00D709B8"/>
    <w:rsid w:val="00D70D1D"/>
    <w:rsid w:val="00D711CE"/>
    <w:rsid w:val="00D71609"/>
    <w:rsid w:val="00D72A4D"/>
    <w:rsid w:val="00D73518"/>
    <w:rsid w:val="00D73C21"/>
    <w:rsid w:val="00D75052"/>
    <w:rsid w:val="00D75149"/>
    <w:rsid w:val="00D758BE"/>
    <w:rsid w:val="00D75C03"/>
    <w:rsid w:val="00D763E7"/>
    <w:rsid w:val="00D76800"/>
    <w:rsid w:val="00D80803"/>
    <w:rsid w:val="00D80846"/>
    <w:rsid w:val="00D810C1"/>
    <w:rsid w:val="00D812B0"/>
    <w:rsid w:val="00D81336"/>
    <w:rsid w:val="00D82CBA"/>
    <w:rsid w:val="00D83383"/>
    <w:rsid w:val="00D8417E"/>
    <w:rsid w:val="00D84810"/>
    <w:rsid w:val="00D8599A"/>
    <w:rsid w:val="00D86EF4"/>
    <w:rsid w:val="00D872EF"/>
    <w:rsid w:val="00D875A5"/>
    <w:rsid w:val="00D91676"/>
    <w:rsid w:val="00D91D72"/>
    <w:rsid w:val="00D92070"/>
    <w:rsid w:val="00D92258"/>
    <w:rsid w:val="00D9225C"/>
    <w:rsid w:val="00D9259A"/>
    <w:rsid w:val="00D9276E"/>
    <w:rsid w:val="00D934B2"/>
    <w:rsid w:val="00D9399F"/>
    <w:rsid w:val="00D93F83"/>
    <w:rsid w:val="00D94229"/>
    <w:rsid w:val="00D949C4"/>
    <w:rsid w:val="00D94DDE"/>
    <w:rsid w:val="00D94E4D"/>
    <w:rsid w:val="00D9599A"/>
    <w:rsid w:val="00D960C9"/>
    <w:rsid w:val="00D96409"/>
    <w:rsid w:val="00D9689C"/>
    <w:rsid w:val="00D9724B"/>
    <w:rsid w:val="00D975B7"/>
    <w:rsid w:val="00DA05B3"/>
    <w:rsid w:val="00DA0D07"/>
    <w:rsid w:val="00DA1F2E"/>
    <w:rsid w:val="00DA1FDA"/>
    <w:rsid w:val="00DA217C"/>
    <w:rsid w:val="00DA2A2D"/>
    <w:rsid w:val="00DA2E13"/>
    <w:rsid w:val="00DA385D"/>
    <w:rsid w:val="00DA3ED0"/>
    <w:rsid w:val="00DA42C8"/>
    <w:rsid w:val="00DA4C8C"/>
    <w:rsid w:val="00DA4CBA"/>
    <w:rsid w:val="00DA4E70"/>
    <w:rsid w:val="00DA4EF3"/>
    <w:rsid w:val="00DA6AA0"/>
    <w:rsid w:val="00DA7159"/>
    <w:rsid w:val="00DA7923"/>
    <w:rsid w:val="00DB0095"/>
    <w:rsid w:val="00DB093C"/>
    <w:rsid w:val="00DB1636"/>
    <w:rsid w:val="00DB18BE"/>
    <w:rsid w:val="00DB22D3"/>
    <w:rsid w:val="00DB2DFA"/>
    <w:rsid w:val="00DB39E4"/>
    <w:rsid w:val="00DB3B32"/>
    <w:rsid w:val="00DB3D68"/>
    <w:rsid w:val="00DB459E"/>
    <w:rsid w:val="00DB45D4"/>
    <w:rsid w:val="00DB5504"/>
    <w:rsid w:val="00DB56BC"/>
    <w:rsid w:val="00DB5D13"/>
    <w:rsid w:val="00DB6220"/>
    <w:rsid w:val="00DB64C7"/>
    <w:rsid w:val="00DB6D18"/>
    <w:rsid w:val="00DB6F4C"/>
    <w:rsid w:val="00DB715F"/>
    <w:rsid w:val="00DB76DB"/>
    <w:rsid w:val="00DB7F41"/>
    <w:rsid w:val="00DC06FD"/>
    <w:rsid w:val="00DC13E0"/>
    <w:rsid w:val="00DC23AE"/>
    <w:rsid w:val="00DC2AB0"/>
    <w:rsid w:val="00DC2FBD"/>
    <w:rsid w:val="00DC3C45"/>
    <w:rsid w:val="00DC3DDD"/>
    <w:rsid w:val="00DC4A2A"/>
    <w:rsid w:val="00DC4C33"/>
    <w:rsid w:val="00DC52BA"/>
    <w:rsid w:val="00DC60D6"/>
    <w:rsid w:val="00DC6A2C"/>
    <w:rsid w:val="00DC7093"/>
    <w:rsid w:val="00DC73E2"/>
    <w:rsid w:val="00DC75BD"/>
    <w:rsid w:val="00DC7849"/>
    <w:rsid w:val="00DC7FFB"/>
    <w:rsid w:val="00DD0652"/>
    <w:rsid w:val="00DD0A48"/>
    <w:rsid w:val="00DD0E97"/>
    <w:rsid w:val="00DD1A43"/>
    <w:rsid w:val="00DD287D"/>
    <w:rsid w:val="00DD3041"/>
    <w:rsid w:val="00DD31E0"/>
    <w:rsid w:val="00DD3AF1"/>
    <w:rsid w:val="00DD51D9"/>
    <w:rsid w:val="00DD6513"/>
    <w:rsid w:val="00DD67A0"/>
    <w:rsid w:val="00DD7353"/>
    <w:rsid w:val="00DD778C"/>
    <w:rsid w:val="00DE136D"/>
    <w:rsid w:val="00DE13BE"/>
    <w:rsid w:val="00DE22E7"/>
    <w:rsid w:val="00DE248C"/>
    <w:rsid w:val="00DE2512"/>
    <w:rsid w:val="00DE26CA"/>
    <w:rsid w:val="00DE2C3B"/>
    <w:rsid w:val="00DE2D90"/>
    <w:rsid w:val="00DE3A4F"/>
    <w:rsid w:val="00DE3E3F"/>
    <w:rsid w:val="00DE4723"/>
    <w:rsid w:val="00DE4C46"/>
    <w:rsid w:val="00DE4D36"/>
    <w:rsid w:val="00DE5723"/>
    <w:rsid w:val="00DE5AD3"/>
    <w:rsid w:val="00DE5B9E"/>
    <w:rsid w:val="00DE5CD9"/>
    <w:rsid w:val="00DE73DA"/>
    <w:rsid w:val="00DE751C"/>
    <w:rsid w:val="00DE75D7"/>
    <w:rsid w:val="00DE7A17"/>
    <w:rsid w:val="00DF12C4"/>
    <w:rsid w:val="00DF1366"/>
    <w:rsid w:val="00DF339A"/>
    <w:rsid w:val="00DF380D"/>
    <w:rsid w:val="00DF3B44"/>
    <w:rsid w:val="00DF42A3"/>
    <w:rsid w:val="00DF42DB"/>
    <w:rsid w:val="00DF4765"/>
    <w:rsid w:val="00DF491B"/>
    <w:rsid w:val="00DF4BC9"/>
    <w:rsid w:val="00DF576A"/>
    <w:rsid w:val="00DF577B"/>
    <w:rsid w:val="00DF57C0"/>
    <w:rsid w:val="00DF6047"/>
    <w:rsid w:val="00DF7031"/>
    <w:rsid w:val="00DF70E4"/>
    <w:rsid w:val="00DF75A6"/>
    <w:rsid w:val="00E0047B"/>
    <w:rsid w:val="00E00E57"/>
    <w:rsid w:val="00E0174C"/>
    <w:rsid w:val="00E01F4C"/>
    <w:rsid w:val="00E0305A"/>
    <w:rsid w:val="00E0324D"/>
    <w:rsid w:val="00E03C3D"/>
    <w:rsid w:val="00E03DE9"/>
    <w:rsid w:val="00E04062"/>
    <w:rsid w:val="00E045B9"/>
    <w:rsid w:val="00E04E04"/>
    <w:rsid w:val="00E04F47"/>
    <w:rsid w:val="00E052C4"/>
    <w:rsid w:val="00E069AF"/>
    <w:rsid w:val="00E06AC7"/>
    <w:rsid w:val="00E079C4"/>
    <w:rsid w:val="00E1046B"/>
    <w:rsid w:val="00E104DB"/>
    <w:rsid w:val="00E106D9"/>
    <w:rsid w:val="00E10B34"/>
    <w:rsid w:val="00E1111C"/>
    <w:rsid w:val="00E11783"/>
    <w:rsid w:val="00E117B7"/>
    <w:rsid w:val="00E12345"/>
    <w:rsid w:val="00E1249F"/>
    <w:rsid w:val="00E12DA5"/>
    <w:rsid w:val="00E12E50"/>
    <w:rsid w:val="00E13108"/>
    <w:rsid w:val="00E1312D"/>
    <w:rsid w:val="00E1373C"/>
    <w:rsid w:val="00E14B6D"/>
    <w:rsid w:val="00E150ED"/>
    <w:rsid w:val="00E1520A"/>
    <w:rsid w:val="00E15299"/>
    <w:rsid w:val="00E157A6"/>
    <w:rsid w:val="00E16362"/>
    <w:rsid w:val="00E1685B"/>
    <w:rsid w:val="00E16E7B"/>
    <w:rsid w:val="00E17D5F"/>
    <w:rsid w:val="00E20620"/>
    <w:rsid w:val="00E20C53"/>
    <w:rsid w:val="00E21053"/>
    <w:rsid w:val="00E22B0D"/>
    <w:rsid w:val="00E230C0"/>
    <w:rsid w:val="00E23AF7"/>
    <w:rsid w:val="00E24D60"/>
    <w:rsid w:val="00E2559E"/>
    <w:rsid w:val="00E25A2D"/>
    <w:rsid w:val="00E2633B"/>
    <w:rsid w:val="00E26736"/>
    <w:rsid w:val="00E26EAC"/>
    <w:rsid w:val="00E2739E"/>
    <w:rsid w:val="00E277FA"/>
    <w:rsid w:val="00E27A01"/>
    <w:rsid w:val="00E27D9F"/>
    <w:rsid w:val="00E30300"/>
    <w:rsid w:val="00E30650"/>
    <w:rsid w:val="00E30DF6"/>
    <w:rsid w:val="00E30F92"/>
    <w:rsid w:val="00E32920"/>
    <w:rsid w:val="00E33414"/>
    <w:rsid w:val="00E34345"/>
    <w:rsid w:val="00E362A1"/>
    <w:rsid w:val="00E365F1"/>
    <w:rsid w:val="00E369AF"/>
    <w:rsid w:val="00E37C52"/>
    <w:rsid w:val="00E37E7A"/>
    <w:rsid w:val="00E40198"/>
    <w:rsid w:val="00E408C7"/>
    <w:rsid w:val="00E40E71"/>
    <w:rsid w:val="00E40EFA"/>
    <w:rsid w:val="00E41817"/>
    <w:rsid w:val="00E41CB9"/>
    <w:rsid w:val="00E44C68"/>
    <w:rsid w:val="00E44E73"/>
    <w:rsid w:val="00E4530C"/>
    <w:rsid w:val="00E4583B"/>
    <w:rsid w:val="00E45E09"/>
    <w:rsid w:val="00E46AE0"/>
    <w:rsid w:val="00E477DB"/>
    <w:rsid w:val="00E523CF"/>
    <w:rsid w:val="00E5278B"/>
    <w:rsid w:val="00E53965"/>
    <w:rsid w:val="00E53C4C"/>
    <w:rsid w:val="00E54E91"/>
    <w:rsid w:val="00E54EE1"/>
    <w:rsid w:val="00E55A5C"/>
    <w:rsid w:val="00E5698B"/>
    <w:rsid w:val="00E56D63"/>
    <w:rsid w:val="00E5706D"/>
    <w:rsid w:val="00E572FD"/>
    <w:rsid w:val="00E57535"/>
    <w:rsid w:val="00E57F66"/>
    <w:rsid w:val="00E607F7"/>
    <w:rsid w:val="00E60C76"/>
    <w:rsid w:val="00E615BA"/>
    <w:rsid w:val="00E61E76"/>
    <w:rsid w:val="00E62686"/>
    <w:rsid w:val="00E62B65"/>
    <w:rsid w:val="00E632DD"/>
    <w:rsid w:val="00E6352A"/>
    <w:rsid w:val="00E636B4"/>
    <w:rsid w:val="00E64573"/>
    <w:rsid w:val="00E64795"/>
    <w:rsid w:val="00E64BAB"/>
    <w:rsid w:val="00E65285"/>
    <w:rsid w:val="00E65B23"/>
    <w:rsid w:val="00E65C5E"/>
    <w:rsid w:val="00E66031"/>
    <w:rsid w:val="00E662DA"/>
    <w:rsid w:val="00E66AF1"/>
    <w:rsid w:val="00E66CA4"/>
    <w:rsid w:val="00E70159"/>
    <w:rsid w:val="00E70BB6"/>
    <w:rsid w:val="00E7113E"/>
    <w:rsid w:val="00E7123C"/>
    <w:rsid w:val="00E71A8B"/>
    <w:rsid w:val="00E72A81"/>
    <w:rsid w:val="00E72FAC"/>
    <w:rsid w:val="00E73F37"/>
    <w:rsid w:val="00E74393"/>
    <w:rsid w:val="00E750D1"/>
    <w:rsid w:val="00E75A16"/>
    <w:rsid w:val="00E764E7"/>
    <w:rsid w:val="00E76ACB"/>
    <w:rsid w:val="00E76EF2"/>
    <w:rsid w:val="00E77085"/>
    <w:rsid w:val="00E773AE"/>
    <w:rsid w:val="00E7741E"/>
    <w:rsid w:val="00E77C65"/>
    <w:rsid w:val="00E77D03"/>
    <w:rsid w:val="00E77EFA"/>
    <w:rsid w:val="00E77FB0"/>
    <w:rsid w:val="00E80B89"/>
    <w:rsid w:val="00E80C4D"/>
    <w:rsid w:val="00E8121B"/>
    <w:rsid w:val="00E816DD"/>
    <w:rsid w:val="00E8326D"/>
    <w:rsid w:val="00E83371"/>
    <w:rsid w:val="00E83C13"/>
    <w:rsid w:val="00E8452A"/>
    <w:rsid w:val="00E84CB9"/>
    <w:rsid w:val="00E84F66"/>
    <w:rsid w:val="00E85205"/>
    <w:rsid w:val="00E8523C"/>
    <w:rsid w:val="00E858F8"/>
    <w:rsid w:val="00E859EE"/>
    <w:rsid w:val="00E8661B"/>
    <w:rsid w:val="00E86A51"/>
    <w:rsid w:val="00E86CEA"/>
    <w:rsid w:val="00E86F53"/>
    <w:rsid w:val="00E878F9"/>
    <w:rsid w:val="00E903EC"/>
    <w:rsid w:val="00E90AFB"/>
    <w:rsid w:val="00E9226B"/>
    <w:rsid w:val="00E939C8"/>
    <w:rsid w:val="00E93C16"/>
    <w:rsid w:val="00E944B3"/>
    <w:rsid w:val="00E94DA3"/>
    <w:rsid w:val="00E94DBB"/>
    <w:rsid w:val="00E94DD4"/>
    <w:rsid w:val="00E94FC7"/>
    <w:rsid w:val="00E952C6"/>
    <w:rsid w:val="00E9547B"/>
    <w:rsid w:val="00E95C64"/>
    <w:rsid w:val="00E969B3"/>
    <w:rsid w:val="00E96CE1"/>
    <w:rsid w:val="00E97AA4"/>
    <w:rsid w:val="00E97CA2"/>
    <w:rsid w:val="00EA010A"/>
    <w:rsid w:val="00EA0534"/>
    <w:rsid w:val="00EA10FD"/>
    <w:rsid w:val="00EA158D"/>
    <w:rsid w:val="00EA173E"/>
    <w:rsid w:val="00EA3D99"/>
    <w:rsid w:val="00EA48A1"/>
    <w:rsid w:val="00EA4CF9"/>
    <w:rsid w:val="00EA4DC9"/>
    <w:rsid w:val="00EA5E33"/>
    <w:rsid w:val="00EA6D2D"/>
    <w:rsid w:val="00EA711B"/>
    <w:rsid w:val="00EA75AE"/>
    <w:rsid w:val="00EA7724"/>
    <w:rsid w:val="00EA7CB9"/>
    <w:rsid w:val="00EA7CC0"/>
    <w:rsid w:val="00EB03B1"/>
    <w:rsid w:val="00EB0713"/>
    <w:rsid w:val="00EB16CF"/>
    <w:rsid w:val="00EB1883"/>
    <w:rsid w:val="00EB1B11"/>
    <w:rsid w:val="00EB2285"/>
    <w:rsid w:val="00EB33BA"/>
    <w:rsid w:val="00EB36C9"/>
    <w:rsid w:val="00EB3C11"/>
    <w:rsid w:val="00EB3DF7"/>
    <w:rsid w:val="00EB445A"/>
    <w:rsid w:val="00EB4DE9"/>
    <w:rsid w:val="00EB50C2"/>
    <w:rsid w:val="00EB53F9"/>
    <w:rsid w:val="00EB569E"/>
    <w:rsid w:val="00EB5F36"/>
    <w:rsid w:val="00EB6328"/>
    <w:rsid w:val="00EB63F7"/>
    <w:rsid w:val="00EB6920"/>
    <w:rsid w:val="00EB6A27"/>
    <w:rsid w:val="00EB6CFB"/>
    <w:rsid w:val="00EB7567"/>
    <w:rsid w:val="00EB77B4"/>
    <w:rsid w:val="00EC091F"/>
    <w:rsid w:val="00EC0BDE"/>
    <w:rsid w:val="00EC19A0"/>
    <w:rsid w:val="00EC1F22"/>
    <w:rsid w:val="00EC2003"/>
    <w:rsid w:val="00EC2155"/>
    <w:rsid w:val="00EC300A"/>
    <w:rsid w:val="00EC35B2"/>
    <w:rsid w:val="00EC363F"/>
    <w:rsid w:val="00EC368F"/>
    <w:rsid w:val="00EC3AE2"/>
    <w:rsid w:val="00EC3B8D"/>
    <w:rsid w:val="00EC3BBA"/>
    <w:rsid w:val="00EC45D4"/>
    <w:rsid w:val="00EC4654"/>
    <w:rsid w:val="00EC5CBE"/>
    <w:rsid w:val="00EC6125"/>
    <w:rsid w:val="00EC644F"/>
    <w:rsid w:val="00EC6920"/>
    <w:rsid w:val="00EC6A9F"/>
    <w:rsid w:val="00EC7D39"/>
    <w:rsid w:val="00ED0606"/>
    <w:rsid w:val="00ED0836"/>
    <w:rsid w:val="00ED0AC7"/>
    <w:rsid w:val="00ED1541"/>
    <w:rsid w:val="00ED15B9"/>
    <w:rsid w:val="00ED1ECF"/>
    <w:rsid w:val="00ED234D"/>
    <w:rsid w:val="00ED26A9"/>
    <w:rsid w:val="00ED289A"/>
    <w:rsid w:val="00ED29C9"/>
    <w:rsid w:val="00ED2E50"/>
    <w:rsid w:val="00ED3526"/>
    <w:rsid w:val="00ED3AC2"/>
    <w:rsid w:val="00ED445B"/>
    <w:rsid w:val="00ED5620"/>
    <w:rsid w:val="00ED593C"/>
    <w:rsid w:val="00ED5A48"/>
    <w:rsid w:val="00ED5AC7"/>
    <w:rsid w:val="00ED5DBF"/>
    <w:rsid w:val="00ED6B19"/>
    <w:rsid w:val="00ED73F0"/>
    <w:rsid w:val="00EE028C"/>
    <w:rsid w:val="00EE0ED8"/>
    <w:rsid w:val="00EE1636"/>
    <w:rsid w:val="00EE1A81"/>
    <w:rsid w:val="00EE1B7F"/>
    <w:rsid w:val="00EE2356"/>
    <w:rsid w:val="00EE290B"/>
    <w:rsid w:val="00EE2C44"/>
    <w:rsid w:val="00EE31CA"/>
    <w:rsid w:val="00EE331B"/>
    <w:rsid w:val="00EE3F33"/>
    <w:rsid w:val="00EE4277"/>
    <w:rsid w:val="00EE436D"/>
    <w:rsid w:val="00EE44AB"/>
    <w:rsid w:val="00EE452F"/>
    <w:rsid w:val="00EE48F3"/>
    <w:rsid w:val="00EE49DF"/>
    <w:rsid w:val="00EE4C50"/>
    <w:rsid w:val="00EE5C66"/>
    <w:rsid w:val="00EE5DCA"/>
    <w:rsid w:val="00EE61C5"/>
    <w:rsid w:val="00EE661C"/>
    <w:rsid w:val="00EE685B"/>
    <w:rsid w:val="00EE6CA6"/>
    <w:rsid w:val="00EE7E34"/>
    <w:rsid w:val="00EF06AF"/>
    <w:rsid w:val="00EF076B"/>
    <w:rsid w:val="00EF08FB"/>
    <w:rsid w:val="00EF1D39"/>
    <w:rsid w:val="00EF27FC"/>
    <w:rsid w:val="00EF4904"/>
    <w:rsid w:val="00EF4B29"/>
    <w:rsid w:val="00EF6175"/>
    <w:rsid w:val="00EF6539"/>
    <w:rsid w:val="00EF72C6"/>
    <w:rsid w:val="00EF75B6"/>
    <w:rsid w:val="00EF7684"/>
    <w:rsid w:val="00F008E5"/>
    <w:rsid w:val="00F00D46"/>
    <w:rsid w:val="00F00D68"/>
    <w:rsid w:val="00F00F8F"/>
    <w:rsid w:val="00F01F14"/>
    <w:rsid w:val="00F0319A"/>
    <w:rsid w:val="00F036F1"/>
    <w:rsid w:val="00F03BFC"/>
    <w:rsid w:val="00F03CA3"/>
    <w:rsid w:val="00F03CE8"/>
    <w:rsid w:val="00F03D48"/>
    <w:rsid w:val="00F0463C"/>
    <w:rsid w:val="00F0483B"/>
    <w:rsid w:val="00F051B0"/>
    <w:rsid w:val="00F05412"/>
    <w:rsid w:val="00F05942"/>
    <w:rsid w:val="00F0705C"/>
    <w:rsid w:val="00F07C83"/>
    <w:rsid w:val="00F07D54"/>
    <w:rsid w:val="00F116CE"/>
    <w:rsid w:val="00F11C56"/>
    <w:rsid w:val="00F12984"/>
    <w:rsid w:val="00F12D0F"/>
    <w:rsid w:val="00F144AA"/>
    <w:rsid w:val="00F15957"/>
    <w:rsid w:val="00F15F19"/>
    <w:rsid w:val="00F15FC2"/>
    <w:rsid w:val="00F16624"/>
    <w:rsid w:val="00F16762"/>
    <w:rsid w:val="00F16D3B"/>
    <w:rsid w:val="00F1701E"/>
    <w:rsid w:val="00F17568"/>
    <w:rsid w:val="00F178B4"/>
    <w:rsid w:val="00F20051"/>
    <w:rsid w:val="00F201BA"/>
    <w:rsid w:val="00F20ACB"/>
    <w:rsid w:val="00F20F0B"/>
    <w:rsid w:val="00F21138"/>
    <w:rsid w:val="00F21535"/>
    <w:rsid w:val="00F21C42"/>
    <w:rsid w:val="00F22196"/>
    <w:rsid w:val="00F22B56"/>
    <w:rsid w:val="00F2334C"/>
    <w:rsid w:val="00F23CE5"/>
    <w:rsid w:val="00F23D08"/>
    <w:rsid w:val="00F23D96"/>
    <w:rsid w:val="00F23EED"/>
    <w:rsid w:val="00F242D5"/>
    <w:rsid w:val="00F244AE"/>
    <w:rsid w:val="00F24B23"/>
    <w:rsid w:val="00F25C0F"/>
    <w:rsid w:val="00F25CE8"/>
    <w:rsid w:val="00F2601A"/>
    <w:rsid w:val="00F26125"/>
    <w:rsid w:val="00F26143"/>
    <w:rsid w:val="00F261A3"/>
    <w:rsid w:val="00F26409"/>
    <w:rsid w:val="00F27D0A"/>
    <w:rsid w:val="00F27E8D"/>
    <w:rsid w:val="00F30568"/>
    <w:rsid w:val="00F3143C"/>
    <w:rsid w:val="00F31CAD"/>
    <w:rsid w:val="00F322C6"/>
    <w:rsid w:val="00F3419D"/>
    <w:rsid w:val="00F34461"/>
    <w:rsid w:val="00F34BE6"/>
    <w:rsid w:val="00F358C0"/>
    <w:rsid w:val="00F37151"/>
    <w:rsid w:val="00F37260"/>
    <w:rsid w:val="00F404DF"/>
    <w:rsid w:val="00F408AF"/>
    <w:rsid w:val="00F40DA3"/>
    <w:rsid w:val="00F411FD"/>
    <w:rsid w:val="00F4135E"/>
    <w:rsid w:val="00F414D5"/>
    <w:rsid w:val="00F41C79"/>
    <w:rsid w:val="00F41FA5"/>
    <w:rsid w:val="00F42B7E"/>
    <w:rsid w:val="00F43F1D"/>
    <w:rsid w:val="00F456A7"/>
    <w:rsid w:val="00F46C42"/>
    <w:rsid w:val="00F470B2"/>
    <w:rsid w:val="00F474C6"/>
    <w:rsid w:val="00F47E7A"/>
    <w:rsid w:val="00F502FD"/>
    <w:rsid w:val="00F50E59"/>
    <w:rsid w:val="00F51405"/>
    <w:rsid w:val="00F5162E"/>
    <w:rsid w:val="00F51E76"/>
    <w:rsid w:val="00F51F56"/>
    <w:rsid w:val="00F522E9"/>
    <w:rsid w:val="00F52964"/>
    <w:rsid w:val="00F529B3"/>
    <w:rsid w:val="00F5312A"/>
    <w:rsid w:val="00F5342E"/>
    <w:rsid w:val="00F538D6"/>
    <w:rsid w:val="00F53A94"/>
    <w:rsid w:val="00F53BB1"/>
    <w:rsid w:val="00F53DD9"/>
    <w:rsid w:val="00F54FD5"/>
    <w:rsid w:val="00F554EE"/>
    <w:rsid w:val="00F55695"/>
    <w:rsid w:val="00F55A40"/>
    <w:rsid w:val="00F55D97"/>
    <w:rsid w:val="00F56689"/>
    <w:rsid w:val="00F6016D"/>
    <w:rsid w:val="00F62093"/>
    <w:rsid w:val="00F634B9"/>
    <w:rsid w:val="00F634EE"/>
    <w:rsid w:val="00F64862"/>
    <w:rsid w:val="00F648CC"/>
    <w:rsid w:val="00F64AB9"/>
    <w:rsid w:val="00F64D3C"/>
    <w:rsid w:val="00F65104"/>
    <w:rsid w:val="00F65229"/>
    <w:rsid w:val="00F659DC"/>
    <w:rsid w:val="00F65FF8"/>
    <w:rsid w:val="00F66FB9"/>
    <w:rsid w:val="00F673EB"/>
    <w:rsid w:val="00F674BE"/>
    <w:rsid w:val="00F67E29"/>
    <w:rsid w:val="00F67E73"/>
    <w:rsid w:val="00F7001D"/>
    <w:rsid w:val="00F700D1"/>
    <w:rsid w:val="00F706D8"/>
    <w:rsid w:val="00F70C2E"/>
    <w:rsid w:val="00F7258B"/>
    <w:rsid w:val="00F7290D"/>
    <w:rsid w:val="00F73616"/>
    <w:rsid w:val="00F7536D"/>
    <w:rsid w:val="00F767FD"/>
    <w:rsid w:val="00F77263"/>
    <w:rsid w:val="00F7766B"/>
    <w:rsid w:val="00F77A70"/>
    <w:rsid w:val="00F80055"/>
    <w:rsid w:val="00F80A76"/>
    <w:rsid w:val="00F80B3F"/>
    <w:rsid w:val="00F80B8D"/>
    <w:rsid w:val="00F810E8"/>
    <w:rsid w:val="00F81474"/>
    <w:rsid w:val="00F81DF9"/>
    <w:rsid w:val="00F81FA0"/>
    <w:rsid w:val="00F824FB"/>
    <w:rsid w:val="00F84510"/>
    <w:rsid w:val="00F8518D"/>
    <w:rsid w:val="00F85609"/>
    <w:rsid w:val="00F85D1C"/>
    <w:rsid w:val="00F86AAC"/>
    <w:rsid w:val="00F8704B"/>
    <w:rsid w:val="00F872E1"/>
    <w:rsid w:val="00F87A5C"/>
    <w:rsid w:val="00F9036A"/>
    <w:rsid w:val="00F903CB"/>
    <w:rsid w:val="00F905E2"/>
    <w:rsid w:val="00F90A71"/>
    <w:rsid w:val="00F90B5F"/>
    <w:rsid w:val="00F90E66"/>
    <w:rsid w:val="00F91333"/>
    <w:rsid w:val="00F91394"/>
    <w:rsid w:val="00F915CA"/>
    <w:rsid w:val="00F91AB4"/>
    <w:rsid w:val="00F91B73"/>
    <w:rsid w:val="00F926EF"/>
    <w:rsid w:val="00F9320D"/>
    <w:rsid w:val="00F93341"/>
    <w:rsid w:val="00F93D35"/>
    <w:rsid w:val="00F94363"/>
    <w:rsid w:val="00F94C19"/>
    <w:rsid w:val="00F94F33"/>
    <w:rsid w:val="00F95C34"/>
    <w:rsid w:val="00F95F06"/>
    <w:rsid w:val="00F96205"/>
    <w:rsid w:val="00F96297"/>
    <w:rsid w:val="00F97186"/>
    <w:rsid w:val="00F971B1"/>
    <w:rsid w:val="00F974EF"/>
    <w:rsid w:val="00F979FA"/>
    <w:rsid w:val="00F97CBB"/>
    <w:rsid w:val="00F97CE3"/>
    <w:rsid w:val="00F97CEE"/>
    <w:rsid w:val="00FA098E"/>
    <w:rsid w:val="00FA09C4"/>
    <w:rsid w:val="00FA09E6"/>
    <w:rsid w:val="00FA1BA5"/>
    <w:rsid w:val="00FA1F28"/>
    <w:rsid w:val="00FA33B2"/>
    <w:rsid w:val="00FA4B7B"/>
    <w:rsid w:val="00FA50A8"/>
    <w:rsid w:val="00FA5512"/>
    <w:rsid w:val="00FA56F0"/>
    <w:rsid w:val="00FA5853"/>
    <w:rsid w:val="00FA5B2E"/>
    <w:rsid w:val="00FA6BF9"/>
    <w:rsid w:val="00FA6F16"/>
    <w:rsid w:val="00FA6FE2"/>
    <w:rsid w:val="00FA793C"/>
    <w:rsid w:val="00FA7AE8"/>
    <w:rsid w:val="00FA7BE6"/>
    <w:rsid w:val="00FB0AE3"/>
    <w:rsid w:val="00FB10D3"/>
    <w:rsid w:val="00FB203C"/>
    <w:rsid w:val="00FB39F1"/>
    <w:rsid w:val="00FB63DD"/>
    <w:rsid w:val="00FB6D34"/>
    <w:rsid w:val="00FB6FB0"/>
    <w:rsid w:val="00FB7445"/>
    <w:rsid w:val="00FB77FB"/>
    <w:rsid w:val="00FB7946"/>
    <w:rsid w:val="00FC04D3"/>
    <w:rsid w:val="00FC0B29"/>
    <w:rsid w:val="00FC0E3B"/>
    <w:rsid w:val="00FC1BEC"/>
    <w:rsid w:val="00FC1C55"/>
    <w:rsid w:val="00FC20D3"/>
    <w:rsid w:val="00FC2214"/>
    <w:rsid w:val="00FC22EB"/>
    <w:rsid w:val="00FC38FE"/>
    <w:rsid w:val="00FC4F81"/>
    <w:rsid w:val="00FC64E5"/>
    <w:rsid w:val="00FC6629"/>
    <w:rsid w:val="00FC6B6C"/>
    <w:rsid w:val="00FC7852"/>
    <w:rsid w:val="00FC7ABA"/>
    <w:rsid w:val="00FC7DA3"/>
    <w:rsid w:val="00FD06AC"/>
    <w:rsid w:val="00FD08FA"/>
    <w:rsid w:val="00FD0A30"/>
    <w:rsid w:val="00FD0B90"/>
    <w:rsid w:val="00FD1376"/>
    <w:rsid w:val="00FD1D7B"/>
    <w:rsid w:val="00FD48A1"/>
    <w:rsid w:val="00FD4F5D"/>
    <w:rsid w:val="00FD629F"/>
    <w:rsid w:val="00FD6758"/>
    <w:rsid w:val="00FD69EB"/>
    <w:rsid w:val="00FD6B22"/>
    <w:rsid w:val="00FD71E9"/>
    <w:rsid w:val="00FD78D4"/>
    <w:rsid w:val="00FE0064"/>
    <w:rsid w:val="00FE19E7"/>
    <w:rsid w:val="00FE1EFC"/>
    <w:rsid w:val="00FE2270"/>
    <w:rsid w:val="00FE25BA"/>
    <w:rsid w:val="00FE2EDF"/>
    <w:rsid w:val="00FE3113"/>
    <w:rsid w:val="00FE31A3"/>
    <w:rsid w:val="00FE3634"/>
    <w:rsid w:val="00FE3BE1"/>
    <w:rsid w:val="00FE3D7B"/>
    <w:rsid w:val="00FE4197"/>
    <w:rsid w:val="00FE4378"/>
    <w:rsid w:val="00FE55B1"/>
    <w:rsid w:val="00FE62C0"/>
    <w:rsid w:val="00FE68C8"/>
    <w:rsid w:val="00FE6BE3"/>
    <w:rsid w:val="00FE74FB"/>
    <w:rsid w:val="00FE7FC2"/>
    <w:rsid w:val="00FF02E1"/>
    <w:rsid w:val="00FF0E98"/>
    <w:rsid w:val="00FF114C"/>
    <w:rsid w:val="00FF1680"/>
    <w:rsid w:val="00FF16CE"/>
    <w:rsid w:val="00FF187D"/>
    <w:rsid w:val="00FF30AF"/>
    <w:rsid w:val="00FF3398"/>
    <w:rsid w:val="00FF4D80"/>
    <w:rsid w:val="00FF4E80"/>
    <w:rsid w:val="00FF5261"/>
    <w:rsid w:val="00FF579E"/>
    <w:rsid w:val="00FF57BF"/>
    <w:rsid w:val="00FF5B54"/>
    <w:rsid w:val="00FF5F30"/>
    <w:rsid w:val="00FF754D"/>
    <w:rsid w:val="00FF760D"/>
    <w:rsid w:val="00FF772E"/>
    <w:rsid w:val="0116700B"/>
    <w:rsid w:val="01173467"/>
    <w:rsid w:val="013E5948"/>
    <w:rsid w:val="01400F48"/>
    <w:rsid w:val="01480CC2"/>
    <w:rsid w:val="01850986"/>
    <w:rsid w:val="01891B53"/>
    <w:rsid w:val="01A60706"/>
    <w:rsid w:val="01B63E50"/>
    <w:rsid w:val="01BB23A1"/>
    <w:rsid w:val="01D31020"/>
    <w:rsid w:val="01E737B0"/>
    <w:rsid w:val="01E96CC4"/>
    <w:rsid w:val="01F64D85"/>
    <w:rsid w:val="02015BD5"/>
    <w:rsid w:val="020420C6"/>
    <w:rsid w:val="02324018"/>
    <w:rsid w:val="023C6288"/>
    <w:rsid w:val="025675F9"/>
    <w:rsid w:val="02622933"/>
    <w:rsid w:val="0282785D"/>
    <w:rsid w:val="02827D41"/>
    <w:rsid w:val="028E7370"/>
    <w:rsid w:val="02C475FF"/>
    <w:rsid w:val="02E97068"/>
    <w:rsid w:val="02EB20C0"/>
    <w:rsid w:val="02F47678"/>
    <w:rsid w:val="030339A6"/>
    <w:rsid w:val="030571B6"/>
    <w:rsid w:val="0309331D"/>
    <w:rsid w:val="03156F5D"/>
    <w:rsid w:val="033F245A"/>
    <w:rsid w:val="034F6BE9"/>
    <w:rsid w:val="03517F1D"/>
    <w:rsid w:val="03876B1B"/>
    <w:rsid w:val="03927EC5"/>
    <w:rsid w:val="03BC7D45"/>
    <w:rsid w:val="03EB2463"/>
    <w:rsid w:val="03EE3892"/>
    <w:rsid w:val="040E758E"/>
    <w:rsid w:val="041C2CD8"/>
    <w:rsid w:val="04224792"/>
    <w:rsid w:val="043F1125"/>
    <w:rsid w:val="04426B35"/>
    <w:rsid w:val="04464900"/>
    <w:rsid w:val="044D34B9"/>
    <w:rsid w:val="046A6357"/>
    <w:rsid w:val="047F6640"/>
    <w:rsid w:val="048040BB"/>
    <w:rsid w:val="049650D8"/>
    <w:rsid w:val="04A10CEB"/>
    <w:rsid w:val="04A168F1"/>
    <w:rsid w:val="04AE3742"/>
    <w:rsid w:val="04BF5C34"/>
    <w:rsid w:val="04D50AD7"/>
    <w:rsid w:val="04F350B2"/>
    <w:rsid w:val="04FB3897"/>
    <w:rsid w:val="051719D7"/>
    <w:rsid w:val="052564AD"/>
    <w:rsid w:val="054A2087"/>
    <w:rsid w:val="057E543F"/>
    <w:rsid w:val="05AF7DB2"/>
    <w:rsid w:val="05B93DF3"/>
    <w:rsid w:val="05BE5157"/>
    <w:rsid w:val="05C00E4B"/>
    <w:rsid w:val="05CB42AA"/>
    <w:rsid w:val="05D27132"/>
    <w:rsid w:val="05DA258A"/>
    <w:rsid w:val="05E85126"/>
    <w:rsid w:val="061140E3"/>
    <w:rsid w:val="06357DFA"/>
    <w:rsid w:val="063D25DE"/>
    <w:rsid w:val="064148E2"/>
    <w:rsid w:val="067514B6"/>
    <w:rsid w:val="067A3D18"/>
    <w:rsid w:val="068C33DA"/>
    <w:rsid w:val="068F5F32"/>
    <w:rsid w:val="069013C7"/>
    <w:rsid w:val="06934B13"/>
    <w:rsid w:val="06FA7A5E"/>
    <w:rsid w:val="073E34E2"/>
    <w:rsid w:val="07502C91"/>
    <w:rsid w:val="07555F45"/>
    <w:rsid w:val="075F1A5B"/>
    <w:rsid w:val="077A07F0"/>
    <w:rsid w:val="078E29F0"/>
    <w:rsid w:val="079A43A3"/>
    <w:rsid w:val="07C76534"/>
    <w:rsid w:val="07E52F43"/>
    <w:rsid w:val="081D6002"/>
    <w:rsid w:val="08281014"/>
    <w:rsid w:val="08335764"/>
    <w:rsid w:val="084128EF"/>
    <w:rsid w:val="085D76A0"/>
    <w:rsid w:val="0884259B"/>
    <w:rsid w:val="08954F23"/>
    <w:rsid w:val="089B2DD4"/>
    <w:rsid w:val="090F444E"/>
    <w:rsid w:val="091F43C5"/>
    <w:rsid w:val="093772B2"/>
    <w:rsid w:val="09412074"/>
    <w:rsid w:val="09692F08"/>
    <w:rsid w:val="09696CB2"/>
    <w:rsid w:val="096F39FE"/>
    <w:rsid w:val="09746C57"/>
    <w:rsid w:val="098C5E0D"/>
    <w:rsid w:val="09AE6364"/>
    <w:rsid w:val="09BE2D11"/>
    <w:rsid w:val="09BE69BB"/>
    <w:rsid w:val="09CB78CF"/>
    <w:rsid w:val="0A007A19"/>
    <w:rsid w:val="0A1062A8"/>
    <w:rsid w:val="0A1C5A94"/>
    <w:rsid w:val="0A25536A"/>
    <w:rsid w:val="0A2930E1"/>
    <w:rsid w:val="0A2C66FB"/>
    <w:rsid w:val="0A356716"/>
    <w:rsid w:val="0A58359E"/>
    <w:rsid w:val="0A596CCB"/>
    <w:rsid w:val="0A613E8F"/>
    <w:rsid w:val="0A681242"/>
    <w:rsid w:val="0AA94B1B"/>
    <w:rsid w:val="0AAE45B8"/>
    <w:rsid w:val="0AD91117"/>
    <w:rsid w:val="0ADF61E7"/>
    <w:rsid w:val="0AE33ABE"/>
    <w:rsid w:val="0AE9707A"/>
    <w:rsid w:val="0AF03292"/>
    <w:rsid w:val="0AF5159C"/>
    <w:rsid w:val="0AF85515"/>
    <w:rsid w:val="0B0260AC"/>
    <w:rsid w:val="0B116D80"/>
    <w:rsid w:val="0B204188"/>
    <w:rsid w:val="0B27558A"/>
    <w:rsid w:val="0B3C7A47"/>
    <w:rsid w:val="0B4F6EEE"/>
    <w:rsid w:val="0B590B07"/>
    <w:rsid w:val="0B70392C"/>
    <w:rsid w:val="0B861AA9"/>
    <w:rsid w:val="0BA26335"/>
    <w:rsid w:val="0BA61D7D"/>
    <w:rsid w:val="0BA81F68"/>
    <w:rsid w:val="0BBD1450"/>
    <w:rsid w:val="0BC25261"/>
    <w:rsid w:val="0BCF6846"/>
    <w:rsid w:val="0BD23D63"/>
    <w:rsid w:val="0BE60D61"/>
    <w:rsid w:val="0C35640E"/>
    <w:rsid w:val="0C3E45A6"/>
    <w:rsid w:val="0C3F149E"/>
    <w:rsid w:val="0C6D09A1"/>
    <w:rsid w:val="0C7154F0"/>
    <w:rsid w:val="0CA416A4"/>
    <w:rsid w:val="0CAE5A82"/>
    <w:rsid w:val="0CC2412A"/>
    <w:rsid w:val="0CD51C1D"/>
    <w:rsid w:val="0D164F35"/>
    <w:rsid w:val="0D1A5093"/>
    <w:rsid w:val="0D2C5DD0"/>
    <w:rsid w:val="0D4D2020"/>
    <w:rsid w:val="0D5379E3"/>
    <w:rsid w:val="0D6C3A0F"/>
    <w:rsid w:val="0D9F28A2"/>
    <w:rsid w:val="0DA513D2"/>
    <w:rsid w:val="0DAE177D"/>
    <w:rsid w:val="0DE62ED0"/>
    <w:rsid w:val="0DEE680F"/>
    <w:rsid w:val="0E263894"/>
    <w:rsid w:val="0E2B19B6"/>
    <w:rsid w:val="0E2D147C"/>
    <w:rsid w:val="0E2E4F71"/>
    <w:rsid w:val="0E4516D2"/>
    <w:rsid w:val="0E4A01FB"/>
    <w:rsid w:val="0E4F4FF5"/>
    <w:rsid w:val="0E54609D"/>
    <w:rsid w:val="0E646700"/>
    <w:rsid w:val="0E886304"/>
    <w:rsid w:val="0E91318C"/>
    <w:rsid w:val="0EA00615"/>
    <w:rsid w:val="0EA65B6D"/>
    <w:rsid w:val="0EC71A50"/>
    <w:rsid w:val="0EFF3246"/>
    <w:rsid w:val="0F057215"/>
    <w:rsid w:val="0F064FED"/>
    <w:rsid w:val="0F13377F"/>
    <w:rsid w:val="0F2366CC"/>
    <w:rsid w:val="0F2A1AAC"/>
    <w:rsid w:val="0F3A4EE0"/>
    <w:rsid w:val="0F445F8A"/>
    <w:rsid w:val="0F4A47B9"/>
    <w:rsid w:val="0F8B5426"/>
    <w:rsid w:val="0F9458B7"/>
    <w:rsid w:val="0FA43A64"/>
    <w:rsid w:val="0FA574D6"/>
    <w:rsid w:val="0FA6217A"/>
    <w:rsid w:val="0FF56F01"/>
    <w:rsid w:val="100D4A49"/>
    <w:rsid w:val="102E6C68"/>
    <w:rsid w:val="103715F0"/>
    <w:rsid w:val="103A4E62"/>
    <w:rsid w:val="107513E8"/>
    <w:rsid w:val="10794D82"/>
    <w:rsid w:val="10854B1D"/>
    <w:rsid w:val="108C2DE0"/>
    <w:rsid w:val="10C07627"/>
    <w:rsid w:val="10C770CE"/>
    <w:rsid w:val="10D63FA8"/>
    <w:rsid w:val="10DB79F2"/>
    <w:rsid w:val="10E32C51"/>
    <w:rsid w:val="111352F0"/>
    <w:rsid w:val="11177B9D"/>
    <w:rsid w:val="112B2606"/>
    <w:rsid w:val="1135010F"/>
    <w:rsid w:val="1135024C"/>
    <w:rsid w:val="113F2364"/>
    <w:rsid w:val="11451F32"/>
    <w:rsid w:val="11532CE5"/>
    <w:rsid w:val="115C0EE8"/>
    <w:rsid w:val="118F00AA"/>
    <w:rsid w:val="11A3188F"/>
    <w:rsid w:val="11C02897"/>
    <w:rsid w:val="11E311F2"/>
    <w:rsid w:val="11FB59CC"/>
    <w:rsid w:val="120C0154"/>
    <w:rsid w:val="122D70CE"/>
    <w:rsid w:val="124B3845"/>
    <w:rsid w:val="125A72D4"/>
    <w:rsid w:val="127A11FC"/>
    <w:rsid w:val="127D0D18"/>
    <w:rsid w:val="1280301F"/>
    <w:rsid w:val="128D5487"/>
    <w:rsid w:val="12D24ECB"/>
    <w:rsid w:val="12F4483D"/>
    <w:rsid w:val="131044FD"/>
    <w:rsid w:val="13186EAF"/>
    <w:rsid w:val="131D446F"/>
    <w:rsid w:val="131F593E"/>
    <w:rsid w:val="13211631"/>
    <w:rsid w:val="13592341"/>
    <w:rsid w:val="136B2445"/>
    <w:rsid w:val="13775B5D"/>
    <w:rsid w:val="13782AF0"/>
    <w:rsid w:val="13785B85"/>
    <w:rsid w:val="1391427C"/>
    <w:rsid w:val="139D229F"/>
    <w:rsid w:val="13BE3497"/>
    <w:rsid w:val="13D53625"/>
    <w:rsid w:val="13D80299"/>
    <w:rsid w:val="13E31C97"/>
    <w:rsid w:val="13F6586E"/>
    <w:rsid w:val="13FE5A40"/>
    <w:rsid w:val="140D558B"/>
    <w:rsid w:val="14103FD9"/>
    <w:rsid w:val="142C2607"/>
    <w:rsid w:val="14342717"/>
    <w:rsid w:val="143C782A"/>
    <w:rsid w:val="144911AE"/>
    <w:rsid w:val="146205D7"/>
    <w:rsid w:val="14670B97"/>
    <w:rsid w:val="148C32BE"/>
    <w:rsid w:val="14A36E45"/>
    <w:rsid w:val="14AB592D"/>
    <w:rsid w:val="14B462B7"/>
    <w:rsid w:val="14BA51F3"/>
    <w:rsid w:val="14D909F4"/>
    <w:rsid w:val="14F4459E"/>
    <w:rsid w:val="150107E4"/>
    <w:rsid w:val="151F26BA"/>
    <w:rsid w:val="152D5DFC"/>
    <w:rsid w:val="153111DC"/>
    <w:rsid w:val="15312563"/>
    <w:rsid w:val="153C6F68"/>
    <w:rsid w:val="154234D6"/>
    <w:rsid w:val="155B4476"/>
    <w:rsid w:val="157B34E8"/>
    <w:rsid w:val="1595401D"/>
    <w:rsid w:val="15990370"/>
    <w:rsid w:val="159F22AD"/>
    <w:rsid w:val="15CC7E09"/>
    <w:rsid w:val="15DE6C32"/>
    <w:rsid w:val="15E1150F"/>
    <w:rsid w:val="15E17EFF"/>
    <w:rsid w:val="15E423E9"/>
    <w:rsid w:val="15EA2F84"/>
    <w:rsid w:val="15F25809"/>
    <w:rsid w:val="15FD3C5A"/>
    <w:rsid w:val="15FE01FB"/>
    <w:rsid w:val="160105D2"/>
    <w:rsid w:val="16013BED"/>
    <w:rsid w:val="160759DA"/>
    <w:rsid w:val="161063F5"/>
    <w:rsid w:val="161854C1"/>
    <w:rsid w:val="161E61A0"/>
    <w:rsid w:val="162C1BF6"/>
    <w:rsid w:val="16534327"/>
    <w:rsid w:val="1658001D"/>
    <w:rsid w:val="165E5FC1"/>
    <w:rsid w:val="1668051F"/>
    <w:rsid w:val="16AC781E"/>
    <w:rsid w:val="16BA7B9A"/>
    <w:rsid w:val="16C85D27"/>
    <w:rsid w:val="16D333C1"/>
    <w:rsid w:val="16F134E2"/>
    <w:rsid w:val="16FA33FE"/>
    <w:rsid w:val="172C7665"/>
    <w:rsid w:val="173A34E8"/>
    <w:rsid w:val="17436A9C"/>
    <w:rsid w:val="1780529C"/>
    <w:rsid w:val="178B19FC"/>
    <w:rsid w:val="17936962"/>
    <w:rsid w:val="179928D4"/>
    <w:rsid w:val="17AD22F3"/>
    <w:rsid w:val="17BB38FD"/>
    <w:rsid w:val="17DF5C66"/>
    <w:rsid w:val="18231E27"/>
    <w:rsid w:val="182D6CCE"/>
    <w:rsid w:val="1850089F"/>
    <w:rsid w:val="185D1A88"/>
    <w:rsid w:val="185E00A6"/>
    <w:rsid w:val="187419EE"/>
    <w:rsid w:val="18927F8B"/>
    <w:rsid w:val="18A10AA0"/>
    <w:rsid w:val="18A674CA"/>
    <w:rsid w:val="18B01935"/>
    <w:rsid w:val="18B37190"/>
    <w:rsid w:val="18BB16D0"/>
    <w:rsid w:val="18D52BBD"/>
    <w:rsid w:val="18DA0A53"/>
    <w:rsid w:val="18DB39A9"/>
    <w:rsid w:val="1910704B"/>
    <w:rsid w:val="19111593"/>
    <w:rsid w:val="191C10D2"/>
    <w:rsid w:val="194136B8"/>
    <w:rsid w:val="19461E09"/>
    <w:rsid w:val="195625CB"/>
    <w:rsid w:val="19781A15"/>
    <w:rsid w:val="19866145"/>
    <w:rsid w:val="199572CA"/>
    <w:rsid w:val="19AA02FD"/>
    <w:rsid w:val="19C718E5"/>
    <w:rsid w:val="19D27A0D"/>
    <w:rsid w:val="19D97B29"/>
    <w:rsid w:val="19DC0F45"/>
    <w:rsid w:val="19EF41BA"/>
    <w:rsid w:val="1A0147B6"/>
    <w:rsid w:val="1A16053F"/>
    <w:rsid w:val="1A164BCD"/>
    <w:rsid w:val="1A22449B"/>
    <w:rsid w:val="1A2B3E5F"/>
    <w:rsid w:val="1A4E10B8"/>
    <w:rsid w:val="1A52265D"/>
    <w:rsid w:val="1A723584"/>
    <w:rsid w:val="1A753839"/>
    <w:rsid w:val="1A792527"/>
    <w:rsid w:val="1A7C0A04"/>
    <w:rsid w:val="1A8273CC"/>
    <w:rsid w:val="1AA065CE"/>
    <w:rsid w:val="1AC8555B"/>
    <w:rsid w:val="1ACD5351"/>
    <w:rsid w:val="1AEA4077"/>
    <w:rsid w:val="1B033B59"/>
    <w:rsid w:val="1B0B5F6C"/>
    <w:rsid w:val="1B213FCB"/>
    <w:rsid w:val="1B231DEE"/>
    <w:rsid w:val="1B386CAC"/>
    <w:rsid w:val="1B4A2DCA"/>
    <w:rsid w:val="1B51704D"/>
    <w:rsid w:val="1B6501CB"/>
    <w:rsid w:val="1B8066DA"/>
    <w:rsid w:val="1B8775E6"/>
    <w:rsid w:val="1B8C6562"/>
    <w:rsid w:val="1BAC4E53"/>
    <w:rsid w:val="1BB27295"/>
    <w:rsid w:val="1BBA0C31"/>
    <w:rsid w:val="1BCE58FB"/>
    <w:rsid w:val="1BD9509D"/>
    <w:rsid w:val="1BF64995"/>
    <w:rsid w:val="1C2304E9"/>
    <w:rsid w:val="1C363D73"/>
    <w:rsid w:val="1C397E4F"/>
    <w:rsid w:val="1C3A092B"/>
    <w:rsid w:val="1C5B1885"/>
    <w:rsid w:val="1C5C16CF"/>
    <w:rsid w:val="1C682E55"/>
    <w:rsid w:val="1C71246E"/>
    <w:rsid w:val="1C8C2E8E"/>
    <w:rsid w:val="1C8E434B"/>
    <w:rsid w:val="1C9F7FBB"/>
    <w:rsid w:val="1CB71C64"/>
    <w:rsid w:val="1CD155A2"/>
    <w:rsid w:val="1CDE3604"/>
    <w:rsid w:val="1CDF1B99"/>
    <w:rsid w:val="1CE131CC"/>
    <w:rsid w:val="1CE61C0B"/>
    <w:rsid w:val="1CF6198E"/>
    <w:rsid w:val="1CFD654C"/>
    <w:rsid w:val="1D0B4C05"/>
    <w:rsid w:val="1D0D3E26"/>
    <w:rsid w:val="1D1B09EB"/>
    <w:rsid w:val="1D1D2DB2"/>
    <w:rsid w:val="1D331E5E"/>
    <w:rsid w:val="1D405E27"/>
    <w:rsid w:val="1D551C1B"/>
    <w:rsid w:val="1D6268C4"/>
    <w:rsid w:val="1D6B3DFC"/>
    <w:rsid w:val="1D6F5ACF"/>
    <w:rsid w:val="1D8A53BB"/>
    <w:rsid w:val="1DCF11D2"/>
    <w:rsid w:val="1DD77F49"/>
    <w:rsid w:val="1DE12875"/>
    <w:rsid w:val="1DEE187A"/>
    <w:rsid w:val="1E1B7DFC"/>
    <w:rsid w:val="1E1F6C9F"/>
    <w:rsid w:val="1E2E1CE4"/>
    <w:rsid w:val="1E476D81"/>
    <w:rsid w:val="1E511FE3"/>
    <w:rsid w:val="1E7540CF"/>
    <w:rsid w:val="1E8B3A10"/>
    <w:rsid w:val="1EA606DB"/>
    <w:rsid w:val="1EB16C8E"/>
    <w:rsid w:val="1EB935D9"/>
    <w:rsid w:val="1EBA2A38"/>
    <w:rsid w:val="1EC072B1"/>
    <w:rsid w:val="1EC072D8"/>
    <w:rsid w:val="1ED803E2"/>
    <w:rsid w:val="1EDE6585"/>
    <w:rsid w:val="1F1A5110"/>
    <w:rsid w:val="1F1B1739"/>
    <w:rsid w:val="1F1D1B5B"/>
    <w:rsid w:val="1F322B41"/>
    <w:rsid w:val="1F4D544D"/>
    <w:rsid w:val="1F596666"/>
    <w:rsid w:val="1F855700"/>
    <w:rsid w:val="1F905ACE"/>
    <w:rsid w:val="1F995EE5"/>
    <w:rsid w:val="1FA3786E"/>
    <w:rsid w:val="1FA450B6"/>
    <w:rsid w:val="1FFC2045"/>
    <w:rsid w:val="200C7349"/>
    <w:rsid w:val="20347727"/>
    <w:rsid w:val="20425955"/>
    <w:rsid w:val="2050663B"/>
    <w:rsid w:val="205D31B1"/>
    <w:rsid w:val="206859F1"/>
    <w:rsid w:val="2075401B"/>
    <w:rsid w:val="207950EF"/>
    <w:rsid w:val="207B51EE"/>
    <w:rsid w:val="208912B4"/>
    <w:rsid w:val="20B26E7B"/>
    <w:rsid w:val="20B335F2"/>
    <w:rsid w:val="20D90911"/>
    <w:rsid w:val="20DD7F74"/>
    <w:rsid w:val="21034945"/>
    <w:rsid w:val="21080AEA"/>
    <w:rsid w:val="210B3F9D"/>
    <w:rsid w:val="210F7003"/>
    <w:rsid w:val="211D606D"/>
    <w:rsid w:val="211E1044"/>
    <w:rsid w:val="21216ED8"/>
    <w:rsid w:val="213E4BD5"/>
    <w:rsid w:val="21473E76"/>
    <w:rsid w:val="21485F41"/>
    <w:rsid w:val="215E7E98"/>
    <w:rsid w:val="216846BA"/>
    <w:rsid w:val="21716FEC"/>
    <w:rsid w:val="21742BE7"/>
    <w:rsid w:val="219143BE"/>
    <w:rsid w:val="21973B99"/>
    <w:rsid w:val="21993371"/>
    <w:rsid w:val="21A27E4F"/>
    <w:rsid w:val="21A66927"/>
    <w:rsid w:val="21F44F87"/>
    <w:rsid w:val="21FE0177"/>
    <w:rsid w:val="22023ED7"/>
    <w:rsid w:val="220976A8"/>
    <w:rsid w:val="221D05D5"/>
    <w:rsid w:val="221F6A71"/>
    <w:rsid w:val="222E3B17"/>
    <w:rsid w:val="22391FA8"/>
    <w:rsid w:val="224D1E47"/>
    <w:rsid w:val="22A17E9B"/>
    <w:rsid w:val="22B24BCD"/>
    <w:rsid w:val="22B31424"/>
    <w:rsid w:val="22BF02CC"/>
    <w:rsid w:val="22DC7495"/>
    <w:rsid w:val="22EA0D7E"/>
    <w:rsid w:val="22EE60E3"/>
    <w:rsid w:val="22F47C69"/>
    <w:rsid w:val="22FE28DF"/>
    <w:rsid w:val="231769C7"/>
    <w:rsid w:val="23237289"/>
    <w:rsid w:val="23241E05"/>
    <w:rsid w:val="23267902"/>
    <w:rsid w:val="232B1D71"/>
    <w:rsid w:val="232D6AFF"/>
    <w:rsid w:val="233557A3"/>
    <w:rsid w:val="233C6E05"/>
    <w:rsid w:val="23683B89"/>
    <w:rsid w:val="23BB245E"/>
    <w:rsid w:val="23C30C30"/>
    <w:rsid w:val="23DD3296"/>
    <w:rsid w:val="23E1577A"/>
    <w:rsid w:val="23F068B7"/>
    <w:rsid w:val="24362373"/>
    <w:rsid w:val="24405537"/>
    <w:rsid w:val="245A4B47"/>
    <w:rsid w:val="245A7D50"/>
    <w:rsid w:val="24641747"/>
    <w:rsid w:val="246722DE"/>
    <w:rsid w:val="2469725C"/>
    <w:rsid w:val="246E618B"/>
    <w:rsid w:val="247844D9"/>
    <w:rsid w:val="24A2048B"/>
    <w:rsid w:val="24A3097E"/>
    <w:rsid w:val="24AB3734"/>
    <w:rsid w:val="24B66B40"/>
    <w:rsid w:val="24C0017A"/>
    <w:rsid w:val="24CD4B11"/>
    <w:rsid w:val="24DE339C"/>
    <w:rsid w:val="24E715A8"/>
    <w:rsid w:val="24EA5286"/>
    <w:rsid w:val="24EC4BEB"/>
    <w:rsid w:val="24F81189"/>
    <w:rsid w:val="24F91DD7"/>
    <w:rsid w:val="250F75E1"/>
    <w:rsid w:val="25245423"/>
    <w:rsid w:val="252D171F"/>
    <w:rsid w:val="253E1F48"/>
    <w:rsid w:val="2540489D"/>
    <w:rsid w:val="2564005E"/>
    <w:rsid w:val="25866295"/>
    <w:rsid w:val="25A069B4"/>
    <w:rsid w:val="25B61B2C"/>
    <w:rsid w:val="25B86350"/>
    <w:rsid w:val="25B87832"/>
    <w:rsid w:val="25BE132A"/>
    <w:rsid w:val="25E74FF8"/>
    <w:rsid w:val="25F04EC6"/>
    <w:rsid w:val="263C74A7"/>
    <w:rsid w:val="26892C99"/>
    <w:rsid w:val="26B13D51"/>
    <w:rsid w:val="26BE5A9B"/>
    <w:rsid w:val="26C7508F"/>
    <w:rsid w:val="26D04146"/>
    <w:rsid w:val="26E659A6"/>
    <w:rsid w:val="272E7644"/>
    <w:rsid w:val="274B7676"/>
    <w:rsid w:val="276B4D45"/>
    <w:rsid w:val="2793693F"/>
    <w:rsid w:val="27985FDF"/>
    <w:rsid w:val="27A402BC"/>
    <w:rsid w:val="27AB057E"/>
    <w:rsid w:val="27B04D32"/>
    <w:rsid w:val="27BA7333"/>
    <w:rsid w:val="27E53FDF"/>
    <w:rsid w:val="27E91F67"/>
    <w:rsid w:val="27F67DB4"/>
    <w:rsid w:val="28091280"/>
    <w:rsid w:val="282D4FED"/>
    <w:rsid w:val="283156E8"/>
    <w:rsid w:val="28322FC9"/>
    <w:rsid w:val="2835387F"/>
    <w:rsid w:val="28417E98"/>
    <w:rsid w:val="28495233"/>
    <w:rsid w:val="2856009F"/>
    <w:rsid w:val="28566184"/>
    <w:rsid w:val="288D1294"/>
    <w:rsid w:val="289A485B"/>
    <w:rsid w:val="289E191D"/>
    <w:rsid w:val="28B93F89"/>
    <w:rsid w:val="28BF4EA5"/>
    <w:rsid w:val="28C43C96"/>
    <w:rsid w:val="28D910E4"/>
    <w:rsid w:val="290D0F6F"/>
    <w:rsid w:val="291A1388"/>
    <w:rsid w:val="294233AA"/>
    <w:rsid w:val="29481A45"/>
    <w:rsid w:val="294A2D9B"/>
    <w:rsid w:val="295E7FDF"/>
    <w:rsid w:val="29D06E98"/>
    <w:rsid w:val="29DD3BE2"/>
    <w:rsid w:val="2A105DE5"/>
    <w:rsid w:val="2A2166E3"/>
    <w:rsid w:val="2A281D43"/>
    <w:rsid w:val="2A4E38A5"/>
    <w:rsid w:val="2A582E64"/>
    <w:rsid w:val="2A5E4186"/>
    <w:rsid w:val="2A6270D0"/>
    <w:rsid w:val="2A6A596A"/>
    <w:rsid w:val="2A77102D"/>
    <w:rsid w:val="2A7761E1"/>
    <w:rsid w:val="2A87510E"/>
    <w:rsid w:val="2A8D1019"/>
    <w:rsid w:val="2AA22C24"/>
    <w:rsid w:val="2ABA293B"/>
    <w:rsid w:val="2ACB03EA"/>
    <w:rsid w:val="2AD705CB"/>
    <w:rsid w:val="2ADC695C"/>
    <w:rsid w:val="2AFB0582"/>
    <w:rsid w:val="2B155F62"/>
    <w:rsid w:val="2B1724FB"/>
    <w:rsid w:val="2B231EE3"/>
    <w:rsid w:val="2B237B0D"/>
    <w:rsid w:val="2B2B4260"/>
    <w:rsid w:val="2B5A5BCF"/>
    <w:rsid w:val="2B6E4C0A"/>
    <w:rsid w:val="2B796AB8"/>
    <w:rsid w:val="2B9273FD"/>
    <w:rsid w:val="2B991EF6"/>
    <w:rsid w:val="2BA027B5"/>
    <w:rsid w:val="2BA3304D"/>
    <w:rsid w:val="2BAC6DF5"/>
    <w:rsid w:val="2C0F0F9E"/>
    <w:rsid w:val="2C1E54CC"/>
    <w:rsid w:val="2C215331"/>
    <w:rsid w:val="2C2E5B8D"/>
    <w:rsid w:val="2C61189A"/>
    <w:rsid w:val="2C711573"/>
    <w:rsid w:val="2C926598"/>
    <w:rsid w:val="2C984D95"/>
    <w:rsid w:val="2CA61CBC"/>
    <w:rsid w:val="2CAF0A88"/>
    <w:rsid w:val="2CBC4018"/>
    <w:rsid w:val="2CC33D57"/>
    <w:rsid w:val="2CC84703"/>
    <w:rsid w:val="2CD10814"/>
    <w:rsid w:val="2CE54D0E"/>
    <w:rsid w:val="2CF32893"/>
    <w:rsid w:val="2D2A3591"/>
    <w:rsid w:val="2D456A90"/>
    <w:rsid w:val="2D5E1A4A"/>
    <w:rsid w:val="2D701B3F"/>
    <w:rsid w:val="2D7743BD"/>
    <w:rsid w:val="2D844332"/>
    <w:rsid w:val="2DB168B2"/>
    <w:rsid w:val="2DB67D83"/>
    <w:rsid w:val="2DC83A94"/>
    <w:rsid w:val="2DCD2E64"/>
    <w:rsid w:val="2DCE3B18"/>
    <w:rsid w:val="2DD71377"/>
    <w:rsid w:val="2DD8122D"/>
    <w:rsid w:val="2DDF4EAC"/>
    <w:rsid w:val="2DE21B72"/>
    <w:rsid w:val="2DF432E7"/>
    <w:rsid w:val="2E014E31"/>
    <w:rsid w:val="2E0806C2"/>
    <w:rsid w:val="2E223458"/>
    <w:rsid w:val="2E312CE6"/>
    <w:rsid w:val="2E625DD2"/>
    <w:rsid w:val="2E6312E2"/>
    <w:rsid w:val="2E673622"/>
    <w:rsid w:val="2E7A1C53"/>
    <w:rsid w:val="2E825A53"/>
    <w:rsid w:val="2E845B26"/>
    <w:rsid w:val="2E8C53D8"/>
    <w:rsid w:val="2EB12E87"/>
    <w:rsid w:val="2EB32152"/>
    <w:rsid w:val="2ED62FC4"/>
    <w:rsid w:val="2EFB5CA3"/>
    <w:rsid w:val="2F0A5B84"/>
    <w:rsid w:val="2F0E2E6E"/>
    <w:rsid w:val="2F1D5CF2"/>
    <w:rsid w:val="2F387C73"/>
    <w:rsid w:val="2F3D3461"/>
    <w:rsid w:val="2F457B78"/>
    <w:rsid w:val="2F5B3760"/>
    <w:rsid w:val="2F7061A4"/>
    <w:rsid w:val="2F881888"/>
    <w:rsid w:val="2F9917A2"/>
    <w:rsid w:val="2F9D662A"/>
    <w:rsid w:val="2FA77A4E"/>
    <w:rsid w:val="2FB27A49"/>
    <w:rsid w:val="2FC51D55"/>
    <w:rsid w:val="2FD32E3D"/>
    <w:rsid w:val="2FD72C01"/>
    <w:rsid w:val="2FE739A3"/>
    <w:rsid w:val="2FEA0A72"/>
    <w:rsid w:val="30020A97"/>
    <w:rsid w:val="30061228"/>
    <w:rsid w:val="30172EA7"/>
    <w:rsid w:val="301851CC"/>
    <w:rsid w:val="302402FC"/>
    <w:rsid w:val="30242229"/>
    <w:rsid w:val="303F7D4A"/>
    <w:rsid w:val="30447949"/>
    <w:rsid w:val="30461027"/>
    <w:rsid w:val="304A31D4"/>
    <w:rsid w:val="30591BF6"/>
    <w:rsid w:val="3066602B"/>
    <w:rsid w:val="306D68DD"/>
    <w:rsid w:val="30B31781"/>
    <w:rsid w:val="30D24B3A"/>
    <w:rsid w:val="30E72B62"/>
    <w:rsid w:val="30F23EE2"/>
    <w:rsid w:val="30FF07F8"/>
    <w:rsid w:val="310D2A76"/>
    <w:rsid w:val="31216C57"/>
    <w:rsid w:val="31237588"/>
    <w:rsid w:val="313742CD"/>
    <w:rsid w:val="31377D3A"/>
    <w:rsid w:val="31433874"/>
    <w:rsid w:val="3147527E"/>
    <w:rsid w:val="31663BDA"/>
    <w:rsid w:val="316E0D09"/>
    <w:rsid w:val="3176657A"/>
    <w:rsid w:val="318F4E4C"/>
    <w:rsid w:val="31917664"/>
    <w:rsid w:val="319B2A5D"/>
    <w:rsid w:val="31A50FC3"/>
    <w:rsid w:val="31B76CB0"/>
    <w:rsid w:val="31BD1B0E"/>
    <w:rsid w:val="31CF7ADB"/>
    <w:rsid w:val="31DD7CC4"/>
    <w:rsid w:val="31EC5AA2"/>
    <w:rsid w:val="31EE0DC8"/>
    <w:rsid w:val="320105AA"/>
    <w:rsid w:val="32384B48"/>
    <w:rsid w:val="32476024"/>
    <w:rsid w:val="32655BD1"/>
    <w:rsid w:val="326570B4"/>
    <w:rsid w:val="3267140B"/>
    <w:rsid w:val="326E707E"/>
    <w:rsid w:val="32751AB7"/>
    <w:rsid w:val="328A6BAF"/>
    <w:rsid w:val="32956F4F"/>
    <w:rsid w:val="329B1C1E"/>
    <w:rsid w:val="32BA1914"/>
    <w:rsid w:val="32BA4BC9"/>
    <w:rsid w:val="32C619D9"/>
    <w:rsid w:val="32CD1D10"/>
    <w:rsid w:val="32CF78BF"/>
    <w:rsid w:val="32D80B33"/>
    <w:rsid w:val="33073743"/>
    <w:rsid w:val="332C7798"/>
    <w:rsid w:val="335D31EA"/>
    <w:rsid w:val="337043A7"/>
    <w:rsid w:val="33712A5A"/>
    <w:rsid w:val="338A3B3E"/>
    <w:rsid w:val="338E092E"/>
    <w:rsid w:val="33A23610"/>
    <w:rsid w:val="33C140FD"/>
    <w:rsid w:val="33CE4426"/>
    <w:rsid w:val="33DD7B45"/>
    <w:rsid w:val="33E26E42"/>
    <w:rsid w:val="33E64AEF"/>
    <w:rsid w:val="33E833C3"/>
    <w:rsid w:val="33E860C4"/>
    <w:rsid w:val="33E95BEB"/>
    <w:rsid w:val="33F428CE"/>
    <w:rsid w:val="34117ED6"/>
    <w:rsid w:val="3412273D"/>
    <w:rsid w:val="34196789"/>
    <w:rsid w:val="341D2473"/>
    <w:rsid w:val="342458A3"/>
    <w:rsid w:val="342918EC"/>
    <w:rsid w:val="34773E94"/>
    <w:rsid w:val="347E6399"/>
    <w:rsid w:val="348839F6"/>
    <w:rsid w:val="348D562E"/>
    <w:rsid w:val="349E1E09"/>
    <w:rsid w:val="34B74331"/>
    <w:rsid w:val="34CF26B8"/>
    <w:rsid w:val="34E84E7A"/>
    <w:rsid w:val="351215F8"/>
    <w:rsid w:val="352812A1"/>
    <w:rsid w:val="35304B8E"/>
    <w:rsid w:val="35313BCC"/>
    <w:rsid w:val="353D27DE"/>
    <w:rsid w:val="354E6AD1"/>
    <w:rsid w:val="359C5F8F"/>
    <w:rsid w:val="35BD6C3F"/>
    <w:rsid w:val="35E61400"/>
    <w:rsid w:val="3601576A"/>
    <w:rsid w:val="361665D7"/>
    <w:rsid w:val="36175DAF"/>
    <w:rsid w:val="363C3495"/>
    <w:rsid w:val="367B5FE8"/>
    <w:rsid w:val="3684456A"/>
    <w:rsid w:val="368A209A"/>
    <w:rsid w:val="369A0AF3"/>
    <w:rsid w:val="369B3DD8"/>
    <w:rsid w:val="369D7D8A"/>
    <w:rsid w:val="36AF68A4"/>
    <w:rsid w:val="36D11D3C"/>
    <w:rsid w:val="36F33EF8"/>
    <w:rsid w:val="370714B0"/>
    <w:rsid w:val="370A3EEF"/>
    <w:rsid w:val="370D7FD6"/>
    <w:rsid w:val="3726006B"/>
    <w:rsid w:val="372A19F5"/>
    <w:rsid w:val="372E3726"/>
    <w:rsid w:val="3731468D"/>
    <w:rsid w:val="373D189E"/>
    <w:rsid w:val="375A4A9F"/>
    <w:rsid w:val="375E2220"/>
    <w:rsid w:val="375F46B8"/>
    <w:rsid w:val="37665738"/>
    <w:rsid w:val="377C1666"/>
    <w:rsid w:val="378C0A95"/>
    <w:rsid w:val="378D31E4"/>
    <w:rsid w:val="37915B7C"/>
    <w:rsid w:val="37956D99"/>
    <w:rsid w:val="37BB468A"/>
    <w:rsid w:val="37CF4EE6"/>
    <w:rsid w:val="37E875C2"/>
    <w:rsid w:val="37ED2581"/>
    <w:rsid w:val="38074BDF"/>
    <w:rsid w:val="382B07FA"/>
    <w:rsid w:val="38655E8C"/>
    <w:rsid w:val="387376AC"/>
    <w:rsid w:val="388F4F28"/>
    <w:rsid w:val="38A70916"/>
    <w:rsid w:val="38BE64BF"/>
    <w:rsid w:val="38C127F7"/>
    <w:rsid w:val="38C741AA"/>
    <w:rsid w:val="38CD4B59"/>
    <w:rsid w:val="38E67815"/>
    <w:rsid w:val="38FA07A4"/>
    <w:rsid w:val="39061F49"/>
    <w:rsid w:val="391A1803"/>
    <w:rsid w:val="39221BBA"/>
    <w:rsid w:val="39606F16"/>
    <w:rsid w:val="39643D5A"/>
    <w:rsid w:val="39677B9C"/>
    <w:rsid w:val="39802E7B"/>
    <w:rsid w:val="399C659A"/>
    <w:rsid w:val="39A11E8A"/>
    <w:rsid w:val="39A934DC"/>
    <w:rsid w:val="39B47067"/>
    <w:rsid w:val="39B76F62"/>
    <w:rsid w:val="39E03168"/>
    <w:rsid w:val="39E54F8E"/>
    <w:rsid w:val="3A020B1D"/>
    <w:rsid w:val="3A03621A"/>
    <w:rsid w:val="3A0E2276"/>
    <w:rsid w:val="3A0F1A06"/>
    <w:rsid w:val="3A2469E1"/>
    <w:rsid w:val="3A3B4D8B"/>
    <w:rsid w:val="3A472081"/>
    <w:rsid w:val="3A49019F"/>
    <w:rsid w:val="3A4E67FA"/>
    <w:rsid w:val="3A615E5F"/>
    <w:rsid w:val="3A6B210F"/>
    <w:rsid w:val="3A7754F5"/>
    <w:rsid w:val="3A782317"/>
    <w:rsid w:val="3A7A4456"/>
    <w:rsid w:val="3A7E3000"/>
    <w:rsid w:val="3A921C91"/>
    <w:rsid w:val="3AAA683D"/>
    <w:rsid w:val="3AAB2855"/>
    <w:rsid w:val="3AB02F8F"/>
    <w:rsid w:val="3ABE2787"/>
    <w:rsid w:val="3AD5616F"/>
    <w:rsid w:val="3ADD387F"/>
    <w:rsid w:val="3AE5724F"/>
    <w:rsid w:val="3AF30BAA"/>
    <w:rsid w:val="3B3010C4"/>
    <w:rsid w:val="3B345B4E"/>
    <w:rsid w:val="3B3D460E"/>
    <w:rsid w:val="3B4D78E0"/>
    <w:rsid w:val="3B4F7DEC"/>
    <w:rsid w:val="3B703116"/>
    <w:rsid w:val="3BB25E9C"/>
    <w:rsid w:val="3BBA68C0"/>
    <w:rsid w:val="3BBD14D6"/>
    <w:rsid w:val="3BC86224"/>
    <w:rsid w:val="3C050607"/>
    <w:rsid w:val="3C3C6E49"/>
    <w:rsid w:val="3C3D5A29"/>
    <w:rsid w:val="3C8C259F"/>
    <w:rsid w:val="3C8D6C28"/>
    <w:rsid w:val="3C9B4B64"/>
    <w:rsid w:val="3CD33D34"/>
    <w:rsid w:val="3CD4193A"/>
    <w:rsid w:val="3CDE27C3"/>
    <w:rsid w:val="3CE568ED"/>
    <w:rsid w:val="3D2669D5"/>
    <w:rsid w:val="3D66311E"/>
    <w:rsid w:val="3D8227AC"/>
    <w:rsid w:val="3DA44965"/>
    <w:rsid w:val="3DA67D11"/>
    <w:rsid w:val="3DBE02F3"/>
    <w:rsid w:val="3DC3462E"/>
    <w:rsid w:val="3DDF5D26"/>
    <w:rsid w:val="3DE43FDF"/>
    <w:rsid w:val="3DFE6A72"/>
    <w:rsid w:val="3E0B79D6"/>
    <w:rsid w:val="3E1F75B3"/>
    <w:rsid w:val="3E2A2876"/>
    <w:rsid w:val="3E2A55CA"/>
    <w:rsid w:val="3E4C6F06"/>
    <w:rsid w:val="3E5426E9"/>
    <w:rsid w:val="3E6A580D"/>
    <w:rsid w:val="3E8C6D2C"/>
    <w:rsid w:val="3E934017"/>
    <w:rsid w:val="3E9D2A93"/>
    <w:rsid w:val="3EBD56E3"/>
    <w:rsid w:val="3EE3347D"/>
    <w:rsid w:val="3EF002A3"/>
    <w:rsid w:val="3EFE338D"/>
    <w:rsid w:val="3F037B19"/>
    <w:rsid w:val="3F153E22"/>
    <w:rsid w:val="3F29145A"/>
    <w:rsid w:val="3F2F2A99"/>
    <w:rsid w:val="3F3C28DE"/>
    <w:rsid w:val="3F44655A"/>
    <w:rsid w:val="3F5A233E"/>
    <w:rsid w:val="3F720DB7"/>
    <w:rsid w:val="3F875D8E"/>
    <w:rsid w:val="3FA0225C"/>
    <w:rsid w:val="3FB115D7"/>
    <w:rsid w:val="3FB24836"/>
    <w:rsid w:val="3FC52848"/>
    <w:rsid w:val="3FC92F0F"/>
    <w:rsid w:val="3FD54B5E"/>
    <w:rsid w:val="3FD81BD3"/>
    <w:rsid w:val="3FDE432A"/>
    <w:rsid w:val="3FE13FDC"/>
    <w:rsid w:val="3FEC7C52"/>
    <w:rsid w:val="400264E5"/>
    <w:rsid w:val="403045FD"/>
    <w:rsid w:val="40330856"/>
    <w:rsid w:val="406B70F9"/>
    <w:rsid w:val="406C796F"/>
    <w:rsid w:val="40726513"/>
    <w:rsid w:val="407B4E00"/>
    <w:rsid w:val="40960CB5"/>
    <w:rsid w:val="40AC104A"/>
    <w:rsid w:val="40CB2738"/>
    <w:rsid w:val="40D6772E"/>
    <w:rsid w:val="40DA35EC"/>
    <w:rsid w:val="40DB78EA"/>
    <w:rsid w:val="40E10FE2"/>
    <w:rsid w:val="40E2516C"/>
    <w:rsid w:val="40FD6618"/>
    <w:rsid w:val="41095F14"/>
    <w:rsid w:val="410A04FA"/>
    <w:rsid w:val="411436E0"/>
    <w:rsid w:val="41345569"/>
    <w:rsid w:val="41396F07"/>
    <w:rsid w:val="4141737D"/>
    <w:rsid w:val="41472672"/>
    <w:rsid w:val="4159283D"/>
    <w:rsid w:val="41610EB3"/>
    <w:rsid w:val="417A37AC"/>
    <w:rsid w:val="417B39A4"/>
    <w:rsid w:val="41A31B5E"/>
    <w:rsid w:val="41A8015D"/>
    <w:rsid w:val="41B363FB"/>
    <w:rsid w:val="41C6581C"/>
    <w:rsid w:val="41CB7BD6"/>
    <w:rsid w:val="41E53AAE"/>
    <w:rsid w:val="41EB48DC"/>
    <w:rsid w:val="41F90F02"/>
    <w:rsid w:val="420B5619"/>
    <w:rsid w:val="420E432D"/>
    <w:rsid w:val="421E404F"/>
    <w:rsid w:val="42463139"/>
    <w:rsid w:val="424E28E0"/>
    <w:rsid w:val="424E73BA"/>
    <w:rsid w:val="42503269"/>
    <w:rsid w:val="4273195A"/>
    <w:rsid w:val="427D6718"/>
    <w:rsid w:val="42817945"/>
    <w:rsid w:val="42874367"/>
    <w:rsid w:val="428B01F1"/>
    <w:rsid w:val="42A630A5"/>
    <w:rsid w:val="42D4772C"/>
    <w:rsid w:val="42E1692B"/>
    <w:rsid w:val="42F454CC"/>
    <w:rsid w:val="432F35CB"/>
    <w:rsid w:val="433A1891"/>
    <w:rsid w:val="4377698F"/>
    <w:rsid w:val="437C4924"/>
    <w:rsid w:val="437C76CD"/>
    <w:rsid w:val="43866B58"/>
    <w:rsid w:val="438B6241"/>
    <w:rsid w:val="438D154C"/>
    <w:rsid w:val="4391708B"/>
    <w:rsid w:val="43967246"/>
    <w:rsid w:val="439B1337"/>
    <w:rsid w:val="43B029B6"/>
    <w:rsid w:val="43BA336B"/>
    <w:rsid w:val="43BD3EB0"/>
    <w:rsid w:val="43DB75FE"/>
    <w:rsid w:val="43E43618"/>
    <w:rsid w:val="43F40E66"/>
    <w:rsid w:val="440765D5"/>
    <w:rsid w:val="44152535"/>
    <w:rsid w:val="44356F43"/>
    <w:rsid w:val="443608BC"/>
    <w:rsid w:val="443B1919"/>
    <w:rsid w:val="44453D76"/>
    <w:rsid w:val="44472172"/>
    <w:rsid w:val="44750DAA"/>
    <w:rsid w:val="448D289E"/>
    <w:rsid w:val="448D7700"/>
    <w:rsid w:val="448F2C83"/>
    <w:rsid w:val="449154AA"/>
    <w:rsid w:val="449318B9"/>
    <w:rsid w:val="449439C6"/>
    <w:rsid w:val="44944D15"/>
    <w:rsid w:val="44A02244"/>
    <w:rsid w:val="44B40EBD"/>
    <w:rsid w:val="44B65096"/>
    <w:rsid w:val="44BC025C"/>
    <w:rsid w:val="44C23A4B"/>
    <w:rsid w:val="44D564D2"/>
    <w:rsid w:val="44EC186F"/>
    <w:rsid w:val="451A32F8"/>
    <w:rsid w:val="45227AD9"/>
    <w:rsid w:val="453B0121"/>
    <w:rsid w:val="453C6B07"/>
    <w:rsid w:val="455D1078"/>
    <w:rsid w:val="45693550"/>
    <w:rsid w:val="4585309D"/>
    <w:rsid w:val="458801DB"/>
    <w:rsid w:val="45895DB8"/>
    <w:rsid w:val="45C20375"/>
    <w:rsid w:val="45C473D5"/>
    <w:rsid w:val="45D756D0"/>
    <w:rsid w:val="45DC4197"/>
    <w:rsid w:val="45E807D5"/>
    <w:rsid w:val="45F915A0"/>
    <w:rsid w:val="463A0AAE"/>
    <w:rsid w:val="4641764E"/>
    <w:rsid w:val="46417E44"/>
    <w:rsid w:val="4653132B"/>
    <w:rsid w:val="465F05D4"/>
    <w:rsid w:val="46651D6A"/>
    <w:rsid w:val="466A1ED0"/>
    <w:rsid w:val="466F39E8"/>
    <w:rsid w:val="4679367C"/>
    <w:rsid w:val="4681267A"/>
    <w:rsid w:val="46841885"/>
    <w:rsid w:val="46915EDB"/>
    <w:rsid w:val="46C911B1"/>
    <w:rsid w:val="46D6759C"/>
    <w:rsid w:val="46DD51FF"/>
    <w:rsid w:val="46EF27DD"/>
    <w:rsid w:val="46F85D33"/>
    <w:rsid w:val="47020F5F"/>
    <w:rsid w:val="47357CA4"/>
    <w:rsid w:val="473A26B9"/>
    <w:rsid w:val="47446021"/>
    <w:rsid w:val="474843D8"/>
    <w:rsid w:val="474C6323"/>
    <w:rsid w:val="474F254F"/>
    <w:rsid w:val="475257E1"/>
    <w:rsid w:val="475B655E"/>
    <w:rsid w:val="477C7F92"/>
    <w:rsid w:val="4786396B"/>
    <w:rsid w:val="47872FDB"/>
    <w:rsid w:val="479D2968"/>
    <w:rsid w:val="479F62D3"/>
    <w:rsid w:val="47A81919"/>
    <w:rsid w:val="47D5521B"/>
    <w:rsid w:val="47D62D56"/>
    <w:rsid w:val="47E35D32"/>
    <w:rsid w:val="47EE37DF"/>
    <w:rsid w:val="47F069DA"/>
    <w:rsid w:val="480C388D"/>
    <w:rsid w:val="48112A30"/>
    <w:rsid w:val="4811473D"/>
    <w:rsid w:val="481A2DF6"/>
    <w:rsid w:val="481C7889"/>
    <w:rsid w:val="4831402E"/>
    <w:rsid w:val="48324143"/>
    <w:rsid w:val="48345F0D"/>
    <w:rsid w:val="483B15E8"/>
    <w:rsid w:val="488616E9"/>
    <w:rsid w:val="488C117C"/>
    <w:rsid w:val="489F0BA4"/>
    <w:rsid w:val="48BC12DD"/>
    <w:rsid w:val="48DB7AE5"/>
    <w:rsid w:val="48E226A4"/>
    <w:rsid w:val="48EA57D6"/>
    <w:rsid w:val="48FD4804"/>
    <w:rsid w:val="49035A16"/>
    <w:rsid w:val="492942A6"/>
    <w:rsid w:val="4939762C"/>
    <w:rsid w:val="494107DD"/>
    <w:rsid w:val="49463279"/>
    <w:rsid w:val="494D509E"/>
    <w:rsid w:val="495A4F7A"/>
    <w:rsid w:val="495E3844"/>
    <w:rsid w:val="49672971"/>
    <w:rsid w:val="49836295"/>
    <w:rsid w:val="49874DF4"/>
    <w:rsid w:val="49885B83"/>
    <w:rsid w:val="4988701F"/>
    <w:rsid w:val="49904D40"/>
    <w:rsid w:val="49D2406B"/>
    <w:rsid w:val="49D811CB"/>
    <w:rsid w:val="49E0153B"/>
    <w:rsid w:val="49E052D5"/>
    <w:rsid w:val="49E10221"/>
    <w:rsid w:val="4A026F76"/>
    <w:rsid w:val="4A0338EF"/>
    <w:rsid w:val="4A164152"/>
    <w:rsid w:val="4A165850"/>
    <w:rsid w:val="4A1B7EA5"/>
    <w:rsid w:val="4A25234F"/>
    <w:rsid w:val="4A3E4ADE"/>
    <w:rsid w:val="4A524646"/>
    <w:rsid w:val="4A7B2C4D"/>
    <w:rsid w:val="4A860239"/>
    <w:rsid w:val="4A88050C"/>
    <w:rsid w:val="4AAD3268"/>
    <w:rsid w:val="4ACB0B50"/>
    <w:rsid w:val="4AD11690"/>
    <w:rsid w:val="4AD13A4B"/>
    <w:rsid w:val="4ADE0B38"/>
    <w:rsid w:val="4AE8065D"/>
    <w:rsid w:val="4AEC63B0"/>
    <w:rsid w:val="4AEF6CF1"/>
    <w:rsid w:val="4AF25F1F"/>
    <w:rsid w:val="4AF87000"/>
    <w:rsid w:val="4B180A32"/>
    <w:rsid w:val="4B21121E"/>
    <w:rsid w:val="4B236CC7"/>
    <w:rsid w:val="4B2C4B06"/>
    <w:rsid w:val="4B2F42D4"/>
    <w:rsid w:val="4B750343"/>
    <w:rsid w:val="4B8869B7"/>
    <w:rsid w:val="4BDF3BE8"/>
    <w:rsid w:val="4BFD2E5C"/>
    <w:rsid w:val="4C1021BD"/>
    <w:rsid w:val="4C165FEB"/>
    <w:rsid w:val="4C1B0B5B"/>
    <w:rsid w:val="4C2555DB"/>
    <w:rsid w:val="4C365987"/>
    <w:rsid w:val="4C3C0D67"/>
    <w:rsid w:val="4C471365"/>
    <w:rsid w:val="4C4B2182"/>
    <w:rsid w:val="4C4E1DAE"/>
    <w:rsid w:val="4C501FA0"/>
    <w:rsid w:val="4C504BD3"/>
    <w:rsid w:val="4C57333B"/>
    <w:rsid w:val="4C73327E"/>
    <w:rsid w:val="4C8957F7"/>
    <w:rsid w:val="4C8A28EC"/>
    <w:rsid w:val="4C916397"/>
    <w:rsid w:val="4C9E3CB3"/>
    <w:rsid w:val="4CA97EB0"/>
    <w:rsid w:val="4CB50E19"/>
    <w:rsid w:val="4CC8673A"/>
    <w:rsid w:val="4CD14313"/>
    <w:rsid w:val="4CD30DEA"/>
    <w:rsid w:val="4CE340F4"/>
    <w:rsid w:val="4CE40988"/>
    <w:rsid w:val="4CE817BC"/>
    <w:rsid w:val="4D1562ED"/>
    <w:rsid w:val="4D165D43"/>
    <w:rsid w:val="4D4E1FAA"/>
    <w:rsid w:val="4D657E63"/>
    <w:rsid w:val="4D7140BC"/>
    <w:rsid w:val="4D756F10"/>
    <w:rsid w:val="4D7C7E3A"/>
    <w:rsid w:val="4D7E1E7E"/>
    <w:rsid w:val="4D8543BA"/>
    <w:rsid w:val="4D9709B4"/>
    <w:rsid w:val="4DA32A82"/>
    <w:rsid w:val="4DAF6BA3"/>
    <w:rsid w:val="4DBB763A"/>
    <w:rsid w:val="4DCB61DA"/>
    <w:rsid w:val="4DE54AF7"/>
    <w:rsid w:val="4DE607CE"/>
    <w:rsid w:val="4DFA10E6"/>
    <w:rsid w:val="4E060816"/>
    <w:rsid w:val="4E1A5AC7"/>
    <w:rsid w:val="4E2540C6"/>
    <w:rsid w:val="4E48080E"/>
    <w:rsid w:val="4E5556B4"/>
    <w:rsid w:val="4E5B4EBA"/>
    <w:rsid w:val="4E7977CA"/>
    <w:rsid w:val="4E985A0E"/>
    <w:rsid w:val="4E9C4F6D"/>
    <w:rsid w:val="4EA51933"/>
    <w:rsid w:val="4EC51EF0"/>
    <w:rsid w:val="4EC5563A"/>
    <w:rsid w:val="4ED06820"/>
    <w:rsid w:val="4EF1059B"/>
    <w:rsid w:val="4EF23C7F"/>
    <w:rsid w:val="4F18413B"/>
    <w:rsid w:val="4F380CF7"/>
    <w:rsid w:val="4F4F3677"/>
    <w:rsid w:val="4F5C7E2C"/>
    <w:rsid w:val="4F654DF3"/>
    <w:rsid w:val="4F7444D3"/>
    <w:rsid w:val="4F784871"/>
    <w:rsid w:val="4F8C1B56"/>
    <w:rsid w:val="4F903B69"/>
    <w:rsid w:val="4F9A3D08"/>
    <w:rsid w:val="4FB46B58"/>
    <w:rsid w:val="4FD64A39"/>
    <w:rsid w:val="4FD656A6"/>
    <w:rsid w:val="4FD7310A"/>
    <w:rsid w:val="4FD91879"/>
    <w:rsid w:val="4FDF3532"/>
    <w:rsid w:val="4FEB2F73"/>
    <w:rsid w:val="501A2F90"/>
    <w:rsid w:val="50204AB7"/>
    <w:rsid w:val="502830C7"/>
    <w:rsid w:val="50383F9C"/>
    <w:rsid w:val="50486BB2"/>
    <w:rsid w:val="50527989"/>
    <w:rsid w:val="509175B0"/>
    <w:rsid w:val="50A66CD7"/>
    <w:rsid w:val="50B6031F"/>
    <w:rsid w:val="50C3663E"/>
    <w:rsid w:val="50DB1D71"/>
    <w:rsid w:val="50DB6D18"/>
    <w:rsid w:val="50FF22A5"/>
    <w:rsid w:val="51110080"/>
    <w:rsid w:val="5113131E"/>
    <w:rsid w:val="511D7AFF"/>
    <w:rsid w:val="51324C38"/>
    <w:rsid w:val="514D277E"/>
    <w:rsid w:val="51670067"/>
    <w:rsid w:val="51927BAC"/>
    <w:rsid w:val="51FC71F3"/>
    <w:rsid w:val="52251F33"/>
    <w:rsid w:val="522C647F"/>
    <w:rsid w:val="52581AC0"/>
    <w:rsid w:val="526619D8"/>
    <w:rsid w:val="52663EF7"/>
    <w:rsid w:val="527B283D"/>
    <w:rsid w:val="52837EEC"/>
    <w:rsid w:val="528F0435"/>
    <w:rsid w:val="52942A1D"/>
    <w:rsid w:val="529B6AC2"/>
    <w:rsid w:val="52B46BFD"/>
    <w:rsid w:val="52BD27EC"/>
    <w:rsid w:val="52C93D71"/>
    <w:rsid w:val="52D5061C"/>
    <w:rsid w:val="52EF4CF4"/>
    <w:rsid w:val="52F537BA"/>
    <w:rsid w:val="53047234"/>
    <w:rsid w:val="5332268C"/>
    <w:rsid w:val="533B057B"/>
    <w:rsid w:val="534943A1"/>
    <w:rsid w:val="53654D61"/>
    <w:rsid w:val="53661EA2"/>
    <w:rsid w:val="53694F7A"/>
    <w:rsid w:val="5396679E"/>
    <w:rsid w:val="53B165CF"/>
    <w:rsid w:val="53C024F0"/>
    <w:rsid w:val="53C10131"/>
    <w:rsid w:val="53C62B19"/>
    <w:rsid w:val="53C84EEF"/>
    <w:rsid w:val="53CF681C"/>
    <w:rsid w:val="53D26661"/>
    <w:rsid w:val="53F3446D"/>
    <w:rsid w:val="53F41ACD"/>
    <w:rsid w:val="53FA7EC1"/>
    <w:rsid w:val="5418036F"/>
    <w:rsid w:val="541D7D70"/>
    <w:rsid w:val="542817AE"/>
    <w:rsid w:val="5440348D"/>
    <w:rsid w:val="54523CCF"/>
    <w:rsid w:val="54B13421"/>
    <w:rsid w:val="54BC2122"/>
    <w:rsid w:val="54C1326F"/>
    <w:rsid w:val="54CA04C2"/>
    <w:rsid w:val="54CD35F7"/>
    <w:rsid w:val="54E90D3C"/>
    <w:rsid w:val="550C1C4B"/>
    <w:rsid w:val="55214B8A"/>
    <w:rsid w:val="553B5E36"/>
    <w:rsid w:val="554441F1"/>
    <w:rsid w:val="55486D03"/>
    <w:rsid w:val="55664E88"/>
    <w:rsid w:val="5574141E"/>
    <w:rsid w:val="55804302"/>
    <w:rsid w:val="559A1340"/>
    <w:rsid w:val="559F757D"/>
    <w:rsid w:val="55A649C4"/>
    <w:rsid w:val="55BE3DC5"/>
    <w:rsid w:val="55D00AEE"/>
    <w:rsid w:val="55FA1899"/>
    <w:rsid w:val="56324674"/>
    <w:rsid w:val="563D628D"/>
    <w:rsid w:val="56510F4E"/>
    <w:rsid w:val="565333AD"/>
    <w:rsid w:val="565C3054"/>
    <w:rsid w:val="565C7102"/>
    <w:rsid w:val="565F22BC"/>
    <w:rsid w:val="56744DC9"/>
    <w:rsid w:val="567A3F7F"/>
    <w:rsid w:val="56864466"/>
    <w:rsid w:val="56A91A26"/>
    <w:rsid w:val="56B11625"/>
    <w:rsid w:val="56C2116A"/>
    <w:rsid w:val="56C25905"/>
    <w:rsid w:val="56E5342C"/>
    <w:rsid w:val="56FF7137"/>
    <w:rsid w:val="570F29B7"/>
    <w:rsid w:val="573D58FC"/>
    <w:rsid w:val="57402BE9"/>
    <w:rsid w:val="578026A4"/>
    <w:rsid w:val="579028BB"/>
    <w:rsid w:val="579D14C7"/>
    <w:rsid w:val="57DA1AD5"/>
    <w:rsid w:val="580C75DD"/>
    <w:rsid w:val="58111A12"/>
    <w:rsid w:val="5826508D"/>
    <w:rsid w:val="582D1446"/>
    <w:rsid w:val="583761E6"/>
    <w:rsid w:val="58450C68"/>
    <w:rsid w:val="585F0F3D"/>
    <w:rsid w:val="588D4611"/>
    <w:rsid w:val="58A55A98"/>
    <w:rsid w:val="58AD64AF"/>
    <w:rsid w:val="58AE6A1B"/>
    <w:rsid w:val="58B45814"/>
    <w:rsid w:val="58B52EC1"/>
    <w:rsid w:val="58C43EC5"/>
    <w:rsid w:val="58D71F36"/>
    <w:rsid w:val="58E7632E"/>
    <w:rsid w:val="58EB6E0F"/>
    <w:rsid w:val="58F31B39"/>
    <w:rsid w:val="58F415F1"/>
    <w:rsid w:val="59013801"/>
    <w:rsid w:val="59030506"/>
    <w:rsid w:val="59064E1C"/>
    <w:rsid w:val="59395D04"/>
    <w:rsid w:val="5940211C"/>
    <w:rsid w:val="594A4819"/>
    <w:rsid w:val="594B6CB7"/>
    <w:rsid w:val="59605178"/>
    <w:rsid w:val="59676380"/>
    <w:rsid w:val="597E1BFC"/>
    <w:rsid w:val="59841CB5"/>
    <w:rsid w:val="59855398"/>
    <w:rsid w:val="598E2715"/>
    <w:rsid w:val="59A651AB"/>
    <w:rsid w:val="59BB36AE"/>
    <w:rsid w:val="59CB0D31"/>
    <w:rsid w:val="59D61416"/>
    <w:rsid w:val="5A196996"/>
    <w:rsid w:val="5A254CC1"/>
    <w:rsid w:val="5A2F3B3F"/>
    <w:rsid w:val="5A580A9F"/>
    <w:rsid w:val="5A5D5855"/>
    <w:rsid w:val="5A5E7399"/>
    <w:rsid w:val="5A61764D"/>
    <w:rsid w:val="5A733049"/>
    <w:rsid w:val="5A840FFC"/>
    <w:rsid w:val="5A902217"/>
    <w:rsid w:val="5A960CCA"/>
    <w:rsid w:val="5AA325F6"/>
    <w:rsid w:val="5AA73D16"/>
    <w:rsid w:val="5AFC7229"/>
    <w:rsid w:val="5AFF678F"/>
    <w:rsid w:val="5B054CA9"/>
    <w:rsid w:val="5B0E271B"/>
    <w:rsid w:val="5B3C0038"/>
    <w:rsid w:val="5B4A1D9C"/>
    <w:rsid w:val="5B5A2D1F"/>
    <w:rsid w:val="5B686461"/>
    <w:rsid w:val="5B6E5CD7"/>
    <w:rsid w:val="5B7C7978"/>
    <w:rsid w:val="5B9145ED"/>
    <w:rsid w:val="5B96302C"/>
    <w:rsid w:val="5B973BD3"/>
    <w:rsid w:val="5B9877C2"/>
    <w:rsid w:val="5B9A61C8"/>
    <w:rsid w:val="5BAB080E"/>
    <w:rsid w:val="5BDE0A4F"/>
    <w:rsid w:val="5C1131EB"/>
    <w:rsid w:val="5C3453E3"/>
    <w:rsid w:val="5C461F21"/>
    <w:rsid w:val="5C4C65AD"/>
    <w:rsid w:val="5C5235F8"/>
    <w:rsid w:val="5C52423E"/>
    <w:rsid w:val="5C564417"/>
    <w:rsid w:val="5C8F430C"/>
    <w:rsid w:val="5CAD526C"/>
    <w:rsid w:val="5CB86A0C"/>
    <w:rsid w:val="5CBB3132"/>
    <w:rsid w:val="5CBD0F09"/>
    <w:rsid w:val="5CD8117B"/>
    <w:rsid w:val="5CE35ECE"/>
    <w:rsid w:val="5CE77B9A"/>
    <w:rsid w:val="5CE901A5"/>
    <w:rsid w:val="5CF03D26"/>
    <w:rsid w:val="5CF148B7"/>
    <w:rsid w:val="5D095262"/>
    <w:rsid w:val="5D214DAA"/>
    <w:rsid w:val="5D2418A5"/>
    <w:rsid w:val="5D3554BC"/>
    <w:rsid w:val="5D37434B"/>
    <w:rsid w:val="5D3A2DE2"/>
    <w:rsid w:val="5D413D05"/>
    <w:rsid w:val="5D422964"/>
    <w:rsid w:val="5D700BAD"/>
    <w:rsid w:val="5D862235"/>
    <w:rsid w:val="5DBC5DFB"/>
    <w:rsid w:val="5DBE5856"/>
    <w:rsid w:val="5DE54DC1"/>
    <w:rsid w:val="5DF05F8B"/>
    <w:rsid w:val="5DF17364"/>
    <w:rsid w:val="5E06543A"/>
    <w:rsid w:val="5E285FAE"/>
    <w:rsid w:val="5E2A23E8"/>
    <w:rsid w:val="5E322A44"/>
    <w:rsid w:val="5E445DB7"/>
    <w:rsid w:val="5E483F15"/>
    <w:rsid w:val="5E486AF1"/>
    <w:rsid w:val="5E622C8A"/>
    <w:rsid w:val="5E7A3235"/>
    <w:rsid w:val="5E7B285A"/>
    <w:rsid w:val="5E8F298D"/>
    <w:rsid w:val="5E9D148B"/>
    <w:rsid w:val="5E9E7B5E"/>
    <w:rsid w:val="5EB13F0F"/>
    <w:rsid w:val="5ECB61F6"/>
    <w:rsid w:val="5EEC2FDB"/>
    <w:rsid w:val="5EF32A17"/>
    <w:rsid w:val="5EFD0AA0"/>
    <w:rsid w:val="5EFD6EE7"/>
    <w:rsid w:val="5F02128C"/>
    <w:rsid w:val="5F0F4330"/>
    <w:rsid w:val="5F110EC7"/>
    <w:rsid w:val="5F134582"/>
    <w:rsid w:val="5F142D4E"/>
    <w:rsid w:val="5F184A0C"/>
    <w:rsid w:val="5F1B5A5D"/>
    <w:rsid w:val="5F2950EA"/>
    <w:rsid w:val="5F4526C9"/>
    <w:rsid w:val="5F643E51"/>
    <w:rsid w:val="5F78045D"/>
    <w:rsid w:val="5F84431B"/>
    <w:rsid w:val="5F890619"/>
    <w:rsid w:val="5F923E06"/>
    <w:rsid w:val="5F953C0D"/>
    <w:rsid w:val="5FA85CEC"/>
    <w:rsid w:val="5FD8229C"/>
    <w:rsid w:val="5FD96A71"/>
    <w:rsid w:val="5FDB1CE6"/>
    <w:rsid w:val="5FDE5F95"/>
    <w:rsid w:val="5FEA7A51"/>
    <w:rsid w:val="5FF2558D"/>
    <w:rsid w:val="60084F0C"/>
    <w:rsid w:val="600C4F96"/>
    <w:rsid w:val="60267EC1"/>
    <w:rsid w:val="602F42D3"/>
    <w:rsid w:val="603D415F"/>
    <w:rsid w:val="603E6768"/>
    <w:rsid w:val="605417A3"/>
    <w:rsid w:val="60641A57"/>
    <w:rsid w:val="60724BC3"/>
    <w:rsid w:val="607D0F8D"/>
    <w:rsid w:val="607F6308"/>
    <w:rsid w:val="60927ACA"/>
    <w:rsid w:val="60A306ED"/>
    <w:rsid w:val="60BD3E27"/>
    <w:rsid w:val="60CE6435"/>
    <w:rsid w:val="60E57917"/>
    <w:rsid w:val="60E822F6"/>
    <w:rsid w:val="61020DBF"/>
    <w:rsid w:val="6111795E"/>
    <w:rsid w:val="611F6AC8"/>
    <w:rsid w:val="61472854"/>
    <w:rsid w:val="614B16FE"/>
    <w:rsid w:val="61750115"/>
    <w:rsid w:val="61884995"/>
    <w:rsid w:val="618A1B5A"/>
    <w:rsid w:val="61960A0E"/>
    <w:rsid w:val="619845CD"/>
    <w:rsid w:val="61995B95"/>
    <w:rsid w:val="61B03F43"/>
    <w:rsid w:val="61BB19F0"/>
    <w:rsid w:val="61BF569B"/>
    <w:rsid w:val="61DC48DE"/>
    <w:rsid w:val="61E807E4"/>
    <w:rsid w:val="61FE0A47"/>
    <w:rsid w:val="62064463"/>
    <w:rsid w:val="620B2F6C"/>
    <w:rsid w:val="62145AED"/>
    <w:rsid w:val="6219163D"/>
    <w:rsid w:val="621E03D9"/>
    <w:rsid w:val="621F1DC7"/>
    <w:rsid w:val="62544313"/>
    <w:rsid w:val="62693817"/>
    <w:rsid w:val="627F1918"/>
    <w:rsid w:val="629C4EBA"/>
    <w:rsid w:val="629F26D9"/>
    <w:rsid w:val="62B46943"/>
    <w:rsid w:val="62BA7695"/>
    <w:rsid w:val="62C2709C"/>
    <w:rsid w:val="62FB3A17"/>
    <w:rsid w:val="630572B8"/>
    <w:rsid w:val="630D5631"/>
    <w:rsid w:val="63141A2B"/>
    <w:rsid w:val="631B2E02"/>
    <w:rsid w:val="63274246"/>
    <w:rsid w:val="632D7C20"/>
    <w:rsid w:val="633151BC"/>
    <w:rsid w:val="63350303"/>
    <w:rsid w:val="63446615"/>
    <w:rsid w:val="638241BF"/>
    <w:rsid w:val="63AF20B1"/>
    <w:rsid w:val="63CB5D2C"/>
    <w:rsid w:val="63F25379"/>
    <w:rsid w:val="64062A7E"/>
    <w:rsid w:val="643D5EBC"/>
    <w:rsid w:val="64417251"/>
    <w:rsid w:val="646A2800"/>
    <w:rsid w:val="64715ED4"/>
    <w:rsid w:val="6497423D"/>
    <w:rsid w:val="64A93E1F"/>
    <w:rsid w:val="64BA070A"/>
    <w:rsid w:val="64BD43F5"/>
    <w:rsid w:val="64C2567D"/>
    <w:rsid w:val="64CB413C"/>
    <w:rsid w:val="64CC7CBC"/>
    <w:rsid w:val="64E95EED"/>
    <w:rsid w:val="64F54C46"/>
    <w:rsid w:val="64FB41FC"/>
    <w:rsid w:val="65047CEE"/>
    <w:rsid w:val="651D1881"/>
    <w:rsid w:val="651F1FC2"/>
    <w:rsid w:val="6531684C"/>
    <w:rsid w:val="65356506"/>
    <w:rsid w:val="654B3C2D"/>
    <w:rsid w:val="654E309D"/>
    <w:rsid w:val="654F2ABF"/>
    <w:rsid w:val="655F7382"/>
    <w:rsid w:val="656F1BAC"/>
    <w:rsid w:val="657202DD"/>
    <w:rsid w:val="657732ED"/>
    <w:rsid w:val="657872D1"/>
    <w:rsid w:val="65791C4F"/>
    <w:rsid w:val="659714FA"/>
    <w:rsid w:val="65D812F4"/>
    <w:rsid w:val="65FD256E"/>
    <w:rsid w:val="661617B8"/>
    <w:rsid w:val="661D4100"/>
    <w:rsid w:val="662A0C93"/>
    <w:rsid w:val="66433C3D"/>
    <w:rsid w:val="664E0FF3"/>
    <w:rsid w:val="665E5F11"/>
    <w:rsid w:val="6680440A"/>
    <w:rsid w:val="66A36F00"/>
    <w:rsid w:val="66C02F55"/>
    <w:rsid w:val="66C42258"/>
    <w:rsid w:val="66CD1D6E"/>
    <w:rsid w:val="66EC6387"/>
    <w:rsid w:val="66EF460F"/>
    <w:rsid w:val="671230A7"/>
    <w:rsid w:val="67156AAA"/>
    <w:rsid w:val="6717053C"/>
    <w:rsid w:val="671F5A8B"/>
    <w:rsid w:val="673E1117"/>
    <w:rsid w:val="675B610F"/>
    <w:rsid w:val="67631E72"/>
    <w:rsid w:val="678B0C6B"/>
    <w:rsid w:val="67957073"/>
    <w:rsid w:val="67977046"/>
    <w:rsid w:val="67991D9F"/>
    <w:rsid w:val="67A16CDB"/>
    <w:rsid w:val="67A62F11"/>
    <w:rsid w:val="67A74B1E"/>
    <w:rsid w:val="67AC25AA"/>
    <w:rsid w:val="67B6767F"/>
    <w:rsid w:val="67B84E55"/>
    <w:rsid w:val="67CC668B"/>
    <w:rsid w:val="67D552F2"/>
    <w:rsid w:val="67D751A1"/>
    <w:rsid w:val="67E02CA5"/>
    <w:rsid w:val="67E85DE7"/>
    <w:rsid w:val="67EA396B"/>
    <w:rsid w:val="67F5668B"/>
    <w:rsid w:val="682F1FC9"/>
    <w:rsid w:val="68333BE4"/>
    <w:rsid w:val="68692580"/>
    <w:rsid w:val="68780A5B"/>
    <w:rsid w:val="68965A7B"/>
    <w:rsid w:val="68C34147"/>
    <w:rsid w:val="68C94C74"/>
    <w:rsid w:val="68DD2FC5"/>
    <w:rsid w:val="68E66D7E"/>
    <w:rsid w:val="68E86709"/>
    <w:rsid w:val="68F92252"/>
    <w:rsid w:val="69063919"/>
    <w:rsid w:val="69450F3D"/>
    <w:rsid w:val="694C666C"/>
    <w:rsid w:val="694E3A1E"/>
    <w:rsid w:val="69553CC0"/>
    <w:rsid w:val="695D338C"/>
    <w:rsid w:val="697423DF"/>
    <w:rsid w:val="69791B52"/>
    <w:rsid w:val="697D3503"/>
    <w:rsid w:val="69BE1C74"/>
    <w:rsid w:val="69D578B5"/>
    <w:rsid w:val="69E82B07"/>
    <w:rsid w:val="69EE4B19"/>
    <w:rsid w:val="69FF72C2"/>
    <w:rsid w:val="6A024F70"/>
    <w:rsid w:val="6A244649"/>
    <w:rsid w:val="6A282911"/>
    <w:rsid w:val="6A387930"/>
    <w:rsid w:val="6A3C36D4"/>
    <w:rsid w:val="6A66357B"/>
    <w:rsid w:val="6A6E5DA0"/>
    <w:rsid w:val="6A8A6EEC"/>
    <w:rsid w:val="6A8D1A65"/>
    <w:rsid w:val="6A9158FB"/>
    <w:rsid w:val="6AA825EC"/>
    <w:rsid w:val="6ABB73D0"/>
    <w:rsid w:val="6ADB274D"/>
    <w:rsid w:val="6ADB561B"/>
    <w:rsid w:val="6AEB12B6"/>
    <w:rsid w:val="6AFB278C"/>
    <w:rsid w:val="6B0036CD"/>
    <w:rsid w:val="6B171975"/>
    <w:rsid w:val="6B235A6E"/>
    <w:rsid w:val="6B286425"/>
    <w:rsid w:val="6B2A52B0"/>
    <w:rsid w:val="6B2F2A81"/>
    <w:rsid w:val="6B315EF4"/>
    <w:rsid w:val="6B452706"/>
    <w:rsid w:val="6B747DEB"/>
    <w:rsid w:val="6B867324"/>
    <w:rsid w:val="6B8F265F"/>
    <w:rsid w:val="6B946576"/>
    <w:rsid w:val="6BC832AB"/>
    <w:rsid w:val="6BE02EFB"/>
    <w:rsid w:val="6BEF4CD6"/>
    <w:rsid w:val="6C042442"/>
    <w:rsid w:val="6C0D7371"/>
    <w:rsid w:val="6C0F75BC"/>
    <w:rsid w:val="6C1F012C"/>
    <w:rsid w:val="6C30427E"/>
    <w:rsid w:val="6C327B0E"/>
    <w:rsid w:val="6C370AD2"/>
    <w:rsid w:val="6C67634B"/>
    <w:rsid w:val="6C6F2642"/>
    <w:rsid w:val="6C7C05E4"/>
    <w:rsid w:val="6C8E1298"/>
    <w:rsid w:val="6CA11A01"/>
    <w:rsid w:val="6CB9375B"/>
    <w:rsid w:val="6CCB6CCD"/>
    <w:rsid w:val="6CE0594C"/>
    <w:rsid w:val="6CF050DE"/>
    <w:rsid w:val="6D050689"/>
    <w:rsid w:val="6D093096"/>
    <w:rsid w:val="6D537C70"/>
    <w:rsid w:val="6D547B9B"/>
    <w:rsid w:val="6D6751DF"/>
    <w:rsid w:val="6D7C28D2"/>
    <w:rsid w:val="6D962A6A"/>
    <w:rsid w:val="6D991772"/>
    <w:rsid w:val="6D9E0F06"/>
    <w:rsid w:val="6DA857D2"/>
    <w:rsid w:val="6DC2686E"/>
    <w:rsid w:val="6DC77F8E"/>
    <w:rsid w:val="6DD32E39"/>
    <w:rsid w:val="6DD56001"/>
    <w:rsid w:val="6DE158D2"/>
    <w:rsid w:val="6E19439B"/>
    <w:rsid w:val="6E2C545D"/>
    <w:rsid w:val="6E3A5228"/>
    <w:rsid w:val="6E427A5B"/>
    <w:rsid w:val="6E4B0DBE"/>
    <w:rsid w:val="6E5518F6"/>
    <w:rsid w:val="6E741C1E"/>
    <w:rsid w:val="6E882661"/>
    <w:rsid w:val="6E8E6360"/>
    <w:rsid w:val="6EB074B5"/>
    <w:rsid w:val="6EC16F58"/>
    <w:rsid w:val="6EDA4CF7"/>
    <w:rsid w:val="6EE64D92"/>
    <w:rsid w:val="6EF058F3"/>
    <w:rsid w:val="6EF36673"/>
    <w:rsid w:val="6EF93B50"/>
    <w:rsid w:val="6EFD76AD"/>
    <w:rsid w:val="6F133E68"/>
    <w:rsid w:val="6F3345F0"/>
    <w:rsid w:val="6F4A1E06"/>
    <w:rsid w:val="6F4F4066"/>
    <w:rsid w:val="6F527276"/>
    <w:rsid w:val="6F551D4E"/>
    <w:rsid w:val="6F577591"/>
    <w:rsid w:val="6F5E042E"/>
    <w:rsid w:val="6F660388"/>
    <w:rsid w:val="6F6B77AC"/>
    <w:rsid w:val="6F6C64A6"/>
    <w:rsid w:val="6F864944"/>
    <w:rsid w:val="6F8661B0"/>
    <w:rsid w:val="6F892D18"/>
    <w:rsid w:val="6FA07260"/>
    <w:rsid w:val="6FA81CD9"/>
    <w:rsid w:val="6FAE55FC"/>
    <w:rsid w:val="6FCA09CC"/>
    <w:rsid w:val="6FDF0155"/>
    <w:rsid w:val="6FE9731C"/>
    <w:rsid w:val="6FF70E75"/>
    <w:rsid w:val="6FFF3FD5"/>
    <w:rsid w:val="701309E8"/>
    <w:rsid w:val="704C0736"/>
    <w:rsid w:val="70597011"/>
    <w:rsid w:val="708947BB"/>
    <w:rsid w:val="709D223A"/>
    <w:rsid w:val="70B623C5"/>
    <w:rsid w:val="70BB4B7C"/>
    <w:rsid w:val="70CF2056"/>
    <w:rsid w:val="70D00592"/>
    <w:rsid w:val="70D20752"/>
    <w:rsid w:val="70DD1713"/>
    <w:rsid w:val="70ED1758"/>
    <w:rsid w:val="70ED5F6F"/>
    <w:rsid w:val="71186473"/>
    <w:rsid w:val="7126746A"/>
    <w:rsid w:val="713207A6"/>
    <w:rsid w:val="71337074"/>
    <w:rsid w:val="713B79BA"/>
    <w:rsid w:val="7158644D"/>
    <w:rsid w:val="716D132F"/>
    <w:rsid w:val="71704A37"/>
    <w:rsid w:val="719512DB"/>
    <w:rsid w:val="719C38BF"/>
    <w:rsid w:val="71BF6CF2"/>
    <w:rsid w:val="71CF126F"/>
    <w:rsid w:val="71D460B3"/>
    <w:rsid w:val="71EC32F0"/>
    <w:rsid w:val="71F32A37"/>
    <w:rsid w:val="720C7B6C"/>
    <w:rsid w:val="721F5735"/>
    <w:rsid w:val="72416B5E"/>
    <w:rsid w:val="724E23B8"/>
    <w:rsid w:val="725A1944"/>
    <w:rsid w:val="725F56AC"/>
    <w:rsid w:val="72666AA6"/>
    <w:rsid w:val="726A7EC2"/>
    <w:rsid w:val="72700C07"/>
    <w:rsid w:val="727D73D1"/>
    <w:rsid w:val="7286303F"/>
    <w:rsid w:val="729325EA"/>
    <w:rsid w:val="72A20F1C"/>
    <w:rsid w:val="72B01347"/>
    <w:rsid w:val="7309355C"/>
    <w:rsid w:val="732827C0"/>
    <w:rsid w:val="73412B03"/>
    <w:rsid w:val="73460D9A"/>
    <w:rsid w:val="735849F6"/>
    <w:rsid w:val="735D077B"/>
    <w:rsid w:val="737243B4"/>
    <w:rsid w:val="73790B86"/>
    <w:rsid w:val="737E3A4E"/>
    <w:rsid w:val="738617A0"/>
    <w:rsid w:val="73AC1191"/>
    <w:rsid w:val="73BF2D87"/>
    <w:rsid w:val="73C2498C"/>
    <w:rsid w:val="73C54463"/>
    <w:rsid w:val="73FE3B00"/>
    <w:rsid w:val="740504B2"/>
    <w:rsid w:val="74200C7F"/>
    <w:rsid w:val="742D5F12"/>
    <w:rsid w:val="74313964"/>
    <w:rsid w:val="74321BB5"/>
    <w:rsid w:val="743534BD"/>
    <w:rsid w:val="74381A64"/>
    <w:rsid w:val="743F46E7"/>
    <w:rsid w:val="744539A2"/>
    <w:rsid w:val="744F713C"/>
    <w:rsid w:val="745D1FA7"/>
    <w:rsid w:val="74614A50"/>
    <w:rsid w:val="74710564"/>
    <w:rsid w:val="74A205F9"/>
    <w:rsid w:val="74A54E36"/>
    <w:rsid w:val="74D47912"/>
    <w:rsid w:val="74D95E8B"/>
    <w:rsid w:val="74F92CCD"/>
    <w:rsid w:val="75195F53"/>
    <w:rsid w:val="752B2823"/>
    <w:rsid w:val="753B2DCC"/>
    <w:rsid w:val="754415DF"/>
    <w:rsid w:val="75546433"/>
    <w:rsid w:val="756B5813"/>
    <w:rsid w:val="75722545"/>
    <w:rsid w:val="758E4364"/>
    <w:rsid w:val="75C019CC"/>
    <w:rsid w:val="75D644A8"/>
    <w:rsid w:val="75D77AC8"/>
    <w:rsid w:val="75EC7134"/>
    <w:rsid w:val="75EC7246"/>
    <w:rsid w:val="75F67EC3"/>
    <w:rsid w:val="75F733C7"/>
    <w:rsid w:val="760006D6"/>
    <w:rsid w:val="76093166"/>
    <w:rsid w:val="76397D84"/>
    <w:rsid w:val="763A74D9"/>
    <w:rsid w:val="763B6920"/>
    <w:rsid w:val="763C27E9"/>
    <w:rsid w:val="76444EFF"/>
    <w:rsid w:val="76630223"/>
    <w:rsid w:val="76812174"/>
    <w:rsid w:val="76945075"/>
    <w:rsid w:val="76DF67A0"/>
    <w:rsid w:val="76F3022F"/>
    <w:rsid w:val="77191B98"/>
    <w:rsid w:val="772F53E7"/>
    <w:rsid w:val="773173FB"/>
    <w:rsid w:val="774C0128"/>
    <w:rsid w:val="777B2A2B"/>
    <w:rsid w:val="777F18C8"/>
    <w:rsid w:val="77BE73B7"/>
    <w:rsid w:val="77C95622"/>
    <w:rsid w:val="77D35388"/>
    <w:rsid w:val="77F10317"/>
    <w:rsid w:val="77F37715"/>
    <w:rsid w:val="781C0A12"/>
    <w:rsid w:val="781C6115"/>
    <w:rsid w:val="782B7836"/>
    <w:rsid w:val="78600719"/>
    <w:rsid w:val="786D0124"/>
    <w:rsid w:val="7880600D"/>
    <w:rsid w:val="78A221BD"/>
    <w:rsid w:val="78AD3C52"/>
    <w:rsid w:val="78AE45EE"/>
    <w:rsid w:val="78C55BC2"/>
    <w:rsid w:val="78D34627"/>
    <w:rsid w:val="78DB421A"/>
    <w:rsid w:val="78E932AC"/>
    <w:rsid w:val="78ED18E8"/>
    <w:rsid w:val="78F53046"/>
    <w:rsid w:val="78F9673B"/>
    <w:rsid w:val="78FC0ECF"/>
    <w:rsid w:val="79014E79"/>
    <w:rsid w:val="790A37B1"/>
    <w:rsid w:val="791F44CB"/>
    <w:rsid w:val="792B07B1"/>
    <w:rsid w:val="79333D9D"/>
    <w:rsid w:val="79353FC4"/>
    <w:rsid w:val="794F2B93"/>
    <w:rsid w:val="794F3354"/>
    <w:rsid w:val="79604513"/>
    <w:rsid w:val="796C3F60"/>
    <w:rsid w:val="798227E3"/>
    <w:rsid w:val="79896EE0"/>
    <w:rsid w:val="79B27D71"/>
    <w:rsid w:val="79D05785"/>
    <w:rsid w:val="79E34ED5"/>
    <w:rsid w:val="79E40E3B"/>
    <w:rsid w:val="79E473FE"/>
    <w:rsid w:val="79FE4781"/>
    <w:rsid w:val="7A0B1F54"/>
    <w:rsid w:val="7A14136B"/>
    <w:rsid w:val="7A332498"/>
    <w:rsid w:val="7A347BBA"/>
    <w:rsid w:val="7A351926"/>
    <w:rsid w:val="7A415956"/>
    <w:rsid w:val="7A595085"/>
    <w:rsid w:val="7A7574F2"/>
    <w:rsid w:val="7A8C23B0"/>
    <w:rsid w:val="7A9D0BD3"/>
    <w:rsid w:val="7AA22CD2"/>
    <w:rsid w:val="7AA31CBF"/>
    <w:rsid w:val="7AA84F05"/>
    <w:rsid w:val="7AC7099C"/>
    <w:rsid w:val="7ACB0D1B"/>
    <w:rsid w:val="7ACB6636"/>
    <w:rsid w:val="7B0C132B"/>
    <w:rsid w:val="7B106817"/>
    <w:rsid w:val="7B1F1506"/>
    <w:rsid w:val="7B2B42A1"/>
    <w:rsid w:val="7B2F6CA6"/>
    <w:rsid w:val="7B471255"/>
    <w:rsid w:val="7B595250"/>
    <w:rsid w:val="7BA002A9"/>
    <w:rsid w:val="7BAA1EF2"/>
    <w:rsid w:val="7BAD1B76"/>
    <w:rsid w:val="7BB10F11"/>
    <w:rsid w:val="7BEB621C"/>
    <w:rsid w:val="7BF76BAC"/>
    <w:rsid w:val="7C017D7B"/>
    <w:rsid w:val="7C0B7EC5"/>
    <w:rsid w:val="7C13241E"/>
    <w:rsid w:val="7C242D06"/>
    <w:rsid w:val="7C2E1C35"/>
    <w:rsid w:val="7C384E2D"/>
    <w:rsid w:val="7C4966B7"/>
    <w:rsid w:val="7C5036C5"/>
    <w:rsid w:val="7C6E2111"/>
    <w:rsid w:val="7C9A42F3"/>
    <w:rsid w:val="7C9D35B1"/>
    <w:rsid w:val="7CB46CBF"/>
    <w:rsid w:val="7CB67CD0"/>
    <w:rsid w:val="7CBF5D07"/>
    <w:rsid w:val="7CC12018"/>
    <w:rsid w:val="7CC639D2"/>
    <w:rsid w:val="7CCE00A0"/>
    <w:rsid w:val="7D107B6F"/>
    <w:rsid w:val="7D190A5B"/>
    <w:rsid w:val="7D48633D"/>
    <w:rsid w:val="7D5B0F22"/>
    <w:rsid w:val="7D5B7120"/>
    <w:rsid w:val="7D6F5B94"/>
    <w:rsid w:val="7D845442"/>
    <w:rsid w:val="7D996982"/>
    <w:rsid w:val="7DB14DCE"/>
    <w:rsid w:val="7DBE4E36"/>
    <w:rsid w:val="7DDC1E59"/>
    <w:rsid w:val="7DE00D1A"/>
    <w:rsid w:val="7DE354E8"/>
    <w:rsid w:val="7DEC3B11"/>
    <w:rsid w:val="7E003F7A"/>
    <w:rsid w:val="7E0A3659"/>
    <w:rsid w:val="7E306DD5"/>
    <w:rsid w:val="7E3078B6"/>
    <w:rsid w:val="7E44277E"/>
    <w:rsid w:val="7E4A1BDD"/>
    <w:rsid w:val="7E6C4124"/>
    <w:rsid w:val="7E7B33F1"/>
    <w:rsid w:val="7E7D064A"/>
    <w:rsid w:val="7E82159D"/>
    <w:rsid w:val="7E9C0733"/>
    <w:rsid w:val="7EA07052"/>
    <w:rsid w:val="7EA43D1F"/>
    <w:rsid w:val="7EA54ACF"/>
    <w:rsid w:val="7EA743BC"/>
    <w:rsid w:val="7EB21BEE"/>
    <w:rsid w:val="7ECB6718"/>
    <w:rsid w:val="7EE90F16"/>
    <w:rsid w:val="7EEE544C"/>
    <w:rsid w:val="7EFA3731"/>
    <w:rsid w:val="7EFE75F0"/>
    <w:rsid w:val="7F024B61"/>
    <w:rsid w:val="7F0F0320"/>
    <w:rsid w:val="7F1443DE"/>
    <w:rsid w:val="7F2E069F"/>
    <w:rsid w:val="7F395F5A"/>
    <w:rsid w:val="7F442ACF"/>
    <w:rsid w:val="7F4D6168"/>
    <w:rsid w:val="7F557114"/>
    <w:rsid w:val="7F5F6E46"/>
    <w:rsid w:val="7F6C779E"/>
    <w:rsid w:val="7F752035"/>
    <w:rsid w:val="7F921BA7"/>
    <w:rsid w:val="7FA82A39"/>
    <w:rsid w:val="7FAB3EB9"/>
    <w:rsid w:val="7FAE440C"/>
    <w:rsid w:val="7FB610E3"/>
    <w:rsid w:val="7FCB7956"/>
    <w:rsid w:val="7FDC43A6"/>
    <w:rsid w:val="7FE53B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471816"/>
  <w15:docId w15:val="{21B9BEB0-642F-4D4C-B055-E0A9E0431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annotation text" w:qFormat="1"/>
    <w:lsdException w:name="header" w:uiPriority="99" w:qFormat="1"/>
    <w:lsdException w:name="footer" w:uiPriority="99" w:qFormat="1"/>
    <w:lsdException w:name="caption" w:qFormat="1"/>
    <w:lsdException w:name="table of figures" w:uiPriority="99" w:qFormat="1"/>
    <w:lsdException w:name="annotation reference" w:qFormat="1"/>
    <w:lsdException w:name="page number" w:qFormat="1"/>
    <w:lsdException w:name="toa heading" w:uiPriority="99" w:qFormat="1"/>
    <w:lsdException w:name="List Bullet" w:qFormat="1"/>
    <w:lsdException w:name="Title" w:locked="1" w:qFormat="1"/>
    <w:lsdException w:name="Default Paragraph Font" w:semiHidden="1" w:uiPriority="1" w:unhideWhenUsed="1" w:qFormat="1"/>
    <w:lsdException w:name="Body Text" w:qFormat="1"/>
    <w:lsdException w:name="Subtitle" w:locked="1" w:qFormat="1"/>
    <w:lsdException w:name="Body Text First Indent" w:qFormat="1"/>
    <w:lsdException w:name="Body Text 3" w:qFormat="1"/>
    <w:lsdException w:name="Body Text Indent 2" w:qFormat="1"/>
    <w:lsdException w:name="Hyperlink" w:uiPriority="99" w:qFormat="1"/>
    <w:lsdException w:name="Strong" w:locked="1" w:qFormat="1"/>
    <w:lsdException w:name="Emphasis" w:locked="1"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spacing w:line="360" w:lineRule="auto"/>
      <w:ind w:firstLineChars="200" w:firstLine="643"/>
      <w:jc w:val="both"/>
    </w:pPr>
    <w:rPr>
      <w:sz w:val="24"/>
      <w:szCs w:val="22"/>
      <w:lang w:val="en-SG" w:eastAsia="en-US"/>
    </w:rPr>
  </w:style>
  <w:style w:type="paragraph" w:styleId="1">
    <w:name w:val="heading 1"/>
    <w:basedOn w:val="a"/>
    <w:next w:val="a"/>
    <w:link w:val="11"/>
    <w:uiPriority w:val="9"/>
    <w:qFormat/>
    <w:pPr>
      <w:keepNext/>
      <w:keepLines/>
      <w:numPr>
        <w:numId w:val="1"/>
      </w:numPr>
      <w:tabs>
        <w:tab w:val="left" w:pos="360"/>
        <w:tab w:val="left" w:pos="3823"/>
      </w:tabs>
      <w:ind w:firstLineChars="0" w:firstLine="0"/>
      <w:jc w:val="center"/>
      <w:outlineLvl w:val="0"/>
    </w:pPr>
    <w:rPr>
      <w:b/>
      <w:bCs/>
      <w:sz w:val="32"/>
      <w:szCs w:val="28"/>
    </w:rPr>
  </w:style>
  <w:style w:type="paragraph" w:styleId="2">
    <w:name w:val="heading 2"/>
    <w:basedOn w:val="a"/>
    <w:next w:val="3"/>
    <w:link w:val="21"/>
    <w:uiPriority w:val="9"/>
    <w:qFormat/>
    <w:pPr>
      <w:keepNext/>
      <w:keepLines/>
      <w:numPr>
        <w:ilvl w:val="1"/>
        <w:numId w:val="1"/>
      </w:numPr>
      <w:tabs>
        <w:tab w:val="left" w:pos="3823"/>
      </w:tabs>
      <w:ind w:firstLineChars="0" w:firstLine="0"/>
      <w:outlineLvl w:val="1"/>
    </w:pPr>
    <w:rPr>
      <w:b/>
      <w:bCs/>
      <w:sz w:val="30"/>
      <w:szCs w:val="26"/>
    </w:rPr>
  </w:style>
  <w:style w:type="paragraph" w:styleId="3">
    <w:name w:val="heading 3"/>
    <w:basedOn w:val="a"/>
    <w:next w:val="a"/>
    <w:link w:val="30"/>
    <w:uiPriority w:val="9"/>
    <w:qFormat/>
    <w:pPr>
      <w:keepNext/>
      <w:keepLines/>
      <w:numPr>
        <w:ilvl w:val="2"/>
        <w:numId w:val="1"/>
      </w:numPr>
      <w:tabs>
        <w:tab w:val="left" w:pos="0"/>
        <w:tab w:val="left" w:pos="3823"/>
      </w:tabs>
      <w:ind w:firstLineChars="0" w:firstLine="0"/>
      <w:outlineLvl w:val="2"/>
    </w:pPr>
    <w:rPr>
      <w:b/>
      <w:bCs/>
      <w:sz w:val="28"/>
    </w:rPr>
  </w:style>
  <w:style w:type="paragraph" w:styleId="4">
    <w:name w:val="heading 4"/>
    <w:basedOn w:val="a"/>
    <w:next w:val="a"/>
    <w:link w:val="40"/>
    <w:uiPriority w:val="9"/>
    <w:qFormat/>
    <w:pPr>
      <w:keepNext/>
      <w:keepLines/>
      <w:numPr>
        <w:ilvl w:val="3"/>
        <w:numId w:val="1"/>
      </w:numPr>
      <w:tabs>
        <w:tab w:val="left" w:pos="0"/>
        <w:tab w:val="left" w:pos="3823"/>
      </w:tabs>
      <w:ind w:firstLineChars="0" w:firstLine="0"/>
      <w:outlineLvl w:val="3"/>
    </w:pPr>
    <w:rPr>
      <w:rFonts w:ascii="Cambria" w:hAnsi="Cambria"/>
      <w:b/>
      <w:bCs/>
      <w:iCs/>
      <w:color w:val="000000"/>
    </w:rPr>
  </w:style>
  <w:style w:type="paragraph" w:styleId="5">
    <w:name w:val="heading 5"/>
    <w:basedOn w:val="a"/>
    <w:next w:val="a"/>
    <w:link w:val="50"/>
    <w:uiPriority w:val="9"/>
    <w:qFormat/>
    <w:pPr>
      <w:keepNext/>
      <w:keepLines/>
      <w:numPr>
        <w:ilvl w:val="4"/>
        <w:numId w:val="1"/>
      </w:numPr>
      <w:tabs>
        <w:tab w:val="left" w:pos="0"/>
        <w:tab w:val="left" w:pos="3823"/>
      </w:tabs>
      <w:spacing w:before="200"/>
      <w:ind w:firstLineChars="0" w:firstLine="0"/>
      <w:outlineLvl w:val="4"/>
    </w:pPr>
    <w:rPr>
      <w:rFonts w:ascii="Cambria" w:hAnsi="Cambria"/>
      <w:color w:val="243F60"/>
      <w:sz w:val="22"/>
    </w:rPr>
  </w:style>
  <w:style w:type="paragraph" w:styleId="6">
    <w:name w:val="heading 6"/>
    <w:basedOn w:val="a"/>
    <w:next w:val="a"/>
    <w:link w:val="60"/>
    <w:uiPriority w:val="9"/>
    <w:qFormat/>
    <w:pPr>
      <w:keepNext/>
      <w:keepLines/>
      <w:numPr>
        <w:ilvl w:val="5"/>
        <w:numId w:val="1"/>
      </w:numPr>
      <w:tabs>
        <w:tab w:val="left" w:pos="0"/>
        <w:tab w:val="left" w:pos="3823"/>
      </w:tabs>
      <w:spacing w:before="200"/>
      <w:ind w:firstLineChars="0" w:firstLine="0"/>
      <w:outlineLvl w:val="5"/>
    </w:pPr>
    <w:rPr>
      <w:rFonts w:ascii="Cambria" w:hAnsi="Cambria"/>
      <w:i/>
      <w:iCs/>
      <w:color w:val="243F60"/>
      <w:sz w:val="22"/>
    </w:rPr>
  </w:style>
  <w:style w:type="paragraph" w:styleId="7">
    <w:name w:val="heading 7"/>
    <w:basedOn w:val="a"/>
    <w:next w:val="a"/>
    <w:link w:val="70"/>
    <w:uiPriority w:val="9"/>
    <w:qFormat/>
    <w:pPr>
      <w:keepNext/>
      <w:keepLines/>
      <w:numPr>
        <w:ilvl w:val="6"/>
        <w:numId w:val="1"/>
      </w:numPr>
      <w:tabs>
        <w:tab w:val="left" w:pos="0"/>
        <w:tab w:val="left" w:pos="3823"/>
      </w:tabs>
      <w:spacing w:before="200"/>
      <w:ind w:firstLineChars="0" w:firstLine="0"/>
      <w:outlineLvl w:val="6"/>
    </w:pPr>
    <w:rPr>
      <w:rFonts w:ascii="Cambria" w:hAnsi="Cambria"/>
      <w:i/>
      <w:iCs/>
      <w:color w:val="404040"/>
      <w:sz w:val="22"/>
    </w:rPr>
  </w:style>
  <w:style w:type="paragraph" w:styleId="8">
    <w:name w:val="heading 8"/>
    <w:basedOn w:val="a"/>
    <w:next w:val="a"/>
    <w:link w:val="80"/>
    <w:uiPriority w:val="9"/>
    <w:qFormat/>
    <w:pPr>
      <w:keepNext/>
      <w:keepLines/>
      <w:numPr>
        <w:ilvl w:val="7"/>
        <w:numId w:val="1"/>
      </w:numPr>
      <w:tabs>
        <w:tab w:val="left" w:pos="0"/>
        <w:tab w:val="left" w:pos="3823"/>
      </w:tabs>
      <w:spacing w:before="200"/>
      <w:ind w:firstLineChars="0" w:firstLine="0"/>
      <w:outlineLvl w:val="7"/>
    </w:pPr>
    <w:rPr>
      <w:rFonts w:ascii="Cambria" w:hAnsi="Cambria"/>
      <w:color w:val="404040"/>
      <w:sz w:val="20"/>
      <w:szCs w:val="20"/>
    </w:rPr>
  </w:style>
  <w:style w:type="paragraph" w:styleId="9">
    <w:name w:val="heading 9"/>
    <w:basedOn w:val="a"/>
    <w:next w:val="a"/>
    <w:link w:val="90"/>
    <w:uiPriority w:val="9"/>
    <w:qFormat/>
    <w:pPr>
      <w:keepNext/>
      <w:keepLines/>
      <w:numPr>
        <w:ilvl w:val="8"/>
        <w:numId w:val="1"/>
      </w:numPr>
      <w:tabs>
        <w:tab w:val="left" w:pos="0"/>
        <w:tab w:val="left" w:pos="3823"/>
      </w:tabs>
      <w:spacing w:before="200"/>
      <w:ind w:firstLineChars="0" w:firstLine="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oa heading"/>
    <w:basedOn w:val="a"/>
    <w:next w:val="a"/>
    <w:uiPriority w:val="99"/>
    <w:qFormat/>
    <w:rPr>
      <w:rFonts w:ascii="Arial" w:hAnsi="Arial"/>
      <w:szCs w:val="20"/>
    </w:rPr>
  </w:style>
  <w:style w:type="paragraph" w:styleId="TOC7">
    <w:name w:val="toc 7"/>
    <w:basedOn w:val="a"/>
    <w:next w:val="a"/>
    <w:uiPriority w:val="39"/>
    <w:qFormat/>
    <w:pPr>
      <w:spacing w:after="100" w:line="276" w:lineRule="auto"/>
      <w:ind w:left="1320"/>
    </w:pPr>
    <w:rPr>
      <w:lang w:val="en-US" w:eastAsia="zh-CN"/>
    </w:rPr>
  </w:style>
  <w:style w:type="paragraph" w:styleId="a4">
    <w:name w:val="Normal Indent"/>
    <w:basedOn w:val="a"/>
    <w:qFormat/>
    <w:pPr>
      <w:widowControl w:val="0"/>
      <w:ind w:firstLine="420"/>
    </w:pPr>
    <w:rPr>
      <w:kern w:val="2"/>
      <w:sz w:val="21"/>
      <w:szCs w:val="20"/>
      <w:lang w:val="en-US" w:eastAsia="zh-CN"/>
    </w:rPr>
  </w:style>
  <w:style w:type="paragraph" w:styleId="a5">
    <w:name w:val="caption"/>
    <w:basedOn w:val="a"/>
    <w:next w:val="a"/>
    <w:qFormat/>
    <w:pPr>
      <w:ind w:left="1021"/>
    </w:pPr>
    <w:rPr>
      <w:b/>
      <w:bCs/>
      <w:szCs w:val="18"/>
    </w:rPr>
  </w:style>
  <w:style w:type="paragraph" w:styleId="a6">
    <w:name w:val="List Bullet"/>
    <w:basedOn w:val="a"/>
    <w:qFormat/>
    <w:pPr>
      <w:tabs>
        <w:tab w:val="left" w:pos="360"/>
      </w:tabs>
      <w:ind w:left="360" w:hanging="360"/>
    </w:pPr>
    <w:rPr>
      <w:szCs w:val="24"/>
      <w:lang w:val="en-US"/>
    </w:rPr>
  </w:style>
  <w:style w:type="paragraph" w:styleId="a7">
    <w:name w:val="Document Map"/>
    <w:basedOn w:val="a"/>
    <w:semiHidden/>
    <w:qFormat/>
    <w:pPr>
      <w:shd w:val="clear" w:color="auto" w:fill="000080"/>
    </w:pPr>
  </w:style>
  <w:style w:type="paragraph" w:styleId="a8">
    <w:name w:val="annotation text"/>
    <w:basedOn w:val="a"/>
    <w:link w:val="a9"/>
    <w:qFormat/>
    <w:rPr>
      <w:sz w:val="20"/>
      <w:szCs w:val="20"/>
    </w:rPr>
  </w:style>
  <w:style w:type="paragraph" w:styleId="31">
    <w:name w:val="Body Text 3"/>
    <w:basedOn w:val="a"/>
    <w:link w:val="32"/>
    <w:qFormat/>
    <w:pPr>
      <w:spacing w:after="120"/>
    </w:pPr>
    <w:rPr>
      <w:sz w:val="16"/>
      <w:szCs w:val="16"/>
    </w:rPr>
  </w:style>
  <w:style w:type="paragraph" w:styleId="aa">
    <w:name w:val="Body Text"/>
    <w:basedOn w:val="a"/>
    <w:link w:val="ab"/>
    <w:qFormat/>
    <w:pPr>
      <w:spacing w:after="120"/>
    </w:pPr>
    <w:rPr>
      <w:sz w:val="22"/>
    </w:rPr>
  </w:style>
  <w:style w:type="paragraph" w:styleId="TOC5">
    <w:name w:val="toc 5"/>
    <w:basedOn w:val="a"/>
    <w:next w:val="a"/>
    <w:uiPriority w:val="39"/>
    <w:qFormat/>
    <w:pPr>
      <w:spacing w:after="100" w:line="276" w:lineRule="auto"/>
      <w:ind w:left="880"/>
    </w:pPr>
    <w:rPr>
      <w:lang w:val="en-US" w:eastAsia="zh-CN"/>
    </w:rPr>
  </w:style>
  <w:style w:type="paragraph" w:styleId="TOC3">
    <w:name w:val="toc 3"/>
    <w:basedOn w:val="a"/>
    <w:next w:val="a"/>
    <w:uiPriority w:val="39"/>
    <w:qFormat/>
    <w:pPr>
      <w:spacing w:after="100"/>
      <w:ind w:left="440"/>
    </w:pPr>
  </w:style>
  <w:style w:type="paragraph" w:styleId="ac">
    <w:name w:val="Plain Text"/>
    <w:basedOn w:val="a"/>
    <w:link w:val="ad"/>
    <w:qFormat/>
    <w:rPr>
      <w:rFonts w:ascii="宋体" w:hAnsi="Courier New"/>
      <w:kern w:val="2"/>
      <w:sz w:val="21"/>
      <w:szCs w:val="20"/>
      <w:lang w:eastAsia="zh-CN"/>
    </w:rPr>
  </w:style>
  <w:style w:type="paragraph" w:styleId="TOC8">
    <w:name w:val="toc 8"/>
    <w:basedOn w:val="a"/>
    <w:next w:val="a"/>
    <w:uiPriority w:val="39"/>
    <w:qFormat/>
    <w:pPr>
      <w:spacing w:after="100" w:line="276" w:lineRule="auto"/>
      <w:ind w:left="1540"/>
    </w:pPr>
    <w:rPr>
      <w:lang w:val="en-US" w:eastAsia="zh-CN"/>
    </w:rPr>
  </w:style>
  <w:style w:type="paragraph" w:styleId="22">
    <w:name w:val="Body Text Indent 2"/>
    <w:basedOn w:val="a"/>
    <w:qFormat/>
    <w:pPr>
      <w:widowControl w:val="0"/>
      <w:snapToGrid w:val="0"/>
      <w:spacing w:after="120" w:line="480" w:lineRule="auto"/>
      <w:ind w:leftChars="200" w:left="420"/>
    </w:pPr>
    <w:rPr>
      <w:spacing w:val="6"/>
      <w:kern w:val="2"/>
      <w:sz w:val="28"/>
      <w:szCs w:val="20"/>
      <w:lang w:val="en-US" w:eastAsia="zh-CN"/>
    </w:rPr>
  </w:style>
  <w:style w:type="paragraph" w:styleId="ae">
    <w:name w:val="Balloon Text"/>
    <w:basedOn w:val="a"/>
    <w:link w:val="af"/>
    <w:qFormat/>
    <w:rPr>
      <w:rFonts w:ascii="Tahoma" w:hAnsi="Tahoma"/>
      <w:sz w:val="16"/>
      <w:szCs w:val="16"/>
    </w:rPr>
  </w:style>
  <w:style w:type="paragraph" w:styleId="af0">
    <w:name w:val="footer"/>
    <w:basedOn w:val="a"/>
    <w:next w:val="a"/>
    <w:link w:val="12"/>
    <w:uiPriority w:val="99"/>
    <w:qFormat/>
    <w:pPr>
      <w:tabs>
        <w:tab w:val="center" w:pos="4513"/>
        <w:tab w:val="right" w:pos="9026"/>
      </w:tabs>
    </w:pPr>
    <w:rPr>
      <w:sz w:val="22"/>
    </w:rPr>
  </w:style>
  <w:style w:type="paragraph" w:styleId="af1">
    <w:name w:val="header"/>
    <w:basedOn w:val="a"/>
    <w:link w:val="af2"/>
    <w:uiPriority w:val="99"/>
    <w:qFormat/>
    <w:pPr>
      <w:tabs>
        <w:tab w:val="center" w:pos="4513"/>
        <w:tab w:val="right" w:pos="9026"/>
      </w:tabs>
    </w:pPr>
    <w:rPr>
      <w:sz w:val="22"/>
    </w:rPr>
  </w:style>
  <w:style w:type="paragraph" w:styleId="TOC1">
    <w:name w:val="toc 1"/>
    <w:basedOn w:val="a"/>
    <w:next w:val="a"/>
    <w:uiPriority w:val="39"/>
    <w:qFormat/>
    <w:pPr>
      <w:tabs>
        <w:tab w:val="left" w:pos="440"/>
        <w:tab w:val="right" w:leader="dot" w:pos="8730"/>
      </w:tabs>
      <w:spacing w:after="100"/>
    </w:pPr>
    <w:rPr>
      <w:b/>
      <w:sz w:val="28"/>
      <w:szCs w:val="28"/>
      <w:lang w:val="en-US" w:eastAsia="zh-CN"/>
    </w:rPr>
  </w:style>
  <w:style w:type="paragraph" w:styleId="TOC4">
    <w:name w:val="toc 4"/>
    <w:basedOn w:val="a"/>
    <w:next w:val="a"/>
    <w:uiPriority w:val="39"/>
    <w:qFormat/>
    <w:pPr>
      <w:spacing w:after="100" w:line="276" w:lineRule="auto"/>
      <w:ind w:left="660"/>
    </w:pPr>
    <w:rPr>
      <w:lang w:val="en-US" w:eastAsia="zh-CN"/>
    </w:rPr>
  </w:style>
  <w:style w:type="paragraph" w:styleId="TOC6">
    <w:name w:val="toc 6"/>
    <w:basedOn w:val="a"/>
    <w:next w:val="a"/>
    <w:uiPriority w:val="39"/>
    <w:qFormat/>
    <w:pPr>
      <w:spacing w:after="100" w:line="276" w:lineRule="auto"/>
      <w:ind w:left="1100"/>
    </w:pPr>
    <w:rPr>
      <w:lang w:val="en-US" w:eastAsia="zh-CN"/>
    </w:rPr>
  </w:style>
  <w:style w:type="paragraph" w:styleId="af3">
    <w:name w:val="table of figures"/>
    <w:basedOn w:val="a"/>
    <w:next w:val="a"/>
    <w:uiPriority w:val="99"/>
    <w:qFormat/>
  </w:style>
  <w:style w:type="paragraph" w:styleId="TOC2">
    <w:name w:val="toc 2"/>
    <w:basedOn w:val="a"/>
    <w:next w:val="a"/>
    <w:uiPriority w:val="39"/>
    <w:qFormat/>
    <w:pPr>
      <w:spacing w:after="100"/>
      <w:ind w:left="220"/>
    </w:pPr>
  </w:style>
  <w:style w:type="paragraph" w:styleId="TOC9">
    <w:name w:val="toc 9"/>
    <w:basedOn w:val="a"/>
    <w:next w:val="a"/>
    <w:uiPriority w:val="39"/>
    <w:qFormat/>
    <w:pPr>
      <w:spacing w:after="100" w:line="276" w:lineRule="auto"/>
      <w:ind w:left="1760"/>
    </w:pPr>
    <w:rPr>
      <w:lang w:val="en-US" w:eastAsia="zh-CN"/>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99" w:lineRule="atLeast"/>
    </w:pPr>
    <w:rPr>
      <w:rFonts w:ascii="Arial" w:hAnsi="Arial" w:cs="Arial"/>
      <w:sz w:val="19"/>
      <w:szCs w:val="19"/>
      <w:lang w:val="en-US" w:eastAsia="zh-CN"/>
    </w:rPr>
  </w:style>
  <w:style w:type="paragraph" w:styleId="af4">
    <w:name w:val="Normal (Web)"/>
    <w:basedOn w:val="a"/>
    <w:uiPriority w:val="99"/>
    <w:qFormat/>
    <w:pPr>
      <w:spacing w:before="100" w:beforeAutospacing="1" w:after="100" w:afterAutospacing="1"/>
      <w:jc w:val="left"/>
    </w:pPr>
    <w:rPr>
      <w:rFonts w:ascii="宋体" w:hAnsi="宋体"/>
    </w:rPr>
  </w:style>
  <w:style w:type="paragraph" w:styleId="af5">
    <w:name w:val="annotation subject"/>
    <w:basedOn w:val="a8"/>
    <w:next w:val="a8"/>
    <w:link w:val="af6"/>
    <w:qFormat/>
    <w:rPr>
      <w:b/>
      <w:bCs/>
    </w:rPr>
  </w:style>
  <w:style w:type="paragraph" w:styleId="af7">
    <w:name w:val="Body Text First Indent"/>
    <w:basedOn w:val="aa"/>
    <w:link w:val="af8"/>
    <w:qFormat/>
    <w:pPr>
      <w:widowControl w:val="0"/>
      <w:adjustRightInd w:val="0"/>
      <w:snapToGrid w:val="0"/>
      <w:spacing w:after="0" w:line="480" w:lineRule="atLeast"/>
      <w:ind w:firstLine="567"/>
    </w:pPr>
    <w:rPr>
      <w:spacing w:val="6"/>
      <w:kern w:val="2"/>
      <w:sz w:val="28"/>
      <w:szCs w:val="20"/>
      <w:lang w:val="en-US" w:eastAsia="zh-CN"/>
    </w:rPr>
  </w:style>
  <w:style w:type="table" w:styleId="af9">
    <w:name w:val="Table Grid"/>
    <w:basedOn w:val="a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a">
    <w:name w:val="Strong"/>
    <w:qFormat/>
    <w:locked/>
    <w:rPr>
      <w:b/>
    </w:rPr>
  </w:style>
  <w:style w:type="character" w:styleId="afb">
    <w:name w:val="page number"/>
    <w:qFormat/>
    <w:rPr>
      <w:rFonts w:cs="Times New Roman"/>
    </w:rPr>
  </w:style>
  <w:style w:type="character" w:styleId="afc">
    <w:name w:val="Hyperlink"/>
    <w:uiPriority w:val="99"/>
    <w:qFormat/>
    <w:rPr>
      <w:rFonts w:cs="Times New Roman"/>
      <w:color w:val="0000FF"/>
      <w:u w:val="single"/>
    </w:rPr>
  </w:style>
  <w:style w:type="character" w:styleId="afd">
    <w:name w:val="annotation reference"/>
    <w:qFormat/>
    <w:rPr>
      <w:sz w:val="16"/>
      <w:szCs w:val="16"/>
    </w:rPr>
  </w:style>
  <w:style w:type="character" w:customStyle="1" w:styleId="af2">
    <w:name w:val="页眉 字符"/>
    <w:link w:val="af1"/>
    <w:uiPriority w:val="99"/>
    <w:qFormat/>
    <w:locked/>
    <w:rPr>
      <w:rFonts w:ascii="Calibri" w:eastAsia="宋体" w:hAnsi="Calibri" w:cs="Times New Roman"/>
      <w:sz w:val="22"/>
      <w:szCs w:val="22"/>
      <w:lang w:val="en-SG" w:eastAsia="en-US" w:bidi="ar-SA"/>
    </w:rPr>
  </w:style>
  <w:style w:type="character" w:customStyle="1" w:styleId="font01">
    <w:name w:val="font01"/>
    <w:qFormat/>
    <w:rPr>
      <w:rFonts w:ascii="宋体" w:eastAsia="宋体" w:hAnsi="宋体" w:cs="宋体" w:hint="eastAsia"/>
      <w:color w:val="000000"/>
      <w:sz w:val="22"/>
      <w:szCs w:val="22"/>
      <w:u w:val="none"/>
    </w:rPr>
  </w:style>
  <w:style w:type="character" w:customStyle="1" w:styleId="Heading2Char">
    <w:name w:val="Heading 2 Char"/>
    <w:qFormat/>
    <w:locked/>
    <w:rPr>
      <w:rFonts w:ascii="Calibri" w:eastAsia="宋体" w:hAnsi="Calibri" w:cs="Times New Roman"/>
      <w:b/>
      <w:bCs/>
      <w:sz w:val="26"/>
      <w:szCs w:val="26"/>
      <w:lang w:val="en-SG" w:eastAsia="en-US"/>
    </w:rPr>
  </w:style>
  <w:style w:type="character" w:customStyle="1" w:styleId="font11">
    <w:name w:val="font11"/>
    <w:qFormat/>
    <w:rPr>
      <w:rFonts w:ascii="宋体" w:eastAsia="宋体" w:hAnsi="宋体" w:cs="宋体" w:hint="eastAsia"/>
      <w:b/>
      <w:color w:val="000000"/>
      <w:sz w:val="22"/>
      <w:szCs w:val="22"/>
      <w:u w:val="none"/>
    </w:rPr>
  </w:style>
  <w:style w:type="character" w:customStyle="1" w:styleId="40">
    <w:name w:val="标题 4 字符"/>
    <w:link w:val="4"/>
    <w:uiPriority w:val="9"/>
    <w:qFormat/>
    <w:locked/>
    <w:rPr>
      <w:rFonts w:ascii="Cambria" w:eastAsia="宋体" w:hAnsi="Cambria"/>
      <w:b/>
      <w:bCs/>
      <w:iCs/>
      <w:color w:val="000000"/>
      <w:sz w:val="24"/>
      <w:szCs w:val="22"/>
      <w:lang w:val="en-SG" w:eastAsia="en-US"/>
    </w:rPr>
  </w:style>
  <w:style w:type="character" w:customStyle="1" w:styleId="font121">
    <w:name w:val="font121"/>
    <w:qFormat/>
    <w:rPr>
      <w:rFonts w:ascii="Times New Roman" w:hAnsi="Times New Roman" w:cs="Times New Roman" w:hint="default"/>
      <w:color w:val="000000"/>
      <w:sz w:val="24"/>
      <w:szCs w:val="24"/>
      <w:u w:val="none"/>
    </w:rPr>
  </w:style>
  <w:style w:type="character" w:customStyle="1" w:styleId="a9">
    <w:name w:val="批注文字 字符"/>
    <w:link w:val="a8"/>
    <w:qFormat/>
    <w:rPr>
      <w:rFonts w:ascii="Calibri" w:hAnsi="Calibri"/>
      <w:lang w:val="en-SG" w:eastAsia="en-US"/>
    </w:rPr>
  </w:style>
  <w:style w:type="character" w:customStyle="1" w:styleId="Heading4Char">
    <w:name w:val="Heading 4 Char"/>
    <w:qFormat/>
    <w:locked/>
    <w:rPr>
      <w:rFonts w:ascii="Cambria" w:eastAsia="宋体" w:hAnsi="Cambria" w:cs="Times New Roman"/>
      <w:b/>
      <w:bCs/>
      <w:i/>
      <w:iCs/>
      <w:color w:val="4F81BD"/>
      <w:lang w:val="en-SG" w:eastAsia="en-US"/>
    </w:rPr>
  </w:style>
  <w:style w:type="character" w:customStyle="1" w:styleId="apple-converted-space">
    <w:name w:val="apple-converted-space"/>
    <w:basedOn w:val="a1"/>
    <w:qFormat/>
  </w:style>
  <w:style w:type="character" w:customStyle="1" w:styleId="ad">
    <w:name w:val="纯文本 字符"/>
    <w:link w:val="ac"/>
    <w:qFormat/>
    <w:rPr>
      <w:rFonts w:ascii="宋体" w:eastAsia="宋体" w:hAnsi="Courier New" w:cs="Times New Roman"/>
      <w:kern w:val="2"/>
      <w:sz w:val="21"/>
      <w:szCs w:val="20"/>
      <w:lang w:eastAsia="zh-CN"/>
    </w:rPr>
  </w:style>
  <w:style w:type="character" w:customStyle="1" w:styleId="80">
    <w:name w:val="标题 8 字符"/>
    <w:link w:val="8"/>
    <w:uiPriority w:val="9"/>
    <w:qFormat/>
    <w:locked/>
    <w:rPr>
      <w:rFonts w:ascii="Cambria" w:hAnsi="Cambria"/>
      <w:color w:val="404040"/>
      <w:lang w:val="en-SG" w:eastAsia="en-US"/>
    </w:rPr>
  </w:style>
  <w:style w:type="character" w:customStyle="1" w:styleId="font221">
    <w:name w:val="font221"/>
    <w:qFormat/>
    <w:rPr>
      <w:rFonts w:ascii="宋体" w:eastAsia="宋体" w:hAnsi="宋体" w:cs="宋体" w:hint="eastAsia"/>
      <w:color w:val="000000"/>
      <w:sz w:val="24"/>
      <w:szCs w:val="24"/>
      <w:u w:val="none"/>
    </w:rPr>
  </w:style>
  <w:style w:type="character" w:customStyle="1" w:styleId="af6">
    <w:name w:val="批注主题 字符"/>
    <w:link w:val="af5"/>
    <w:qFormat/>
    <w:rPr>
      <w:rFonts w:ascii="Calibri" w:hAnsi="Calibri"/>
      <w:b/>
      <w:bCs/>
      <w:lang w:val="en-SG" w:eastAsia="en-US"/>
    </w:rPr>
  </w:style>
  <w:style w:type="character" w:customStyle="1" w:styleId="font191">
    <w:name w:val="font191"/>
    <w:qFormat/>
    <w:rPr>
      <w:rFonts w:ascii="宋体" w:eastAsia="宋体" w:hAnsi="宋体" w:cs="宋体" w:hint="eastAsia"/>
      <w:b/>
      <w:color w:val="000000"/>
      <w:sz w:val="24"/>
      <w:szCs w:val="24"/>
      <w:u w:val="none"/>
    </w:rPr>
  </w:style>
  <w:style w:type="character" w:customStyle="1" w:styleId="Char">
    <w:name w:val="表格标题 Char"/>
    <w:link w:val="afe"/>
    <w:qFormat/>
    <w:rPr>
      <w:b/>
      <w:sz w:val="24"/>
      <w:szCs w:val="21"/>
    </w:rPr>
  </w:style>
  <w:style w:type="paragraph" w:customStyle="1" w:styleId="afe">
    <w:name w:val="表格标题"/>
    <w:basedOn w:val="a"/>
    <w:link w:val="Char"/>
    <w:qFormat/>
    <w:pPr>
      <w:jc w:val="center"/>
    </w:pPr>
    <w:rPr>
      <w:b/>
      <w:szCs w:val="21"/>
    </w:rPr>
  </w:style>
  <w:style w:type="character" w:customStyle="1" w:styleId="Char0">
    <w:name w:val="报告正文 Char"/>
    <w:link w:val="aff"/>
    <w:qFormat/>
    <w:rPr>
      <w:sz w:val="24"/>
      <w:szCs w:val="24"/>
      <w:lang w:val="en-US" w:eastAsia="zh-CN" w:bidi="ar-SA"/>
    </w:rPr>
  </w:style>
  <w:style w:type="paragraph" w:customStyle="1" w:styleId="aff">
    <w:name w:val="报告正文"/>
    <w:next w:val="a"/>
    <w:link w:val="Char0"/>
    <w:qFormat/>
    <w:pPr>
      <w:spacing w:line="360" w:lineRule="auto"/>
      <w:ind w:firstLineChars="200" w:firstLine="200"/>
    </w:pPr>
    <w:rPr>
      <w:sz w:val="24"/>
      <w:szCs w:val="24"/>
    </w:rPr>
  </w:style>
  <w:style w:type="character" w:customStyle="1" w:styleId="font151">
    <w:name w:val="font151"/>
    <w:qFormat/>
    <w:rPr>
      <w:rFonts w:ascii="Times New Roman" w:hAnsi="Times New Roman" w:cs="Times New Roman" w:hint="default"/>
      <w:color w:val="000000"/>
      <w:sz w:val="24"/>
      <w:szCs w:val="24"/>
      <w:u w:val="none"/>
    </w:rPr>
  </w:style>
  <w:style w:type="character" w:customStyle="1" w:styleId="21">
    <w:name w:val="标题 2 字符"/>
    <w:link w:val="2"/>
    <w:uiPriority w:val="9"/>
    <w:qFormat/>
    <w:locked/>
    <w:rPr>
      <w:rFonts w:ascii="Times New Roman" w:eastAsia="宋体" w:hAnsi="Times New Roman"/>
      <w:b/>
      <w:bCs/>
      <w:sz w:val="30"/>
      <w:szCs w:val="26"/>
      <w:lang w:val="en-SG" w:eastAsia="en-US"/>
    </w:rPr>
  </w:style>
  <w:style w:type="character" w:customStyle="1" w:styleId="font51">
    <w:name w:val="font51"/>
    <w:qFormat/>
    <w:rPr>
      <w:rFonts w:ascii="Times New Roman" w:hAnsi="Times New Roman" w:cs="Times New Roman" w:hint="default"/>
      <w:color w:val="000000"/>
      <w:sz w:val="24"/>
      <w:szCs w:val="24"/>
      <w:u w:val="none"/>
    </w:rPr>
  </w:style>
  <w:style w:type="character" w:customStyle="1" w:styleId="font21">
    <w:name w:val="font21"/>
    <w:qFormat/>
    <w:rPr>
      <w:rFonts w:ascii="宋体" w:eastAsia="宋体" w:hAnsi="宋体" w:cs="宋体" w:hint="eastAsia"/>
      <w:color w:val="000000"/>
      <w:sz w:val="24"/>
      <w:szCs w:val="24"/>
      <w:u w:val="none"/>
    </w:rPr>
  </w:style>
  <w:style w:type="character" w:customStyle="1" w:styleId="af">
    <w:name w:val="批注框文本 字符"/>
    <w:link w:val="ae"/>
    <w:qFormat/>
    <w:locked/>
    <w:rPr>
      <w:rFonts w:ascii="Tahoma" w:hAnsi="Tahoma" w:cs="Tahoma"/>
      <w:sz w:val="16"/>
      <w:szCs w:val="16"/>
      <w:lang w:val="en-SG" w:eastAsia="en-US"/>
    </w:rPr>
  </w:style>
  <w:style w:type="character" w:customStyle="1" w:styleId="font141">
    <w:name w:val="font141"/>
    <w:qFormat/>
    <w:rPr>
      <w:rFonts w:ascii="宋体" w:eastAsia="宋体" w:hAnsi="宋体" w:cs="宋体" w:hint="eastAsia"/>
      <w:color w:val="000000"/>
      <w:sz w:val="24"/>
      <w:szCs w:val="24"/>
      <w:u w:val="none"/>
    </w:rPr>
  </w:style>
  <w:style w:type="character" w:customStyle="1" w:styleId="font31">
    <w:name w:val="font31"/>
    <w:qFormat/>
    <w:rPr>
      <w:rFonts w:ascii="Times New Roman" w:hAnsi="Times New Roman" w:cs="Times New Roman" w:hint="default"/>
      <w:color w:val="000000"/>
      <w:sz w:val="22"/>
      <w:szCs w:val="22"/>
      <w:u w:val="none"/>
    </w:rPr>
  </w:style>
  <w:style w:type="character" w:customStyle="1" w:styleId="font231">
    <w:name w:val="font231"/>
    <w:qFormat/>
    <w:rPr>
      <w:rFonts w:ascii="Times New Roman" w:hAnsi="Times New Roman" w:cs="Times New Roman" w:hint="default"/>
      <w:color w:val="000000"/>
      <w:sz w:val="24"/>
      <w:szCs w:val="24"/>
      <w:u w:val="none"/>
      <w:vertAlign w:val="superscript"/>
    </w:rPr>
  </w:style>
  <w:style w:type="character" w:customStyle="1" w:styleId="font171">
    <w:name w:val="font171"/>
    <w:qFormat/>
    <w:rPr>
      <w:rFonts w:ascii="宋体" w:eastAsia="宋体" w:hAnsi="宋体" w:cs="宋体" w:hint="eastAsia"/>
      <w:color w:val="000000"/>
      <w:sz w:val="24"/>
      <w:szCs w:val="24"/>
      <w:u w:val="none"/>
    </w:rPr>
  </w:style>
  <w:style w:type="character" w:customStyle="1" w:styleId="font161">
    <w:name w:val="font161"/>
    <w:qFormat/>
    <w:rPr>
      <w:rFonts w:ascii="宋体" w:eastAsia="宋体" w:hAnsi="宋体" w:cs="宋体" w:hint="eastAsia"/>
      <w:color w:val="000000"/>
      <w:sz w:val="24"/>
      <w:szCs w:val="24"/>
      <w:u w:val="none"/>
    </w:rPr>
  </w:style>
  <w:style w:type="character" w:customStyle="1" w:styleId="font71">
    <w:name w:val="font71"/>
    <w:qFormat/>
    <w:rPr>
      <w:rFonts w:ascii="宋体" w:eastAsia="宋体" w:hAnsi="宋体" w:cs="宋体" w:hint="eastAsia"/>
      <w:b/>
      <w:color w:val="000000"/>
      <w:sz w:val="24"/>
      <w:szCs w:val="24"/>
      <w:u w:val="single"/>
    </w:rPr>
  </w:style>
  <w:style w:type="character" w:customStyle="1" w:styleId="longtext1">
    <w:name w:val="long_text1"/>
    <w:qFormat/>
    <w:rPr>
      <w:rFonts w:cs="Times New Roman"/>
      <w:sz w:val="16"/>
      <w:szCs w:val="16"/>
    </w:rPr>
  </w:style>
  <w:style w:type="character" w:customStyle="1" w:styleId="60">
    <w:name w:val="标题 6 字符"/>
    <w:link w:val="6"/>
    <w:uiPriority w:val="9"/>
    <w:qFormat/>
    <w:locked/>
    <w:rPr>
      <w:rFonts w:ascii="Cambria" w:hAnsi="Cambria"/>
      <w:i/>
      <w:iCs/>
      <w:color w:val="243F60"/>
      <w:sz w:val="22"/>
      <w:szCs w:val="22"/>
      <w:lang w:val="en-SG" w:eastAsia="en-US"/>
    </w:rPr>
  </w:style>
  <w:style w:type="character" w:customStyle="1" w:styleId="0CharChar">
    <w:name w:val="0正文内容 Char Char"/>
    <w:link w:val="0"/>
    <w:qFormat/>
    <w:locked/>
    <w:rPr>
      <w:kern w:val="2"/>
      <w:sz w:val="24"/>
      <w:szCs w:val="22"/>
      <w:lang w:val="zh-CN"/>
    </w:rPr>
  </w:style>
  <w:style w:type="paragraph" w:customStyle="1" w:styleId="0">
    <w:name w:val="0正文内容"/>
    <w:basedOn w:val="a"/>
    <w:link w:val="0CharChar"/>
    <w:qFormat/>
    <w:pPr>
      <w:widowControl w:val="0"/>
      <w:topLinePunct/>
      <w:adjustRightInd w:val="0"/>
      <w:snapToGrid w:val="0"/>
      <w:ind w:firstLine="200"/>
    </w:pPr>
    <w:rPr>
      <w:kern w:val="2"/>
      <w:lang w:val="zh-CN"/>
    </w:rPr>
  </w:style>
  <w:style w:type="character" w:customStyle="1" w:styleId="TRCalibriChar">
    <w:name w:val="TR Calibri Char"/>
    <w:link w:val="TRCalibri"/>
    <w:qFormat/>
    <w:locked/>
    <w:rPr>
      <w:rFonts w:ascii="Calibri" w:eastAsia="Times New Roman" w:hAnsi="Calibri" w:cs="Times New Roman"/>
      <w:sz w:val="22"/>
      <w:szCs w:val="22"/>
      <w:lang w:eastAsia="en-US"/>
    </w:rPr>
  </w:style>
  <w:style w:type="paragraph" w:customStyle="1" w:styleId="TRCalibri">
    <w:name w:val="TR Calibri"/>
    <w:basedOn w:val="a"/>
    <w:link w:val="TRCalibriChar"/>
    <w:qFormat/>
    <w:pPr>
      <w:widowControl w:val="0"/>
      <w:autoSpaceDE w:val="0"/>
      <w:autoSpaceDN w:val="0"/>
      <w:adjustRightInd w:val="0"/>
      <w:ind w:leftChars="400" w:left="400"/>
    </w:pPr>
    <w:rPr>
      <w:rFonts w:eastAsia="Times New Roman"/>
      <w:sz w:val="22"/>
    </w:rPr>
  </w:style>
  <w:style w:type="character" w:customStyle="1" w:styleId="aff0">
    <w:name w:val="页脚 字符"/>
    <w:uiPriority w:val="99"/>
    <w:qFormat/>
  </w:style>
  <w:style w:type="character" w:customStyle="1" w:styleId="HeaderChar1">
    <w:name w:val="Header Char1"/>
    <w:qFormat/>
    <w:locked/>
    <w:rPr>
      <w:rFonts w:eastAsia="2OcuAe" w:cs="Times New Roman"/>
      <w:sz w:val="24"/>
      <w:lang w:val="en-US" w:eastAsia="en-US" w:bidi="ar-SA"/>
    </w:rPr>
  </w:style>
  <w:style w:type="character" w:customStyle="1" w:styleId="mediumtext1">
    <w:name w:val="medium_text1"/>
    <w:qFormat/>
    <w:rPr>
      <w:rFonts w:cs="Times New Roman"/>
      <w:sz w:val="24"/>
      <w:szCs w:val="24"/>
    </w:rPr>
  </w:style>
  <w:style w:type="character" w:customStyle="1" w:styleId="af8">
    <w:name w:val="正文文本首行缩进 字符"/>
    <w:link w:val="af7"/>
    <w:qFormat/>
    <w:locked/>
    <w:rPr>
      <w:rFonts w:eastAsia="宋体" w:cs="Times New Roman"/>
      <w:spacing w:val="6"/>
      <w:kern w:val="2"/>
      <w:sz w:val="28"/>
      <w:lang w:val="en-US" w:eastAsia="zh-CN" w:bidi="ar-SA"/>
    </w:rPr>
  </w:style>
  <w:style w:type="character" w:customStyle="1" w:styleId="Style1Char">
    <w:name w:val="Style1 Char"/>
    <w:link w:val="Style1"/>
    <w:qFormat/>
    <w:locked/>
    <w:rPr>
      <w:rFonts w:ascii="Arial" w:eastAsia="宋体" w:hAnsi="Arial" w:cs="Arial"/>
      <w:spacing w:val="6"/>
      <w:kern w:val="2"/>
      <w:sz w:val="24"/>
      <w:lang w:val="en-US" w:eastAsia="zh-CN" w:bidi="ar-SA"/>
    </w:rPr>
  </w:style>
  <w:style w:type="paragraph" w:customStyle="1" w:styleId="Style1">
    <w:name w:val="Style1"/>
    <w:basedOn w:val="af7"/>
    <w:link w:val="Style1Char"/>
    <w:qFormat/>
    <w:pPr>
      <w:spacing w:line="360" w:lineRule="auto"/>
      <w:ind w:left="720" w:firstLine="0"/>
      <w:outlineLvl w:val="1"/>
    </w:pPr>
    <w:rPr>
      <w:rFonts w:ascii="Arial" w:hAnsi="Arial" w:cs="Arial"/>
      <w:sz w:val="24"/>
    </w:rPr>
  </w:style>
  <w:style w:type="character" w:customStyle="1" w:styleId="30">
    <w:name w:val="标题 3 字符"/>
    <w:link w:val="3"/>
    <w:uiPriority w:val="9"/>
    <w:qFormat/>
    <w:locked/>
    <w:rPr>
      <w:rFonts w:ascii="Times New Roman" w:eastAsia="宋体" w:hAnsi="Times New Roman"/>
      <w:b/>
      <w:bCs/>
      <w:sz w:val="28"/>
      <w:szCs w:val="22"/>
      <w:lang w:val="en-SG" w:eastAsia="en-US"/>
    </w:rPr>
  </w:style>
  <w:style w:type="character" w:customStyle="1" w:styleId="font212">
    <w:name w:val="font212"/>
    <w:qFormat/>
    <w:rPr>
      <w:rFonts w:ascii="宋体" w:eastAsia="宋体" w:hAnsi="宋体" w:cs="宋体" w:hint="eastAsia"/>
      <w:color w:val="000000"/>
      <w:sz w:val="24"/>
      <w:szCs w:val="24"/>
      <w:u w:val="none"/>
    </w:rPr>
  </w:style>
  <w:style w:type="character" w:customStyle="1" w:styleId="font81">
    <w:name w:val="font81"/>
    <w:qFormat/>
    <w:rPr>
      <w:rFonts w:ascii="宋体" w:eastAsia="宋体" w:hAnsi="宋体" w:cs="宋体" w:hint="eastAsia"/>
      <w:color w:val="000000"/>
      <w:sz w:val="24"/>
      <w:szCs w:val="24"/>
      <w:u w:val="none"/>
    </w:rPr>
  </w:style>
  <w:style w:type="character" w:customStyle="1" w:styleId="Heading3Char">
    <w:name w:val="Heading 3 Char"/>
    <w:qFormat/>
    <w:locked/>
    <w:rPr>
      <w:rFonts w:ascii="Calibri" w:eastAsia="宋体" w:hAnsi="Calibri" w:cs="Times New Roman"/>
      <w:b/>
      <w:bCs/>
      <w:lang w:val="en-SG" w:eastAsia="en-US"/>
    </w:rPr>
  </w:style>
  <w:style w:type="character" w:customStyle="1" w:styleId="Heading1Char">
    <w:name w:val="Heading 1 Char"/>
    <w:qFormat/>
    <w:locked/>
    <w:rPr>
      <w:rFonts w:ascii="Calibri" w:eastAsia="宋体" w:hAnsi="Calibri" w:cs="Times New Roman"/>
      <w:b/>
      <w:bCs/>
      <w:sz w:val="28"/>
      <w:szCs w:val="28"/>
      <w:lang w:val="en-SG" w:eastAsia="en-US"/>
    </w:rPr>
  </w:style>
  <w:style w:type="character" w:customStyle="1" w:styleId="font112">
    <w:name w:val="font112"/>
    <w:qFormat/>
    <w:rPr>
      <w:rFonts w:ascii="Times New Roman" w:hAnsi="Times New Roman" w:cs="Times New Roman" w:hint="default"/>
      <w:b/>
      <w:color w:val="000000"/>
      <w:sz w:val="24"/>
      <w:szCs w:val="24"/>
      <w:u w:val="single"/>
    </w:rPr>
  </w:style>
  <w:style w:type="character" w:customStyle="1" w:styleId="font131">
    <w:name w:val="font131"/>
    <w:qFormat/>
    <w:rPr>
      <w:rFonts w:ascii="Times New Roman" w:hAnsi="Times New Roman" w:cs="Times New Roman" w:hint="default"/>
      <w:b/>
      <w:color w:val="000000"/>
      <w:sz w:val="24"/>
      <w:szCs w:val="24"/>
      <w:u w:val="none"/>
    </w:rPr>
  </w:style>
  <w:style w:type="character" w:customStyle="1" w:styleId="shorttext1">
    <w:name w:val="short_text1"/>
    <w:qFormat/>
    <w:rPr>
      <w:rFonts w:cs="Times New Roman"/>
      <w:sz w:val="29"/>
      <w:szCs w:val="29"/>
    </w:rPr>
  </w:style>
  <w:style w:type="character" w:customStyle="1" w:styleId="90">
    <w:name w:val="标题 9 字符"/>
    <w:link w:val="9"/>
    <w:uiPriority w:val="9"/>
    <w:qFormat/>
    <w:locked/>
    <w:rPr>
      <w:rFonts w:ascii="Cambria" w:hAnsi="Cambria"/>
      <w:i/>
      <w:iCs/>
      <w:color w:val="404040"/>
      <w:lang w:val="en-SG" w:eastAsia="en-US"/>
    </w:rPr>
  </w:style>
  <w:style w:type="character" w:customStyle="1" w:styleId="32">
    <w:name w:val="正文文本 3 字符"/>
    <w:link w:val="31"/>
    <w:qFormat/>
    <w:locked/>
    <w:rPr>
      <w:rFonts w:cs="Times New Roman"/>
      <w:sz w:val="16"/>
      <w:szCs w:val="16"/>
      <w:lang w:eastAsia="en-US"/>
    </w:rPr>
  </w:style>
  <w:style w:type="character" w:customStyle="1" w:styleId="font201">
    <w:name w:val="font201"/>
    <w:qFormat/>
    <w:rPr>
      <w:rFonts w:ascii="宋体" w:eastAsia="宋体" w:hAnsi="宋体" w:cs="宋体" w:hint="eastAsia"/>
      <w:color w:val="000000"/>
      <w:sz w:val="24"/>
      <w:szCs w:val="24"/>
      <w:u w:val="none"/>
    </w:rPr>
  </w:style>
  <w:style w:type="character" w:customStyle="1" w:styleId="70">
    <w:name w:val="标题 7 字符"/>
    <w:link w:val="7"/>
    <w:uiPriority w:val="9"/>
    <w:qFormat/>
    <w:locked/>
    <w:rPr>
      <w:rFonts w:ascii="Cambria" w:hAnsi="Cambria"/>
      <w:i/>
      <w:iCs/>
      <w:color w:val="404040"/>
      <w:sz w:val="22"/>
      <w:szCs w:val="22"/>
      <w:lang w:val="en-SG" w:eastAsia="en-US"/>
    </w:rPr>
  </w:style>
  <w:style w:type="character" w:customStyle="1" w:styleId="11">
    <w:name w:val="标题 1 字符"/>
    <w:link w:val="1"/>
    <w:uiPriority w:val="9"/>
    <w:qFormat/>
    <w:locked/>
    <w:rPr>
      <w:rFonts w:ascii="Calibri" w:eastAsia="宋体" w:hAnsi="Calibri"/>
      <w:b/>
      <w:bCs/>
      <w:sz w:val="32"/>
      <w:szCs w:val="28"/>
      <w:lang w:val="en-SG" w:eastAsia="en-US"/>
    </w:rPr>
  </w:style>
  <w:style w:type="character" w:customStyle="1" w:styleId="font91">
    <w:name w:val="font91"/>
    <w:qFormat/>
    <w:rPr>
      <w:rFonts w:ascii="宋体" w:eastAsia="宋体" w:hAnsi="宋体" w:cs="宋体" w:hint="eastAsia"/>
      <w:b/>
      <w:color w:val="000000"/>
      <w:sz w:val="24"/>
      <w:szCs w:val="24"/>
      <w:u w:val="none"/>
    </w:rPr>
  </w:style>
  <w:style w:type="character" w:customStyle="1" w:styleId="font41">
    <w:name w:val="font41"/>
    <w:qFormat/>
    <w:rPr>
      <w:rFonts w:ascii="Times New Roman" w:hAnsi="Times New Roman" w:cs="Times New Roman" w:hint="default"/>
      <w:color w:val="000000"/>
      <w:sz w:val="24"/>
      <w:szCs w:val="24"/>
      <w:u w:val="none"/>
    </w:rPr>
  </w:style>
  <w:style w:type="character" w:customStyle="1" w:styleId="font101">
    <w:name w:val="font101"/>
    <w:qFormat/>
    <w:rPr>
      <w:rFonts w:ascii="Times New Roman" w:hAnsi="Times New Roman" w:cs="Times New Roman" w:hint="default"/>
      <w:color w:val="000000"/>
      <w:sz w:val="24"/>
      <w:szCs w:val="24"/>
      <w:u w:val="none"/>
    </w:rPr>
  </w:style>
  <w:style w:type="character" w:customStyle="1" w:styleId="50">
    <w:name w:val="标题 5 字符"/>
    <w:link w:val="5"/>
    <w:uiPriority w:val="9"/>
    <w:qFormat/>
    <w:locked/>
    <w:rPr>
      <w:rFonts w:ascii="Cambria" w:hAnsi="Cambria"/>
      <w:color w:val="243F60"/>
      <w:sz w:val="22"/>
      <w:szCs w:val="22"/>
      <w:lang w:val="en-SG" w:eastAsia="en-US"/>
    </w:rPr>
  </w:style>
  <w:style w:type="character" w:customStyle="1" w:styleId="firsttiltleChar">
    <w:name w:val="first tiltle Char"/>
    <w:link w:val="firsttiltle"/>
    <w:qFormat/>
    <w:rPr>
      <w:rFonts w:ascii="宋体" w:hAnsi="宋体"/>
      <w:b/>
      <w:bCs/>
      <w:kern w:val="44"/>
      <w:sz w:val="28"/>
      <w:szCs w:val="28"/>
      <w:lang w:val="en-SG" w:eastAsia="en-US"/>
    </w:rPr>
  </w:style>
  <w:style w:type="paragraph" w:customStyle="1" w:styleId="firsttiltle">
    <w:name w:val="first tiltle"/>
    <w:basedOn w:val="1"/>
    <w:link w:val="firsttiltleChar"/>
    <w:qFormat/>
    <w:pPr>
      <w:tabs>
        <w:tab w:val="clear" w:pos="360"/>
      </w:tabs>
      <w:spacing w:before="240" w:after="120"/>
    </w:pPr>
    <w:rPr>
      <w:rFonts w:ascii="宋体" w:hAnsi="宋体"/>
      <w:kern w:val="44"/>
      <w:sz w:val="28"/>
    </w:rPr>
  </w:style>
  <w:style w:type="character" w:customStyle="1" w:styleId="font61">
    <w:name w:val="font61"/>
    <w:qFormat/>
    <w:rPr>
      <w:rFonts w:ascii="Times New Roman" w:hAnsi="Times New Roman" w:cs="Times New Roman" w:hint="default"/>
      <w:b/>
      <w:color w:val="000000"/>
      <w:sz w:val="24"/>
      <w:szCs w:val="24"/>
      <w:u w:val="none"/>
    </w:rPr>
  </w:style>
  <w:style w:type="character" w:customStyle="1" w:styleId="ReportBodyTextChar">
    <w:name w:val="Report Body Text Char"/>
    <w:link w:val="ReportBodyText"/>
    <w:qFormat/>
    <w:locked/>
    <w:rPr>
      <w:rFonts w:ascii="Calibri" w:eastAsia="宋体" w:hAnsi="Calibri" w:cs="Times New Roman"/>
      <w:sz w:val="22"/>
      <w:szCs w:val="22"/>
      <w:lang w:val="en-SG" w:eastAsia="zh-CN" w:bidi="ar-SA"/>
    </w:rPr>
  </w:style>
  <w:style w:type="paragraph" w:customStyle="1" w:styleId="ReportBodyText">
    <w:name w:val="Report Body Text"/>
    <w:basedOn w:val="a"/>
    <w:link w:val="ReportBodyTextChar"/>
    <w:qFormat/>
    <w:pPr>
      <w:autoSpaceDE w:val="0"/>
      <w:autoSpaceDN w:val="0"/>
      <w:adjustRightInd w:val="0"/>
      <w:ind w:left="1021"/>
    </w:pPr>
    <w:rPr>
      <w:sz w:val="22"/>
      <w:lang w:eastAsia="zh-CN"/>
    </w:rPr>
  </w:style>
  <w:style w:type="character" w:customStyle="1" w:styleId="ab">
    <w:name w:val="正文文本 字符"/>
    <w:link w:val="aa"/>
    <w:semiHidden/>
    <w:qFormat/>
    <w:locked/>
    <w:rPr>
      <w:rFonts w:ascii="Calibri" w:eastAsia="宋体" w:hAnsi="Calibri" w:cs="Times New Roman"/>
      <w:sz w:val="22"/>
      <w:szCs w:val="22"/>
      <w:lang w:val="en-SG" w:eastAsia="en-US" w:bidi="ar-SA"/>
    </w:rPr>
  </w:style>
  <w:style w:type="character" w:customStyle="1" w:styleId="12">
    <w:name w:val="页脚 字符1"/>
    <w:link w:val="af0"/>
    <w:qFormat/>
    <w:locked/>
    <w:rPr>
      <w:rFonts w:ascii="Calibri" w:eastAsia="宋体" w:hAnsi="Calibri" w:cs="Times New Roman"/>
      <w:sz w:val="22"/>
      <w:szCs w:val="22"/>
      <w:lang w:val="en-SG" w:eastAsia="en-US" w:bidi="ar-SA"/>
    </w:rPr>
  </w:style>
  <w:style w:type="paragraph" w:customStyle="1" w:styleId="WPSOffice3">
    <w:name w:val="WPSOffice手动目录 3"/>
    <w:qFormat/>
    <w:pPr>
      <w:ind w:leftChars="400" w:left="400"/>
    </w:pPr>
  </w:style>
  <w:style w:type="paragraph" w:customStyle="1" w:styleId="TOC10">
    <w:name w:val="TOC 标题1"/>
    <w:basedOn w:val="1"/>
    <w:next w:val="a"/>
    <w:qFormat/>
    <w:pPr>
      <w:numPr>
        <w:numId w:val="0"/>
      </w:numPr>
      <w:tabs>
        <w:tab w:val="clear" w:pos="3823"/>
      </w:tabs>
      <w:spacing w:before="480" w:line="276" w:lineRule="auto"/>
      <w:outlineLvl w:val="9"/>
    </w:pPr>
    <w:rPr>
      <w:rFonts w:ascii="Cambria" w:hAnsi="Cambria"/>
      <w:color w:val="365F91"/>
      <w:lang w:val="en-US"/>
    </w:rPr>
  </w:style>
  <w:style w:type="paragraph" w:customStyle="1" w:styleId="13">
    <w:name w:val="修订1"/>
    <w:semiHidden/>
    <w:qFormat/>
    <w:rPr>
      <w:sz w:val="22"/>
      <w:szCs w:val="22"/>
      <w:lang w:val="en-SG" w:eastAsia="en-US"/>
    </w:rPr>
  </w:style>
  <w:style w:type="paragraph" w:customStyle="1" w:styleId="e1tfett">
    <w:name w:val="e1tfett"/>
    <w:basedOn w:val="a"/>
    <w:qFormat/>
    <w:pPr>
      <w:keepNext/>
      <w:keepLines/>
      <w:spacing w:after="240"/>
      <w:ind w:left="1418"/>
    </w:pPr>
    <w:rPr>
      <w:rFonts w:ascii="Arial" w:hAnsi="Arial"/>
      <w:b/>
      <w:szCs w:val="20"/>
      <w:lang w:val="en-GB" w:eastAsia="zh-CN"/>
    </w:rPr>
  </w:style>
  <w:style w:type="paragraph" w:customStyle="1" w:styleId="ReportBullet">
    <w:name w:val="Report Bullet"/>
    <w:basedOn w:val="ReportBodyText"/>
    <w:qFormat/>
    <w:pPr>
      <w:numPr>
        <w:numId w:val="2"/>
      </w:numPr>
    </w:pPr>
  </w:style>
  <w:style w:type="paragraph" w:customStyle="1" w:styleId="cucd-0">
    <w:name w:val="cucd-0"/>
    <w:qFormat/>
    <w:pPr>
      <w:spacing w:line="360" w:lineRule="auto"/>
      <w:ind w:firstLineChars="200" w:firstLine="480"/>
    </w:pPr>
    <w:rPr>
      <w:kern w:val="2"/>
      <w:sz w:val="24"/>
      <w:szCs w:val="24"/>
    </w:rPr>
  </w:style>
  <w:style w:type="paragraph" w:customStyle="1" w:styleId="3Alt3">
    <w:name w:val="！标题3 Alt+3"/>
    <w:basedOn w:val="a"/>
    <w:next w:val="a"/>
    <w:qFormat/>
    <w:pPr>
      <w:tabs>
        <w:tab w:val="left" w:pos="0"/>
      </w:tabs>
      <w:spacing w:beforeLines="50"/>
      <w:outlineLvl w:val="2"/>
    </w:pPr>
    <w:rPr>
      <w:rFonts w:eastAsia="黑体"/>
      <w:kern w:val="2"/>
      <w:sz w:val="28"/>
      <w:szCs w:val="28"/>
      <w:lang w:eastAsia="zh-CN"/>
    </w:rPr>
  </w:style>
  <w:style w:type="paragraph" w:customStyle="1" w:styleId="Normal4">
    <w:name w:val="Normal 4"/>
    <w:basedOn w:val="a"/>
    <w:qFormat/>
    <w:pPr>
      <w:suppressAutoHyphens/>
      <w:spacing w:line="240" w:lineRule="atLeast"/>
      <w:ind w:left="2268"/>
    </w:pPr>
    <w:rPr>
      <w:rFonts w:eastAsia="Times New Roman"/>
      <w:szCs w:val="20"/>
      <w:lang w:val="fr-FR" w:eastAsia="ar-SA"/>
    </w:rPr>
  </w:style>
  <w:style w:type="paragraph" w:customStyle="1" w:styleId="Normal2">
    <w:name w:val="Normal 2"/>
    <w:basedOn w:val="a"/>
    <w:qFormat/>
    <w:pPr>
      <w:suppressAutoHyphens/>
      <w:spacing w:line="240" w:lineRule="atLeast"/>
      <w:ind w:left="1134"/>
    </w:pPr>
    <w:rPr>
      <w:rFonts w:eastAsia="Times New Roman"/>
      <w:szCs w:val="20"/>
      <w:lang w:val="fr-FR" w:eastAsia="ar-SA"/>
    </w:rPr>
  </w:style>
  <w:style w:type="paragraph" w:customStyle="1" w:styleId="1Alt1">
    <w:name w:val="！标题1 Alt+1"/>
    <w:basedOn w:val="a"/>
    <w:next w:val="a"/>
    <w:qFormat/>
    <w:pPr>
      <w:tabs>
        <w:tab w:val="left" w:pos="3261"/>
      </w:tabs>
      <w:spacing w:beforeLines="100" w:line="240" w:lineRule="auto"/>
      <w:ind w:left="3261"/>
      <w:jc w:val="center"/>
      <w:outlineLvl w:val="0"/>
    </w:pPr>
    <w:rPr>
      <w:rFonts w:eastAsia="黑体"/>
      <w:spacing w:val="20"/>
      <w:w w:val="110"/>
      <w:kern w:val="2"/>
      <w:sz w:val="32"/>
      <w:szCs w:val="32"/>
      <w:lang w:eastAsia="zh-CN"/>
    </w:rPr>
  </w:style>
  <w:style w:type="paragraph" w:customStyle="1" w:styleId="sencondtitle">
    <w:name w:val="sencond title"/>
    <w:basedOn w:val="1"/>
    <w:qFormat/>
    <w:pPr>
      <w:keepNext w:val="0"/>
      <w:keepLines w:val="0"/>
      <w:widowControl w:val="0"/>
      <w:numPr>
        <w:ilvl w:val="1"/>
        <w:numId w:val="3"/>
      </w:numPr>
      <w:tabs>
        <w:tab w:val="left" w:pos="420"/>
      </w:tabs>
      <w:spacing w:before="240" w:after="120"/>
      <w:jc w:val="both"/>
      <w:outlineLvl w:val="9"/>
    </w:pPr>
    <w:rPr>
      <w:b w:val="0"/>
      <w:sz w:val="22"/>
      <w:szCs w:val="22"/>
      <w:lang w:eastAsia="zh-CN"/>
    </w:rPr>
  </w:style>
  <w:style w:type="paragraph" w:customStyle="1" w:styleId="aff1">
    <w:name w:val="技术标正文"/>
    <w:basedOn w:val="af4"/>
    <w:qFormat/>
    <w:pPr>
      <w:spacing w:before="0" w:beforeAutospacing="0" w:after="0" w:afterAutospacing="0"/>
      <w:ind w:firstLine="480"/>
    </w:pPr>
  </w:style>
  <w:style w:type="paragraph" w:customStyle="1" w:styleId="msolistparagraph0">
    <w:name w:val="msolistparagraph"/>
    <w:basedOn w:val="a"/>
    <w:qFormat/>
    <w:pPr>
      <w:ind w:left="720"/>
    </w:pPr>
    <w:rPr>
      <w:rFonts w:cs="宋体"/>
      <w:lang w:val="en-US" w:eastAsia="zh-CN"/>
    </w:rPr>
  </w:style>
  <w:style w:type="paragraph" w:customStyle="1" w:styleId="14">
    <w:name w:val="样式1"/>
    <w:basedOn w:val="1Alt1"/>
    <w:uiPriority w:val="1"/>
    <w:qFormat/>
    <w:pPr>
      <w:spacing w:before="240" w:line="360" w:lineRule="auto"/>
      <w:jc w:val="left"/>
    </w:pPr>
    <w:rPr>
      <w:sz w:val="28"/>
      <w:szCs w:val="28"/>
    </w:rPr>
  </w:style>
  <w:style w:type="paragraph" w:customStyle="1" w:styleId="Default">
    <w:name w:val="Default"/>
    <w:qFormat/>
    <w:pPr>
      <w:widowControl w:val="0"/>
      <w:autoSpaceDE w:val="0"/>
      <w:autoSpaceDN w:val="0"/>
      <w:adjustRightInd w:val="0"/>
    </w:pPr>
    <w:rPr>
      <w:rFonts w:ascii="Times" w:eastAsia="Times New Roman" w:cs="Times"/>
      <w:color w:val="000000"/>
      <w:sz w:val="24"/>
      <w:szCs w:val="24"/>
    </w:rPr>
  </w:style>
  <w:style w:type="paragraph" w:customStyle="1" w:styleId="thirdtitle">
    <w:name w:val="third title"/>
    <w:basedOn w:val="1"/>
    <w:qFormat/>
    <w:pPr>
      <w:numPr>
        <w:numId w:val="0"/>
      </w:numPr>
      <w:tabs>
        <w:tab w:val="clear" w:pos="3823"/>
      </w:tabs>
      <w:jc w:val="both"/>
      <w:outlineLvl w:val="9"/>
    </w:pPr>
    <w:rPr>
      <w:b w:val="0"/>
      <w:sz w:val="22"/>
      <w:szCs w:val="22"/>
      <w:lang w:val="en-US" w:eastAsia="zh-CN"/>
    </w:rPr>
  </w:style>
  <w:style w:type="paragraph" w:customStyle="1" w:styleId="CM43">
    <w:name w:val="CM43"/>
    <w:basedOn w:val="a"/>
    <w:next w:val="a"/>
    <w:qFormat/>
    <w:pPr>
      <w:widowControl w:val="0"/>
      <w:autoSpaceDE w:val="0"/>
      <w:autoSpaceDN w:val="0"/>
      <w:adjustRightInd w:val="0"/>
      <w:spacing w:after="268"/>
    </w:pPr>
    <w:rPr>
      <w:rFonts w:ascii="QMLBR K+ Times" w:eastAsia="QMLBR K+ Times" w:cs="QMLBR K+ Times"/>
      <w:szCs w:val="24"/>
      <w:lang w:val="en-US" w:eastAsia="zh-CN"/>
    </w:rPr>
  </w:style>
  <w:style w:type="paragraph" w:customStyle="1" w:styleId="TRTimes">
    <w:name w:val="TR Times"/>
    <w:basedOn w:val="a"/>
    <w:qFormat/>
    <w:pPr>
      <w:widowControl w:val="0"/>
      <w:autoSpaceDE w:val="0"/>
      <w:autoSpaceDN w:val="0"/>
      <w:adjustRightInd w:val="0"/>
      <w:ind w:leftChars="600" w:left="1320"/>
    </w:pPr>
    <w:rPr>
      <w:lang w:val="en-US"/>
    </w:rPr>
  </w:style>
  <w:style w:type="paragraph" w:customStyle="1" w:styleId="WW-Retraitcorpsdetexte2">
    <w:name w:val="WW-Retrait corps de texte 2"/>
    <w:basedOn w:val="a"/>
    <w:qFormat/>
    <w:pPr>
      <w:suppressAutoHyphens/>
      <w:spacing w:before="120" w:after="120"/>
      <w:ind w:left="2520" w:hanging="180"/>
    </w:pPr>
    <w:rPr>
      <w:rFonts w:eastAsia="Times New Roman"/>
      <w:bCs/>
      <w:szCs w:val="20"/>
      <w:lang w:val="fr-FR" w:eastAsia="ar-SA"/>
    </w:rPr>
  </w:style>
  <w:style w:type="paragraph" w:customStyle="1" w:styleId="20">
    <w:name w:val="技术标小标题2"/>
    <w:basedOn w:val="3"/>
    <w:next w:val="aff1"/>
    <w:qFormat/>
    <w:pPr>
      <w:keepNext w:val="0"/>
      <w:keepLines w:val="0"/>
      <w:numPr>
        <w:numId w:val="4"/>
      </w:numPr>
    </w:pPr>
    <w:rPr>
      <w:b w:val="0"/>
    </w:rPr>
  </w:style>
  <w:style w:type="paragraph" w:customStyle="1" w:styleId="RETRAIT2">
    <w:name w:val="RETRAIT 2"/>
    <w:basedOn w:val="a"/>
    <w:qFormat/>
    <w:pPr>
      <w:suppressAutoHyphens/>
      <w:spacing w:line="240" w:lineRule="atLeast"/>
      <w:ind w:left="1418" w:hanging="142"/>
    </w:pPr>
    <w:rPr>
      <w:rFonts w:eastAsia="Times New Roman"/>
      <w:szCs w:val="20"/>
      <w:lang w:val="fr-FR" w:eastAsia="ar-SA"/>
    </w:rPr>
  </w:style>
  <w:style w:type="paragraph" w:styleId="aff2">
    <w:name w:val="List Paragraph"/>
    <w:basedOn w:val="a"/>
    <w:uiPriority w:val="99"/>
    <w:qFormat/>
    <w:pPr>
      <w:ind w:left="720"/>
    </w:pPr>
  </w:style>
  <w:style w:type="paragraph" w:customStyle="1" w:styleId="aff3">
    <w:name w:val="表格备注"/>
    <w:next w:val="a"/>
    <w:qFormat/>
    <w:rPr>
      <w:kern w:val="2"/>
      <w:sz w:val="21"/>
      <w:szCs w:val="24"/>
    </w:rPr>
  </w:style>
  <w:style w:type="paragraph" w:customStyle="1" w:styleId="WPSOffice2">
    <w:name w:val="WPSOffice手动目录 2"/>
    <w:qFormat/>
    <w:pPr>
      <w:ind w:leftChars="200" w:left="200"/>
    </w:pPr>
  </w:style>
  <w:style w:type="paragraph" w:customStyle="1" w:styleId="aff4">
    <w:name w:val="技术标表格字体"/>
    <w:basedOn w:val="a"/>
    <w:next w:val="aff1"/>
    <w:qFormat/>
    <w:pPr>
      <w:spacing w:line="312" w:lineRule="auto"/>
      <w:jc w:val="center"/>
    </w:pPr>
  </w:style>
  <w:style w:type="paragraph" w:customStyle="1" w:styleId="2Alt2">
    <w:name w:val="！标题2 Alt+2"/>
    <w:basedOn w:val="a"/>
    <w:next w:val="a"/>
    <w:qFormat/>
    <w:pPr>
      <w:tabs>
        <w:tab w:val="left" w:pos="0"/>
      </w:tabs>
      <w:outlineLvl w:val="1"/>
    </w:pPr>
    <w:rPr>
      <w:rFonts w:eastAsia="黑体"/>
      <w:kern w:val="2"/>
      <w:sz w:val="30"/>
      <w:szCs w:val="30"/>
      <w:lang w:eastAsia="zh-CN"/>
    </w:rPr>
  </w:style>
  <w:style w:type="paragraph" w:customStyle="1" w:styleId="10">
    <w:name w:val="技术标小标题1"/>
    <w:basedOn w:val="2"/>
    <w:next w:val="aff1"/>
    <w:qFormat/>
    <w:pPr>
      <w:numPr>
        <w:numId w:val="4"/>
      </w:numPr>
      <w:tabs>
        <w:tab w:val="left" w:pos="360"/>
      </w:tabs>
    </w:pPr>
  </w:style>
  <w:style w:type="paragraph" w:customStyle="1" w:styleId="RETRAIT4">
    <w:name w:val="RETRAIT 4"/>
    <w:basedOn w:val="a"/>
    <w:qFormat/>
    <w:pPr>
      <w:suppressAutoHyphens/>
      <w:spacing w:line="240" w:lineRule="atLeast"/>
      <w:ind w:left="2552" w:hanging="142"/>
    </w:pPr>
    <w:rPr>
      <w:rFonts w:eastAsia="Times New Roman"/>
      <w:szCs w:val="20"/>
      <w:lang w:val="fr-FR" w:eastAsia="ar-SA"/>
    </w:rPr>
  </w:style>
  <w:style w:type="paragraph" w:customStyle="1" w:styleId="Heading1TM">
    <w:name w:val="Heading 1 TM"/>
    <w:basedOn w:val="1"/>
    <w:next w:val="a"/>
    <w:qFormat/>
    <w:pPr>
      <w:keepLines w:val="0"/>
      <w:numPr>
        <w:numId w:val="0"/>
      </w:numPr>
      <w:tabs>
        <w:tab w:val="clear" w:pos="3823"/>
      </w:tabs>
      <w:ind w:left="1381" w:hanging="360"/>
    </w:pPr>
    <w:rPr>
      <w:rFonts w:ascii="Arial" w:eastAsia="PMingLiU" w:hAnsi="Arial" w:cs="Arial"/>
      <w:i/>
      <w:color w:val="244061"/>
      <w:kern w:val="32"/>
      <w:sz w:val="20"/>
      <w:szCs w:val="32"/>
      <w:u w:val="single"/>
      <w:lang w:val="en-US" w:eastAsia="zh-TW"/>
    </w:rPr>
  </w:style>
  <w:style w:type="paragraph" w:customStyle="1" w:styleId="Normal3">
    <w:name w:val="Normal 3"/>
    <w:basedOn w:val="a"/>
    <w:qFormat/>
    <w:pPr>
      <w:suppressAutoHyphens/>
      <w:spacing w:line="240" w:lineRule="atLeast"/>
      <w:ind w:left="1701"/>
    </w:pPr>
    <w:rPr>
      <w:rFonts w:eastAsia="Times New Roman"/>
      <w:szCs w:val="20"/>
      <w:lang w:val="fr-FR" w:eastAsia="ar-SA"/>
    </w:rPr>
  </w:style>
  <w:style w:type="paragraph" w:customStyle="1" w:styleId="WPSOffice1">
    <w:name w:val="WPSOffice手动目录 1"/>
    <w:qFormat/>
  </w:style>
  <w:style w:type="paragraph" w:customStyle="1" w:styleId="Style79">
    <w:name w:val="_Style 79"/>
    <w:basedOn w:val="a"/>
    <w:next w:val="aff2"/>
    <w:uiPriority w:val="1"/>
    <w:qFormat/>
    <w:pPr>
      <w:spacing w:line="468" w:lineRule="exact"/>
      <w:ind w:left="1206" w:hanging="420"/>
    </w:pPr>
  </w:style>
  <w:style w:type="paragraph" w:customStyle="1" w:styleId="RETRAIT3">
    <w:name w:val="RETRAIT 3"/>
    <w:basedOn w:val="a"/>
    <w:qFormat/>
    <w:pPr>
      <w:suppressAutoHyphens/>
      <w:spacing w:line="240" w:lineRule="atLeast"/>
      <w:ind w:left="1985" w:hanging="142"/>
    </w:pPr>
    <w:rPr>
      <w:rFonts w:eastAsia="Times New Roman"/>
      <w:szCs w:val="20"/>
      <w:lang w:val="fr-FR" w:eastAsia="ar-SA"/>
    </w:rPr>
  </w:style>
  <w:style w:type="table" w:customStyle="1" w:styleId="Calendar2">
    <w:name w:val="Calendar 2"/>
    <w:basedOn w:val="a2"/>
    <w:uiPriority w:val="99"/>
    <w:qFormat/>
    <w:pPr>
      <w:jc w:val="center"/>
    </w:pPr>
    <w:rPr>
      <w:rFonts w:ascii="Calibri" w:hAnsi="Calibri"/>
      <w:sz w:val="28"/>
      <w:szCs w:val="28"/>
      <w:lang w:eastAsia="en-US" w:bidi="en-US"/>
    </w:rPr>
    <w:tblPr>
      <w:tblBorders>
        <w:insideV w:val="single" w:sz="4" w:space="0" w:color="95B3D7"/>
      </w:tblBorders>
    </w:tblPr>
    <w:tblStylePr w:type="firstRow">
      <w:rPr>
        <w:rFonts w:eastAsia="Courier"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TableGrid1">
    <w:name w:val="Table Grid1"/>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semiHidden/>
    <w:qFormat/>
    <w:rPr>
      <w:sz w:val="24"/>
      <w:szCs w:val="22"/>
      <w:lang w:val="en-SG" w:eastAsia="en-US"/>
    </w:rPr>
  </w:style>
  <w:style w:type="paragraph" w:styleId="aff5">
    <w:name w:val="No Spacing"/>
    <w:basedOn w:val="a"/>
    <w:uiPriority w:val="1"/>
    <w:qFormat/>
  </w:style>
  <w:style w:type="paragraph" w:customStyle="1" w:styleId="33">
    <w:name w:val="修订3"/>
    <w:hidden/>
    <w:uiPriority w:val="99"/>
    <w:semiHidden/>
    <w:qFormat/>
    <w:rPr>
      <w:sz w:val="24"/>
      <w:szCs w:val="22"/>
      <w:lang w:val="en-SG" w:eastAsia="en-US"/>
    </w:rPr>
  </w:style>
  <w:style w:type="paragraph" w:customStyle="1" w:styleId="41">
    <w:name w:val="修订4"/>
    <w:hidden/>
    <w:uiPriority w:val="99"/>
    <w:unhideWhenUsed/>
    <w:qFormat/>
    <w:rPr>
      <w:sz w:val="24"/>
      <w:szCs w:val="22"/>
      <w:lang w:val="en-SG" w:eastAsia="en-US"/>
    </w:rPr>
  </w:style>
  <w:style w:type="paragraph" w:customStyle="1" w:styleId="51">
    <w:name w:val="修订5"/>
    <w:hidden/>
    <w:uiPriority w:val="99"/>
    <w:unhideWhenUsed/>
    <w:qFormat/>
    <w:rPr>
      <w:sz w:val="24"/>
      <w:szCs w:val="22"/>
      <w:lang w:val="en-SG" w:eastAsia="en-US"/>
    </w:rPr>
  </w:style>
  <w:style w:type="character" w:customStyle="1" w:styleId="15">
    <w:name w:val="未处理的提及1"/>
    <w:basedOn w:val="a1"/>
    <w:uiPriority w:val="99"/>
    <w:semiHidden/>
    <w:unhideWhenUsed/>
    <w:qFormat/>
    <w:rPr>
      <w:color w:val="605E5C"/>
      <w:shd w:val="clear" w:color="auto" w:fill="E1DFDD"/>
    </w:rPr>
  </w:style>
  <w:style w:type="paragraph" w:styleId="aff6">
    <w:name w:val="Revision"/>
    <w:hidden/>
    <w:uiPriority w:val="99"/>
    <w:unhideWhenUsed/>
    <w:rsid w:val="00CF295F"/>
    <w:rPr>
      <w:sz w:val="24"/>
      <w:szCs w:val="22"/>
      <w:lang w:val="en-S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35D7A3-001C-4B14-89BE-868119848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70</Pages>
  <Words>7293</Words>
  <Characters>41573</Characters>
  <Application>Microsoft Office Word</Application>
  <DocSecurity>0</DocSecurity>
  <Lines>346</Lines>
  <Paragraphs>97</Paragraphs>
  <ScaleCrop>false</ScaleCrop>
  <Company>atea Environmental Technology Pte Ltd</Company>
  <LinksUpToDate>false</LinksUpToDate>
  <CharactersWithSpaces>48769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Considerations</dc:title>
  <dc:creator>LiY</dc:creator>
  <cp:lastModifiedBy>李明奇</cp:lastModifiedBy>
  <cp:revision>15</cp:revision>
  <cp:lastPrinted>2023-07-04T03:57:00Z</cp:lastPrinted>
  <dcterms:created xsi:type="dcterms:W3CDTF">2023-07-05T01:50:00Z</dcterms:created>
  <dcterms:modified xsi:type="dcterms:W3CDTF">2023-08-01T02:06:00Z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35E0CDB688924EC993F129F8E205F2FE</vt:lpwstr>
  </property>
</Properties>
</file>